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F26" w:rsidRDefault="009A13E4" w:rsidP="00933F26">
      <w:pPr>
        <w:spacing w:line="220" w:lineRule="atLeast"/>
        <w:jc w:val="center"/>
        <w:rPr>
          <w:rFonts w:ascii="叶根友毛笔行书2.0版" w:eastAsia="叶根友毛笔行书2.0版"/>
          <w:b/>
          <w:sz w:val="44"/>
          <w:szCs w:val="44"/>
        </w:rPr>
      </w:pPr>
      <w:r>
        <w:rPr>
          <w:rFonts w:ascii="叶根友毛笔行书2.0版" w:eastAsia="叶根友毛笔行书2.0版" w:hint="eastAsia"/>
          <w:b/>
          <w:sz w:val="44"/>
          <w:szCs w:val="44"/>
        </w:rPr>
        <w:t>技术转让</w:t>
      </w:r>
      <w:r w:rsidR="00933F26" w:rsidRPr="009D4640">
        <w:rPr>
          <w:rFonts w:ascii="叶根友毛笔行书2.0版" w:eastAsia="叶根友毛笔行书2.0版" w:hint="eastAsia"/>
          <w:b/>
          <w:sz w:val="44"/>
          <w:szCs w:val="44"/>
        </w:rPr>
        <w:t>所得税和增值税优惠</w:t>
      </w:r>
    </w:p>
    <w:p w:rsidR="001B5C58" w:rsidRDefault="001B5C58" w:rsidP="00933F26">
      <w:pPr>
        <w:spacing w:line="220" w:lineRule="atLeast"/>
        <w:jc w:val="center"/>
        <w:rPr>
          <w:rFonts w:ascii="叶根友毛笔行书2.0版" w:eastAsia="叶根友毛笔行书2.0版"/>
          <w:b/>
          <w:sz w:val="44"/>
          <w:szCs w:val="44"/>
        </w:rPr>
      </w:pPr>
    </w:p>
    <w:p w:rsidR="00B67AF9" w:rsidRPr="00B67AF9" w:rsidRDefault="008C17FD">
      <w:pPr>
        <w:pStyle w:val="10"/>
        <w:tabs>
          <w:tab w:val="right" w:leader="hyphen" w:pos="8296"/>
        </w:tabs>
        <w:rPr>
          <w:rFonts w:eastAsiaTheme="minorEastAsia"/>
          <w:b w:val="0"/>
          <w:bCs w:val="0"/>
          <w:noProof/>
          <w:kern w:val="2"/>
          <w:sz w:val="21"/>
          <w:szCs w:val="22"/>
        </w:rPr>
      </w:pPr>
      <w:r w:rsidRPr="00B67AF9">
        <w:rPr>
          <w:rFonts w:ascii="叶根友毛笔行书2.0版" w:eastAsia="叶根友毛笔行书2.0版"/>
          <w:bCs w:val="0"/>
          <w:sz w:val="44"/>
          <w:szCs w:val="44"/>
        </w:rPr>
        <w:fldChar w:fldCharType="begin"/>
      </w:r>
      <w:r w:rsidR="001B5C58" w:rsidRPr="00B67AF9">
        <w:rPr>
          <w:rFonts w:ascii="叶根友毛笔行书2.0版" w:eastAsia="叶根友毛笔行书2.0版"/>
          <w:bCs w:val="0"/>
          <w:sz w:val="44"/>
          <w:szCs w:val="44"/>
        </w:rPr>
        <w:instrText xml:space="preserve"> TOC \o \u </w:instrText>
      </w:r>
      <w:r w:rsidRPr="00B67AF9">
        <w:rPr>
          <w:rFonts w:ascii="叶根友毛笔行书2.0版" w:eastAsia="叶根友毛笔行书2.0版"/>
          <w:bCs w:val="0"/>
          <w:sz w:val="44"/>
          <w:szCs w:val="44"/>
        </w:rPr>
        <w:fldChar w:fldCharType="separate"/>
      </w:r>
      <w:r w:rsidR="00B67AF9" w:rsidRPr="00B67AF9">
        <w:rPr>
          <w:rFonts w:hint="eastAsia"/>
          <w:noProof/>
        </w:rPr>
        <w:t>第一篇：企业所得税</w:t>
      </w:r>
      <w:r w:rsidR="00B67AF9" w:rsidRPr="00B67AF9">
        <w:rPr>
          <w:noProof/>
        </w:rPr>
        <w:tab/>
      </w:r>
      <w:r w:rsidR="00B67AF9" w:rsidRPr="00B67AF9">
        <w:rPr>
          <w:noProof/>
        </w:rPr>
        <w:fldChar w:fldCharType="begin"/>
      </w:r>
      <w:r w:rsidR="00B67AF9" w:rsidRPr="00B67AF9">
        <w:rPr>
          <w:noProof/>
        </w:rPr>
        <w:instrText xml:space="preserve"> PAGEREF _Toc30352332 \h </w:instrText>
      </w:r>
      <w:r w:rsidR="00B67AF9" w:rsidRPr="00B67AF9">
        <w:rPr>
          <w:noProof/>
        </w:rPr>
      </w:r>
      <w:r w:rsidR="00B67AF9" w:rsidRPr="00B67AF9">
        <w:rPr>
          <w:noProof/>
        </w:rPr>
        <w:fldChar w:fldCharType="separate"/>
      </w:r>
      <w:r w:rsidR="00B67AF9" w:rsidRPr="00B67AF9">
        <w:rPr>
          <w:noProof/>
        </w:rPr>
        <w:t>3</w:t>
      </w:r>
      <w:r w:rsidR="00B67AF9" w:rsidRPr="00B67AF9">
        <w:rPr>
          <w:noProof/>
        </w:rPr>
        <w:fldChar w:fldCharType="end"/>
      </w:r>
    </w:p>
    <w:p w:rsidR="00B67AF9" w:rsidRPr="00B67AF9" w:rsidRDefault="00B67AF9">
      <w:pPr>
        <w:pStyle w:val="10"/>
        <w:tabs>
          <w:tab w:val="right" w:leader="hyphen" w:pos="8296"/>
        </w:tabs>
        <w:rPr>
          <w:rFonts w:eastAsiaTheme="minorEastAsia"/>
          <w:b w:val="0"/>
          <w:bCs w:val="0"/>
          <w:noProof/>
          <w:kern w:val="2"/>
          <w:sz w:val="21"/>
          <w:szCs w:val="22"/>
        </w:rPr>
      </w:pPr>
      <w:r w:rsidRPr="00B67AF9">
        <w:rPr>
          <w:rFonts w:hint="eastAsia"/>
          <w:noProof/>
        </w:rPr>
        <w:t>一、基础法规</w:t>
      </w:r>
      <w:r w:rsidRPr="00B67AF9">
        <w:rPr>
          <w:rFonts w:ascii="Arial" w:eastAsia="黑体" w:hAnsi="黑体" w:cs="Times New Roman" w:hint="eastAsia"/>
          <w:b w:val="0"/>
          <w:bCs w:val="0"/>
          <w:noProof/>
          <w:color w:val="000000"/>
          <w:kern w:val="2"/>
        </w:rPr>
        <w:t>（</w:t>
      </w:r>
      <w:r w:rsidRPr="00B67AF9">
        <w:rPr>
          <w:rFonts w:ascii="黑体" w:hAnsi="宋体" w:hint="eastAsia"/>
          <w:noProof/>
          <w:color w:val="000000"/>
        </w:rPr>
        <w:t>主席令第</w:t>
      </w:r>
      <w:r w:rsidRPr="00B67AF9">
        <w:rPr>
          <w:rFonts w:ascii="黑体" w:hAnsi="宋体"/>
          <w:noProof/>
          <w:color w:val="000000"/>
        </w:rPr>
        <w:t>63</w:t>
      </w:r>
      <w:r w:rsidRPr="00B67AF9">
        <w:rPr>
          <w:rFonts w:ascii="黑体" w:hAnsi="宋体" w:hint="eastAsia"/>
          <w:noProof/>
          <w:color w:val="000000"/>
        </w:rPr>
        <w:t>号）</w:t>
      </w:r>
      <w:r w:rsidRPr="00B67AF9">
        <w:rPr>
          <w:rFonts w:ascii="Arial" w:eastAsia="黑体" w:hAnsi="黑体" w:cs="Times New Roman" w:hint="eastAsia"/>
          <w:b w:val="0"/>
          <w:bCs w:val="0"/>
          <w:noProof/>
          <w:color w:val="000000"/>
          <w:kern w:val="2"/>
        </w:rPr>
        <w:t>（</w:t>
      </w:r>
      <w:r w:rsidRPr="00B67AF9">
        <w:rPr>
          <w:rFonts w:ascii="黑体" w:hAnsi="宋体" w:hint="eastAsia"/>
          <w:noProof/>
        </w:rPr>
        <w:t>国务院令第</w:t>
      </w:r>
      <w:r w:rsidRPr="00B67AF9">
        <w:rPr>
          <w:rFonts w:ascii="黑体" w:hAnsi="宋体"/>
          <w:noProof/>
        </w:rPr>
        <w:t>512</w:t>
      </w:r>
      <w:r w:rsidRPr="00B67AF9">
        <w:rPr>
          <w:rFonts w:ascii="黑体" w:hAnsi="宋体" w:hint="eastAsia"/>
          <w:noProof/>
        </w:rPr>
        <w:t>号）</w:t>
      </w:r>
      <w:r w:rsidRPr="00B67AF9">
        <w:rPr>
          <w:noProof/>
        </w:rPr>
        <w:tab/>
      </w:r>
      <w:r w:rsidRPr="00B67AF9">
        <w:rPr>
          <w:noProof/>
        </w:rPr>
        <w:fldChar w:fldCharType="begin"/>
      </w:r>
      <w:r w:rsidRPr="00B67AF9">
        <w:rPr>
          <w:noProof/>
        </w:rPr>
        <w:instrText xml:space="preserve"> PAGEREF _Toc30352333 \h </w:instrText>
      </w:r>
      <w:r w:rsidRPr="00B67AF9">
        <w:rPr>
          <w:noProof/>
        </w:rPr>
      </w:r>
      <w:r w:rsidRPr="00B67AF9">
        <w:rPr>
          <w:noProof/>
        </w:rPr>
        <w:fldChar w:fldCharType="separate"/>
      </w:r>
      <w:r w:rsidRPr="00B67AF9">
        <w:rPr>
          <w:noProof/>
        </w:rPr>
        <w:t>3</w:t>
      </w:r>
      <w:r w:rsidRPr="00B67AF9">
        <w:rPr>
          <w:noProof/>
        </w:rPr>
        <w:fldChar w:fldCharType="end"/>
      </w:r>
    </w:p>
    <w:p w:rsidR="00B67AF9" w:rsidRPr="00B67AF9" w:rsidRDefault="00B67AF9">
      <w:pPr>
        <w:pStyle w:val="21"/>
        <w:tabs>
          <w:tab w:val="right" w:leader="hyphen" w:pos="8296"/>
        </w:tabs>
        <w:rPr>
          <w:rFonts w:eastAsiaTheme="minorEastAsia"/>
          <w:i w:val="0"/>
          <w:iCs w:val="0"/>
          <w:noProof/>
          <w:kern w:val="2"/>
          <w:sz w:val="21"/>
          <w:szCs w:val="22"/>
        </w:rPr>
      </w:pPr>
      <w:r w:rsidRPr="00B67AF9">
        <w:rPr>
          <w:rFonts w:ascii="微软雅黑" w:hAnsi="微软雅黑" w:hint="eastAsia"/>
          <w:i w:val="0"/>
          <w:noProof/>
        </w:rPr>
        <w:t>（一）、《企业所得税法》（主席令第</w:t>
      </w:r>
      <w:r w:rsidRPr="00B67AF9">
        <w:rPr>
          <w:rFonts w:ascii="微软雅黑" w:hAnsi="微软雅黑"/>
          <w:i w:val="0"/>
          <w:noProof/>
        </w:rPr>
        <w:t>63</w:t>
      </w:r>
      <w:r w:rsidRPr="00B67AF9">
        <w:rPr>
          <w:rFonts w:ascii="微软雅黑" w:hAnsi="微软雅黑" w:hint="eastAsia"/>
          <w:i w:val="0"/>
          <w:noProof/>
        </w:rPr>
        <w:t>号）</w:t>
      </w:r>
      <w:r w:rsidRPr="00B67AF9">
        <w:rPr>
          <w:i w:val="0"/>
          <w:noProof/>
        </w:rPr>
        <w:tab/>
      </w:r>
      <w:r w:rsidRPr="00B67AF9">
        <w:rPr>
          <w:i w:val="0"/>
          <w:noProof/>
        </w:rPr>
        <w:fldChar w:fldCharType="begin"/>
      </w:r>
      <w:r w:rsidRPr="00B67AF9">
        <w:rPr>
          <w:i w:val="0"/>
          <w:noProof/>
        </w:rPr>
        <w:instrText xml:space="preserve"> PAGEREF _Toc30352334 \h </w:instrText>
      </w:r>
      <w:r w:rsidRPr="00B67AF9">
        <w:rPr>
          <w:i w:val="0"/>
          <w:noProof/>
        </w:rPr>
      </w:r>
      <w:r w:rsidRPr="00B67AF9">
        <w:rPr>
          <w:i w:val="0"/>
          <w:noProof/>
        </w:rPr>
        <w:fldChar w:fldCharType="separate"/>
      </w:r>
      <w:r w:rsidRPr="00B67AF9">
        <w:rPr>
          <w:i w:val="0"/>
          <w:noProof/>
        </w:rPr>
        <w:t>3</w:t>
      </w:r>
      <w:r w:rsidRPr="00B67AF9">
        <w:rPr>
          <w:i w:val="0"/>
          <w:noProof/>
        </w:rPr>
        <w:fldChar w:fldCharType="end"/>
      </w:r>
    </w:p>
    <w:p w:rsidR="00B67AF9" w:rsidRPr="00B67AF9" w:rsidRDefault="00B67AF9">
      <w:pPr>
        <w:pStyle w:val="21"/>
        <w:tabs>
          <w:tab w:val="right" w:leader="hyphen" w:pos="8296"/>
        </w:tabs>
        <w:rPr>
          <w:rFonts w:eastAsiaTheme="minorEastAsia"/>
          <w:i w:val="0"/>
          <w:iCs w:val="0"/>
          <w:noProof/>
          <w:kern w:val="2"/>
          <w:sz w:val="21"/>
          <w:szCs w:val="22"/>
        </w:rPr>
      </w:pPr>
      <w:r w:rsidRPr="00B67AF9">
        <w:rPr>
          <w:rFonts w:ascii="微软雅黑" w:hAnsi="微软雅黑" w:hint="eastAsia"/>
          <w:i w:val="0"/>
          <w:noProof/>
        </w:rPr>
        <w:t>（二）、《企业所得税法实施条例》（国务院令第</w:t>
      </w:r>
      <w:r w:rsidRPr="00B67AF9">
        <w:rPr>
          <w:rFonts w:ascii="微软雅黑" w:hAnsi="微软雅黑"/>
          <w:i w:val="0"/>
          <w:noProof/>
        </w:rPr>
        <w:t>512</w:t>
      </w:r>
      <w:r w:rsidRPr="00B67AF9">
        <w:rPr>
          <w:rFonts w:ascii="微软雅黑" w:hAnsi="微软雅黑" w:hint="eastAsia"/>
          <w:i w:val="0"/>
          <w:noProof/>
        </w:rPr>
        <w:t>号）</w:t>
      </w:r>
      <w:r w:rsidRPr="00B67AF9">
        <w:rPr>
          <w:i w:val="0"/>
          <w:noProof/>
        </w:rPr>
        <w:tab/>
      </w:r>
      <w:r w:rsidRPr="00B67AF9">
        <w:rPr>
          <w:i w:val="0"/>
          <w:noProof/>
        </w:rPr>
        <w:fldChar w:fldCharType="begin"/>
      </w:r>
      <w:r w:rsidRPr="00B67AF9">
        <w:rPr>
          <w:i w:val="0"/>
          <w:noProof/>
        </w:rPr>
        <w:instrText xml:space="preserve"> PAGEREF _Toc30352335 \h </w:instrText>
      </w:r>
      <w:r w:rsidRPr="00B67AF9">
        <w:rPr>
          <w:i w:val="0"/>
          <w:noProof/>
        </w:rPr>
      </w:r>
      <w:r w:rsidRPr="00B67AF9">
        <w:rPr>
          <w:i w:val="0"/>
          <w:noProof/>
        </w:rPr>
        <w:fldChar w:fldCharType="separate"/>
      </w:r>
      <w:r w:rsidRPr="00B67AF9">
        <w:rPr>
          <w:i w:val="0"/>
          <w:noProof/>
        </w:rPr>
        <w:t>3</w:t>
      </w:r>
      <w:r w:rsidRPr="00B67AF9">
        <w:rPr>
          <w:i w:val="0"/>
          <w:noProof/>
        </w:rPr>
        <w:fldChar w:fldCharType="end"/>
      </w:r>
    </w:p>
    <w:p w:rsidR="00B67AF9" w:rsidRPr="00B67AF9" w:rsidRDefault="00B67AF9">
      <w:pPr>
        <w:pStyle w:val="10"/>
        <w:tabs>
          <w:tab w:val="right" w:leader="hyphen" w:pos="8296"/>
        </w:tabs>
        <w:rPr>
          <w:rFonts w:eastAsiaTheme="minorEastAsia"/>
          <w:b w:val="0"/>
          <w:bCs w:val="0"/>
          <w:noProof/>
          <w:kern w:val="2"/>
          <w:sz w:val="21"/>
          <w:szCs w:val="22"/>
        </w:rPr>
      </w:pPr>
      <w:r w:rsidRPr="00B67AF9">
        <w:rPr>
          <w:rFonts w:hint="eastAsia"/>
          <w:noProof/>
        </w:rPr>
        <w:t>二、基本政策</w:t>
      </w:r>
      <w:r w:rsidRPr="00B67AF9">
        <w:rPr>
          <w:noProof/>
        </w:rPr>
        <w:tab/>
      </w:r>
      <w:r w:rsidRPr="00B67AF9">
        <w:rPr>
          <w:noProof/>
        </w:rPr>
        <w:fldChar w:fldCharType="begin"/>
      </w:r>
      <w:r w:rsidRPr="00B67AF9">
        <w:rPr>
          <w:noProof/>
        </w:rPr>
        <w:instrText xml:space="preserve"> PAGEREF _Toc30352336 \h </w:instrText>
      </w:r>
      <w:r w:rsidRPr="00B67AF9">
        <w:rPr>
          <w:noProof/>
        </w:rPr>
      </w:r>
      <w:r w:rsidRPr="00B67AF9">
        <w:rPr>
          <w:noProof/>
        </w:rPr>
        <w:fldChar w:fldCharType="separate"/>
      </w:r>
      <w:r w:rsidRPr="00B67AF9">
        <w:rPr>
          <w:noProof/>
        </w:rPr>
        <w:t>3</w:t>
      </w:r>
      <w:r w:rsidRPr="00B67AF9">
        <w:rPr>
          <w:noProof/>
        </w:rPr>
        <w:fldChar w:fldCharType="end"/>
      </w:r>
    </w:p>
    <w:p w:rsidR="00B67AF9" w:rsidRPr="00B67AF9" w:rsidRDefault="00B67AF9">
      <w:pPr>
        <w:pStyle w:val="21"/>
        <w:tabs>
          <w:tab w:val="right" w:leader="hyphen" w:pos="8296"/>
        </w:tabs>
        <w:rPr>
          <w:rFonts w:eastAsiaTheme="minorEastAsia"/>
          <w:i w:val="0"/>
          <w:iCs w:val="0"/>
          <w:noProof/>
          <w:kern w:val="2"/>
          <w:sz w:val="21"/>
          <w:szCs w:val="22"/>
        </w:rPr>
      </w:pPr>
      <w:r w:rsidRPr="00B67AF9">
        <w:rPr>
          <w:rFonts w:ascii="微软雅黑" w:hAnsi="微软雅黑" w:hint="eastAsia"/>
          <w:i w:val="0"/>
          <w:noProof/>
        </w:rPr>
        <w:t>（一）、免征和减半政策</w:t>
      </w:r>
      <w:r w:rsidRPr="00B67AF9">
        <w:rPr>
          <w:rFonts w:ascii="微软雅黑" w:hAnsi="微软雅黑" w:cs="宋体" w:hint="eastAsia"/>
          <w:i w:val="0"/>
          <w:noProof/>
        </w:rPr>
        <w:t>（财税〔</w:t>
      </w:r>
      <w:r w:rsidRPr="00B67AF9">
        <w:rPr>
          <w:rFonts w:ascii="微软雅黑" w:hAnsi="微软雅黑" w:cs="宋体"/>
          <w:i w:val="0"/>
          <w:noProof/>
        </w:rPr>
        <w:t>2015</w:t>
      </w:r>
      <w:r w:rsidRPr="00B67AF9">
        <w:rPr>
          <w:rFonts w:ascii="微软雅黑" w:hAnsi="微软雅黑" w:cs="宋体" w:hint="eastAsia"/>
          <w:i w:val="0"/>
          <w:noProof/>
        </w:rPr>
        <w:t>〕</w:t>
      </w:r>
      <w:r w:rsidRPr="00B67AF9">
        <w:rPr>
          <w:rFonts w:ascii="微软雅黑" w:hAnsi="微软雅黑" w:cs="宋体"/>
          <w:i w:val="0"/>
          <w:noProof/>
        </w:rPr>
        <w:t>116</w:t>
      </w:r>
      <w:r w:rsidRPr="00B67AF9">
        <w:rPr>
          <w:rFonts w:ascii="微软雅黑" w:hAnsi="微软雅黑" w:cs="宋体" w:hint="eastAsia"/>
          <w:i w:val="0"/>
          <w:noProof/>
        </w:rPr>
        <w:t>号）</w:t>
      </w:r>
      <w:r w:rsidRPr="00B67AF9">
        <w:rPr>
          <w:i w:val="0"/>
          <w:noProof/>
        </w:rPr>
        <w:tab/>
      </w:r>
      <w:r w:rsidRPr="00B67AF9">
        <w:rPr>
          <w:i w:val="0"/>
          <w:noProof/>
        </w:rPr>
        <w:fldChar w:fldCharType="begin"/>
      </w:r>
      <w:r w:rsidRPr="00B67AF9">
        <w:rPr>
          <w:i w:val="0"/>
          <w:noProof/>
        </w:rPr>
        <w:instrText xml:space="preserve"> PAGEREF _Toc30352337 \h </w:instrText>
      </w:r>
      <w:r w:rsidRPr="00B67AF9">
        <w:rPr>
          <w:i w:val="0"/>
          <w:noProof/>
        </w:rPr>
      </w:r>
      <w:r w:rsidRPr="00B67AF9">
        <w:rPr>
          <w:i w:val="0"/>
          <w:noProof/>
        </w:rPr>
        <w:fldChar w:fldCharType="separate"/>
      </w:r>
      <w:r w:rsidRPr="00B67AF9">
        <w:rPr>
          <w:i w:val="0"/>
          <w:noProof/>
        </w:rPr>
        <w:t>3</w:t>
      </w:r>
      <w:r w:rsidRPr="00B67AF9">
        <w:rPr>
          <w:i w:val="0"/>
          <w:noProof/>
        </w:rPr>
        <w:fldChar w:fldCharType="end"/>
      </w:r>
    </w:p>
    <w:p w:rsidR="00B67AF9" w:rsidRPr="00B67AF9" w:rsidRDefault="00B67AF9">
      <w:pPr>
        <w:pStyle w:val="21"/>
        <w:tabs>
          <w:tab w:val="right" w:leader="hyphen" w:pos="8296"/>
        </w:tabs>
        <w:rPr>
          <w:rFonts w:eastAsiaTheme="minorEastAsia"/>
          <w:i w:val="0"/>
          <w:iCs w:val="0"/>
          <w:noProof/>
          <w:kern w:val="2"/>
          <w:sz w:val="21"/>
          <w:szCs w:val="22"/>
        </w:rPr>
      </w:pPr>
      <w:r w:rsidRPr="00B67AF9">
        <w:rPr>
          <w:rFonts w:ascii="微软雅黑" w:hAnsi="微软雅黑" w:hint="eastAsia"/>
          <w:i w:val="0"/>
          <w:noProof/>
        </w:rPr>
        <w:t>（二）、选择</w:t>
      </w:r>
      <w:r w:rsidRPr="00B67AF9">
        <w:rPr>
          <w:rFonts w:ascii="微软雅黑" w:hAnsi="微软雅黑"/>
          <w:i w:val="0"/>
          <w:noProof/>
        </w:rPr>
        <w:t>1</w:t>
      </w:r>
      <w:r w:rsidRPr="00B67AF9">
        <w:rPr>
          <w:rFonts w:ascii="微软雅黑" w:hAnsi="微软雅黑" w:hint="eastAsia"/>
          <w:i w:val="0"/>
          <w:noProof/>
        </w:rPr>
        <w:t>：无偿划转（财税〔</w:t>
      </w:r>
      <w:r w:rsidRPr="00B67AF9">
        <w:rPr>
          <w:rFonts w:ascii="微软雅黑" w:hAnsi="微软雅黑"/>
          <w:i w:val="0"/>
          <w:noProof/>
        </w:rPr>
        <w:t>2014</w:t>
      </w:r>
      <w:r w:rsidRPr="00B67AF9">
        <w:rPr>
          <w:rFonts w:ascii="微软雅黑" w:hAnsi="微软雅黑" w:hint="eastAsia"/>
          <w:i w:val="0"/>
          <w:noProof/>
        </w:rPr>
        <w:t>〕</w:t>
      </w:r>
      <w:r w:rsidRPr="00B67AF9">
        <w:rPr>
          <w:rFonts w:ascii="微软雅黑" w:hAnsi="微软雅黑"/>
          <w:i w:val="0"/>
          <w:noProof/>
        </w:rPr>
        <w:t>109</w:t>
      </w:r>
      <w:r w:rsidRPr="00B67AF9">
        <w:rPr>
          <w:rFonts w:ascii="微软雅黑" w:hAnsi="微软雅黑" w:hint="eastAsia"/>
          <w:i w:val="0"/>
          <w:noProof/>
        </w:rPr>
        <w:t>号）（国家税务总局公告</w:t>
      </w:r>
      <w:r w:rsidRPr="00B67AF9">
        <w:rPr>
          <w:rFonts w:ascii="微软雅黑" w:hAnsi="微软雅黑"/>
          <w:i w:val="0"/>
          <w:noProof/>
        </w:rPr>
        <w:t>2015</w:t>
      </w:r>
      <w:r w:rsidRPr="00B67AF9">
        <w:rPr>
          <w:rFonts w:ascii="微软雅黑" w:hAnsi="微软雅黑" w:hint="eastAsia"/>
          <w:i w:val="0"/>
          <w:noProof/>
        </w:rPr>
        <w:t>年第</w:t>
      </w:r>
      <w:r w:rsidRPr="00B67AF9">
        <w:rPr>
          <w:rFonts w:ascii="微软雅黑" w:hAnsi="微软雅黑"/>
          <w:i w:val="0"/>
          <w:noProof/>
        </w:rPr>
        <w:t>40</w:t>
      </w:r>
      <w:r w:rsidRPr="00B67AF9">
        <w:rPr>
          <w:rFonts w:ascii="微软雅黑" w:hAnsi="微软雅黑" w:hint="eastAsia"/>
          <w:i w:val="0"/>
          <w:noProof/>
        </w:rPr>
        <w:t>号）</w:t>
      </w:r>
      <w:r w:rsidRPr="00B67AF9">
        <w:rPr>
          <w:i w:val="0"/>
          <w:noProof/>
        </w:rPr>
        <w:tab/>
      </w:r>
      <w:r w:rsidRPr="00B67AF9">
        <w:rPr>
          <w:i w:val="0"/>
          <w:noProof/>
        </w:rPr>
        <w:fldChar w:fldCharType="begin"/>
      </w:r>
      <w:r w:rsidRPr="00B67AF9">
        <w:rPr>
          <w:i w:val="0"/>
          <w:noProof/>
        </w:rPr>
        <w:instrText xml:space="preserve"> PAGEREF _Toc30352338 \h </w:instrText>
      </w:r>
      <w:r w:rsidRPr="00B67AF9">
        <w:rPr>
          <w:i w:val="0"/>
          <w:noProof/>
        </w:rPr>
      </w:r>
      <w:r w:rsidRPr="00B67AF9">
        <w:rPr>
          <w:i w:val="0"/>
          <w:noProof/>
        </w:rPr>
        <w:fldChar w:fldCharType="separate"/>
      </w:r>
      <w:r w:rsidRPr="00B67AF9">
        <w:rPr>
          <w:i w:val="0"/>
          <w:noProof/>
        </w:rPr>
        <w:t>4</w:t>
      </w:r>
      <w:r w:rsidRPr="00B67AF9">
        <w:rPr>
          <w:i w:val="0"/>
          <w:noProof/>
        </w:rPr>
        <w:fldChar w:fldCharType="end"/>
      </w:r>
    </w:p>
    <w:p w:rsidR="00B67AF9" w:rsidRPr="00B67AF9" w:rsidRDefault="00B67AF9">
      <w:pPr>
        <w:pStyle w:val="21"/>
        <w:tabs>
          <w:tab w:val="right" w:leader="hyphen" w:pos="8296"/>
        </w:tabs>
        <w:rPr>
          <w:rFonts w:eastAsiaTheme="minorEastAsia"/>
          <w:i w:val="0"/>
          <w:iCs w:val="0"/>
          <w:noProof/>
          <w:kern w:val="2"/>
          <w:sz w:val="21"/>
          <w:szCs w:val="22"/>
        </w:rPr>
      </w:pPr>
      <w:r w:rsidRPr="00B67AF9">
        <w:rPr>
          <w:rFonts w:hint="eastAsia"/>
          <w:i w:val="0"/>
          <w:noProof/>
        </w:rPr>
        <w:t>（三）、选择</w:t>
      </w:r>
      <w:r w:rsidRPr="00B67AF9">
        <w:rPr>
          <w:i w:val="0"/>
          <w:noProof/>
        </w:rPr>
        <w:t>2</w:t>
      </w:r>
      <w:r w:rsidRPr="00B67AF9">
        <w:rPr>
          <w:rFonts w:hint="eastAsia"/>
          <w:i w:val="0"/>
          <w:noProof/>
        </w:rPr>
        <w:t>：投资五年分期纳税政策</w:t>
      </w:r>
      <w:r w:rsidRPr="00B67AF9">
        <w:rPr>
          <w:rFonts w:ascii="微软雅黑" w:hAnsi="微软雅黑" w:hint="eastAsia"/>
          <w:i w:val="0"/>
          <w:noProof/>
        </w:rPr>
        <w:t>（财税〔</w:t>
      </w:r>
      <w:r w:rsidRPr="00B67AF9">
        <w:rPr>
          <w:rFonts w:ascii="微软雅黑" w:hAnsi="微软雅黑"/>
          <w:i w:val="0"/>
          <w:noProof/>
        </w:rPr>
        <w:t>2014</w:t>
      </w:r>
      <w:r w:rsidRPr="00B67AF9">
        <w:rPr>
          <w:rFonts w:ascii="微软雅黑" w:hAnsi="微软雅黑" w:hint="eastAsia"/>
          <w:i w:val="0"/>
          <w:noProof/>
        </w:rPr>
        <w:t>〕</w:t>
      </w:r>
      <w:r w:rsidRPr="00B67AF9">
        <w:rPr>
          <w:rFonts w:ascii="微软雅黑" w:hAnsi="微软雅黑"/>
          <w:i w:val="0"/>
          <w:noProof/>
        </w:rPr>
        <w:t>116</w:t>
      </w:r>
      <w:r w:rsidRPr="00B67AF9">
        <w:rPr>
          <w:rFonts w:ascii="微软雅黑" w:hAnsi="微软雅黑" w:hint="eastAsia"/>
          <w:i w:val="0"/>
          <w:noProof/>
        </w:rPr>
        <w:t>号）</w:t>
      </w:r>
      <w:r w:rsidRPr="00B67AF9">
        <w:rPr>
          <w:rFonts w:hint="eastAsia"/>
          <w:i w:val="0"/>
          <w:noProof/>
        </w:rPr>
        <w:t>（国家税务总局公告</w:t>
      </w:r>
      <w:r w:rsidRPr="00B67AF9">
        <w:rPr>
          <w:i w:val="0"/>
          <w:noProof/>
        </w:rPr>
        <w:t>2015</w:t>
      </w:r>
      <w:r w:rsidRPr="00B67AF9">
        <w:rPr>
          <w:rFonts w:hint="eastAsia"/>
          <w:i w:val="0"/>
          <w:noProof/>
        </w:rPr>
        <w:t>年第</w:t>
      </w:r>
      <w:r w:rsidRPr="00B67AF9">
        <w:rPr>
          <w:i w:val="0"/>
          <w:noProof/>
        </w:rPr>
        <w:t>33</w:t>
      </w:r>
      <w:r w:rsidRPr="00B67AF9">
        <w:rPr>
          <w:rFonts w:hint="eastAsia"/>
          <w:i w:val="0"/>
          <w:noProof/>
        </w:rPr>
        <w:t>号）</w:t>
      </w:r>
      <w:r w:rsidRPr="00B67AF9">
        <w:rPr>
          <w:i w:val="0"/>
          <w:noProof/>
        </w:rPr>
        <w:tab/>
      </w:r>
      <w:r w:rsidRPr="00B67AF9">
        <w:rPr>
          <w:i w:val="0"/>
          <w:noProof/>
        </w:rPr>
        <w:fldChar w:fldCharType="begin"/>
      </w:r>
      <w:r w:rsidRPr="00B67AF9">
        <w:rPr>
          <w:i w:val="0"/>
          <w:noProof/>
        </w:rPr>
        <w:instrText xml:space="preserve"> PAGEREF _Toc30352339 \h </w:instrText>
      </w:r>
      <w:r w:rsidRPr="00B67AF9">
        <w:rPr>
          <w:i w:val="0"/>
          <w:noProof/>
        </w:rPr>
      </w:r>
      <w:r w:rsidRPr="00B67AF9">
        <w:rPr>
          <w:i w:val="0"/>
          <w:noProof/>
        </w:rPr>
        <w:fldChar w:fldCharType="separate"/>
      </w:r>
      <w:r w:rsidRPr="00B67AF9">
        <w:rPr>
          <w:i w:val="0"/>
          <w:noProof/>
        </w:rPr>
        <w:t>6</w:t>
      </w:r>
      <w:r w:rsidRPr="00B67AF9">
        <w:rPr>
          <w:i w:val="0"/>
          <w:noProof/>
        </w:rPr>
        <w:fldChar w:fldCharType="end"/>
      </w:r>
    </w:p>
    <w:p w:rsidR="00B67AF9" w:rsidRPr="00B67AF9" w:rsidRDefault="00B67AF9">
      <w:pPr>
        <w:pStyle w:val="21"/>
        <w:tabs>
          <w:tab w:val="right" w:leader="hyphen" w:pos="8296"/>
        </w:tabs>
        <w:rPr>
          <w:rFonts w:eastAsiaTheme="minorEastAsia"/>
          <w:i w:val="0"/>
          <w:iCs w:val="0"/>
          <w:noProof/>
          <w:kern w:val="2"/>
          <w:sz w:val="21"/>
          <w:szCs w:val="22"/>
        </w:rPr>
      </w:pPr>
      <w:r w:rsidRPr="00B67AF9">
        <w:rPr>
          <w:rFonts w:ascii="微软雅黑" w:hAnsi="微软雅黑" w:hint="eastAsia"/>
          <w:i w:val="0"/>
          <w:noProof/>
        </w:rPr>
        <w:t>（四）、选择</w:t>
      </w:r>
      <w:r w:rsidRPr="00B67AF9">
        <w:rPr>
          <w:rFonts w:ascii="微软雅黑" w:hAnsi="微软雅黑"/>
          <w:i w:val="0"/>
          <w:noProof/>
        </w:rPr>
        <w:t>3</w:t>
      </w:r>
      <w:r w:rsidRPr="00B67AF9">
        <w:rPr>
          <w:rFonts w:ascii="微软雅黑" w:hAnsi="微软雅黑" w:hint="eastAsia"/>
          <w:i w:val="0"/>
          <w:noProof/>
        </w:rPr>
        <w:t>：投资暂缓纳税政策（财税〔</w:t>
      </w:r>
      <w:r w:rsidRPr="00B67AF9">
        <w:rPr>
          <w:rFonts w:ascii="微软雅黑" w:hAnsi="微软雅黑"/>
          <w:i w:val="0"/>
          <w:noProof/>
        </w:rPr>
        <w:t>2016</w:t>
      </w:r>
      <w:r w:rsidRPr="00B67AF9">
        <w:rPr>
          <w:rFonts w:ascii="微软雅黑" w:hAnsi="微软雅黑" w:hint="eastAsia"/>
          <w:i w:val="0"/>
          <w:noProof/>
        </w:rPr>
        <w:t>〕</w:t>
      </w:r>
      <w:r w:rsidRPr="00B67AF9">
        <w:rPr>
          <w:rFonts w:ascii="微软雅黑" w:hAnsi="微软雅黑"/>
          <w:i w:val="0"/>
          <w:noProof/>
        </w:rPr>
        <w:t>101</w:t>
      </w:r>
      <w:r w:rsidRPr="00B67AF9">
        <w:rPr>
          <w:rFonts w:ascii="微软雅黑" w:hAnsi="微软雅黑" w:hint="eastAsia"/>
          <w:i w:val="0"/>
          <w:noProof/>
        </w:rPr>
        <w:t>号）（国家税务总局公告</w:t>
      </w:r>
      <w:r w:rsidRPr="00B67AF9">
        <w:rPr>
          <w:rFonts w:ascii="微软雅黑" w:hAnsi="微软雅黑"/>
          <w:i w:val="0"/>
          <w:noProof/>
        </w:rPr>
        <w:t>2016</w:t>
      </w:r>
      <w:r w:rsidRPr="00B67AF9">
        <w:rPr>
          <w:rFonts w:ascii="微软雅黑" w:hAnsi="微软雅黑" w:hint="eastAsia"/>
          <w:i w:val="0"/>
          <w:noProof/>
        </w:rPr>
        <w:t>年第</w:t>
      </w:r>
      <w:r w:rsidRPr="00B67AF9">
        <w:rPr>
          <w:rFonts w:ascii="微软雅黑" w:hAnsi="微软雅黑"/>
          <w:i w:val="0"/>
          <w:noProof/>
        </w:rPr>
        <w:t>62</w:t>
      </w:r>
      <w:r w:rsidRPr="00B67AF9">
        <w:rPr>
          <w:rFonts w:ascii="微软雅黑" w:hAnsi="微软雅黑" w:hint="eastAsia"/>
          <w:i w:val="0"/>
          <w:noProof/>
        </w:rPr>
        <w:t>号）</w:t>
      </w:r>
      <w:r w:rsidRPr="00B67AF9">
        <w:rPr>
          <w:i w:val="0"/>
          <w:noProof/>
        </w:rPr>
        <w:tab/>
      </w:r>
      <w:r w:rsidRPr="00B67AF9">
        <w:rPr>
          <w:i w:val="0"/>
          <w:noProof/>
        </w:rPr>
        <w:fldChar w:fldCharType="begin"/>
      </w:r>
      <w:r w:rsidRPr="00B67AF9">
        <w:rPr>
          <w:i w:val="0"/>
          <w:noProof/>
        </w:rPr>
        <w:instrText xml:space="preserve"> PAGEREF _Toc30352340 \h </w:instrText>
      </w:r>
      <w:r w:rsidRPr="00B67AF9">
        <w:rPr>
          <w:i w:val="0"/>
          <w:noProof/>
        </w:rPr>
      </w:r>
      <w:r w:rsidRPr="00B67AF9">
        <w:rPr>
          <w:i w:val="0"/>
          <w:noProof/>
        </w:rPr>
        <w:fldChar w:fldCharType="separate"/>
      </w:r>
      <w:r w:rsidRPr="00B67AF9">
        <w:rPr>
          <w:i w:val="0"/>
          <w:noProof/>
        </w:rPr>
        <w:t>7</w:t>
      </w:r>
      <w:r w:rsidRPr="00B67AF9">
        <w:rPr>
          <w:i w:val="0"/>
          <w:noProof/>
        </w:rPr>
        <w:fldChar w:fldCharType="end"/>
      </w:r>
    </w:p>
    <w:p w:rsidR="00B67AF9" w:rsidRPr="00B67AF9" w:rsidRDefault="00B67AF9">
      <w:pPr>
        <w:pStyle w:val="10"/>
        <w:tabs>
          <w:tab w:val="right" w:leader="hyphen" w:pos="8296"/>
        </w:tabs>
        <w:rPr>
          <w:rFonts w:eastAsiaTheme="minorEastAsia"/>
          <w:b w:val="0"/>
          <w:bCs w:val="0"/>
          <w:noProof/>
          <w:kern w:val="2"/>
          <w:sz w:val="21"/>
          <w:szCs w:val="22"/>
        </w:rPr>
      </w:pPr>
      <w:r w:rsidRPr="00B67AF9">
        <w:rPr>
          <w:rFonts w:hint="eastAsia"/>
          <w:noProof/>
        </w:rPr>
        <w:t>三、具体政策法规</w:t>
      </w:r>
      <w:r w:rsidRPr="00B67AF9">
        <w:rPr>
          <w:noProof/>
        </w:rPr>
        <w:tab/>
      </w:r>
      <w:r w:rsidRPr="00B67AF9">
        <w:rPr>
          <w:noProof/>
        </w:rPr>
        <w:fldChar w:fldCharType="begin"/>
      </w:r>
      <w:r w:rsidRPr="00B67AF9">
        <w:rPr>
          <w:noProof/>
        </w:rPr>
        <w:instrText xml:space="preserve"> PAGEREF _Toc30352341 \h </w:instrText>
      </w:r>
      <w:r w:rsidRPr="00B67AF9">
        <w:rPr>
          <w:noProof/>
        </w:rPr>
      </w:r>
      <w:r w:rsidRPr="00B67AF9">
        <w:rPr>
          <w:noProof/>
        </w:rPr>
        <w:fldChar w:fldCharType="separate"/>
      </w:r>
      <w:r w:rsidRPr="00B67AF9">
        <w:rPr>
          <w:noProof/>
        </w:rPr>
        <w:t>8</w:t>
      </w:r>
      <w:r w:rsidRPr="00B67AF9">
        <w:rPr>
          <w:noProof/>
        </w:rPr>
        <w:fldChar w:fldCharType="end"/>
      </w:r>
    </w:p>
    <w:p w:rsidR="00B67AF9" w:rsidRPr="00B67AF9" w:rsidRDefault="00B67AF9">
      <w:pPr>
        <w:pStyle w:val="21"/>
        <w:tabs>
          <w:tab w:val="right" w:leader="hyphen" w:pos="8296"/>
        </w:tabs>
        <w:rPr>
          <w:rFonts w:eastAsiaTheme="minorEastAsia"/>
          <w:i w:val="0"/>
          <w:iCs w:val="0"/>
          <w:noProof/>
          <w:kern w:val="2"/>
          <w:sz w:val="21"/>
          <w:szCs w:val="22"/>
        </w:rPr>
      </w:pPr>
      <w:r w:rsidRPr="00B67AF9">
        <w:rPr>
          <w:rFonts w:ascii="微软雅黑" w:hAnsi="微软雅黑"/>
          <w:i w:val="0"/>
          <w:noProof/>
        </w:rPr>
        <w:t>(</w:t>
      </w:r>
      <w:r w:rsidRPr="00B67AF9">
        <w:rPr>
          <w:rFonts w:ascii="微软雅黑" w:hAnsi="微软雅黑" w:hint="eastAsia"/>
          <w:i w:val="0"/>
          <w:noProof/>
        </w:rPr>
        <w:t>一</w:t>
      </w:r>
      <w:r w:rsidRPr="00B67AF9">
        <w:rPr>
          <w:rFonts w:ascii="微软雅黑" w:hAnsi="微软雅黑"/>
          <w:i w:val="0"/>
          <w:noProof/>
        </w:rPr>
        <w:t>)</w:t>
      </w:r>
      <w:r w:rsidRPr="00B67AF9">
        <w:rPr>
          <w:rFonts w:ascii="微软雅黑" w:hAnsi="微软雅黑" w:hint="eastAsia"/>
          <w:i w:val="0"/>
          <w:noProof/>
        </w:rPr>
        <w:t>、享受技术转让优惠的基本条件（国税函〔</w:t>
      </w:r>
      <w:r w:rsidRPr="00B67AF9">
        <w:rPr>
          <w:rFonts w:ascii="微软雅黑" w:hAnsi="微软雅黑"/>
          <w:i w:val="0"/>
          <w:noProof/>
        </w:rPr>
        <w:t>2009</w:t>
      </w:r>
      <w:r w:rsidRPr="00B67AF9">
        <w:rPr>
          <w:rFonts w:ascii="微软雅黑" w:hAnsi="微软雅黑" w:hint="eastAsia"/>
          <w:i w:val="0"/>
          <w:noProof/>
        </w:rPr>
        <w:t>〕</w:t>
      </w:r>
      <w:r w:rsidRPr="00B67AF9">
        <w:rPr>
          <w:rFonts w:ascii="微软雅黑" w:hAnsi="微软雅黑"/>
          <w:i w:val="0"/>
          <w:noProof/>
        </w:rPr>
        <w:t>212</w:t>
      </w:r>
      <w:r w:rsidRPr="00B67AF9">
        <w:rPr>
          <w:rFonts w:ascii="微软雅黑" w:hAnsi="微软雅黑" w:hint="eastAsia"/>
          <w:i w:val="0"/>
          <w:noProof/>
        </w:rPr>
        <w:t>号）</w:t>
      </w:r>
      <w:r w:rsidRPr="00B67AF9">
        <w:rPr>
          <w:i w:val="0"/>
          <w:noProof/>
        </w:rPr>
        <w:tab/>
      </w:r>
      <w:r w:rsidRPr="00B67AF9">
        <w:rPr>
          <w:i w:val="0"/>
          <w:noProof/>
        </w:rPr>
        <w:fldChar w:fldCharType="begin"/>
      </w:r>
      <w:r w:rsidRPr="00B67AF9">
        <w:rPr>
          <w:i w:val="0"/>
          <w:noProof/>
        </w:rPr>
        <w:instrText xml:space="preserve"> PAGEREF _Toc30352342 \h </w:instrText>
      </w:r>
      <w:r w:rsidRPr="00B67AF9">
        <w:rPr>
          <w:i w:val="0"/>
          <w:noProof/>
        </w:rPr>
      </w:r>
      <w:r w:rsidRPr="00B67AF9">
        <w:rPr>
          <w:i w:val="0"/>
          <w:noProof/>
        </w:rPr>
        <w:fldChar w:fldCharType="separate"/>
      </w:r>
      <w:r w:rsidRPr="00B67AF9">
        <w:rPr>
          <w:i w:val="0"/>
          <w:noProof/>
        </w:rPr>
        <w:t>8</w:t>
      </w:r>
      <w:r w:rsidRPr="00B67AF9">
        <w:rPr>
          <w:i w:val="0"/>
          <w:noProof/>
        </w:rPr>
        <w:fldChar w:fldCharType="end"/>
      </w:r>
    </w:p>
    <w:p w:rsidR="00B67AF9" w:rsidRPr="00B67AF9" w:rsidRDefault="00B67AF9">
      <w:pPr>
        <w:pStyle w:val="30"/>
        <w:tabs>
          <w:tab w:val="right" w:leader="hyphen" w:pos="8296"/>
        </w:tabs>
        <w:rPr>
          <w:rFonts w:eastAsiaTheme="minorEastAsia"/>
          <w:noProof/>
          <w:kern w:val="2"/>
          <w:sz w:val="21"/>
          <w:szCs w:val="22"/>
        </w:rPr>
      </w:pPr>
      <w:r w:rsidRPr="00B67AF9">
        <w:rPr>
          <w:noProof/>
        </w:rPr>
        <w:t>1</w:t>
      </w:r>
      <w:r w:rsidRPr="00B67AF9">
        <w:rPr>
          <w:rFonts w:hint="eastAsia"/>
          <w:noProof/>
        </w:rPr>
        <w:t>、转让主体规定（国税函〔</w:t>
      </w:r>
      <w:r w:rsidRPr="00B67AF9">
        <w:rPr>
          <w:noProof/>
        </w:rPr>
        <w:t>2009</w:t>
      </w:r>
      <w:r w:rsidRPr="00B67AF9">
        <w:rPr>
          <w:rFonts w:hint="eastAsia"/>
          <w:noProof/>
        </w:rPr>
        <w:t>〕</w:t>
      </w:r>
      <w:r w:rsidRPr="00B67AF9">
        <w:rPr>
          <w:noProof/>
        </w:rPr>
        <w:t>212</w:t>
      </w:r>
      <w:r w:rsidRPr="00B67AF9">
        <w:rPr>
          <w:rFonts w:hint="eastAsia"/>
          <w:noProof/>
        </w:rPr>
        <w:t>号）</w:t>
      </w:r>
      <w:r w:rsidRPr="00B67AF9">
        <w:rPr>
          <w:noProof/>
        </w:rPr>
        <w:tab/>
      </w:r>
      <w:r w:rsidRPr="00B67AF9">
        <w:rPr>
          <w:noProof/>
        </w:rPr>
        <w:fldChar w:fldCharType="begin"/>
      </w:r>
      <w:r w:rsidRPr="00B67AF9">
        <w:rPr>
          <w:noProof/>
        </w:rPr>
        <w:instrText xml:space="preserve"> PAGEREF _Toc30352343 \h </w:instrText>
      </w:r>
      <w:r w:rsidRPr="00B67AF9">
        <w:rPr>
          <w:noProof/>
        </w:rPr>
      </w:r>
      <w:r w:rsidRPr="00B67AF9">
        <w:rPr>
          <w:noProof/>
        </w:rPr>
        <w:fldChar w:fldCharType="separate"/>
      </w:r>
      <w:r w:rsidRPr="00B67AF9">
        <w:rPr>
          <w:noProof/>
        </w:rPr>
        <w:t>8</w:t>
      </w:r>
      <w:r w:rsidRPr="00B67AF9">
        <w:rPr>
          <w:noProof/>
        </w:rPr>
        <w:fldChar w:fldCharType="end"/>
      </w:r>
    </w:p>
    <w:p w:rsidR="00B67AF9" w:rsidRPr="00B67AF9" w:rsidRDefault="00B67AF9">
      <w:pPr>
        <w:pStyle w:val="30"/>
        <w:tabs>
          <w:tab w:val="right" w:leader="hyphen" w:pos="8296"/>
        </w:tabs>
        <w:rPr>
          <w:rFonts w:eastAsiaTheme="minorEastAsia"/>
          <w:noProof/>
          <w:kern w:val="2"/>
          <w:sz w:val="21"/>
          <w:szCs w:val="22"/>
        </w:rPr>
      </w:pPr>
      <w:r w:rsidRPr="00B67AF9">
        <w:rPr>
          <w:rFonts w:ascii="微软雅黑" w:hAnsi="微软雅黑"/>
          <w:noProof/>
        </w:rPr>
        <w:t>2</w:t>
      </w:r>
      <w:r w:rsidRPr="00B67AF9">
        <w:rPr>
          <w:rFonts w:ascii="微软雅黑" w:hAnsi="微软雅黑" w:hint="eastAsia"/>
          <w:noProof/>
        </w:rPr>
        <w:t>、技术权属与转让的范围</w:t>
      </w:r>
      <w:r w:rsidRPr="00B67AF9">
        <w:rPr>
          <w:rFonts w:hint="eastAsia"/>
          <w:noProof/>
        </w:rPr>
        <w:t>（国税函〔</w:t>
      </w:r>
      <w:r w:rsidRPr="00B67AF9">
        <w:rPr>
          <w:noProof/>
        </w:rPr>
        <w:t>2009</w:t>
      </w:r>
      <w:r w:rsidRPr="00B67AF9">
        <w:rPr>
          <w:rFonts w:hint="eastAsia"/>
          <w:noProof/>
        </w:rPr>
        <w:t>〕</w:t>
      </w:r>
      <w:r w:rsidRPr="00B67AF9">
        <w:rPr>
          <w:noProof/>
        </w:rPr>
        <w:t>212</w:t>
      </w:r>
      <w:r w:rsidRPr="00B67AF9">
        <w:rPr>
          <w:rFonts w:hint="eastAsia"/>
          <w:noProof/>
        </w:rPr>
        <w:t>号）</w:t>
      </w:r>
      <w:r w:rsidRPr="00B67AF9">
        <w:rPr>
          <w:rFonts w:ascii="微软雅黑" w:hAnsi="微软雅黑" w:hint="eastAsia"/>
          <w:noProof/>
        </w:rPr>
        <w:t>（财税〔</w:t>
      </w:r>
      <w:r w:rsidRPr="00B67AF9">
        <w:rPr>
          <w:rFonts w:ascii="微软雅黑" w:hAnsi="微软雅黑"/>
          <w:noProof/>
        </w:rPr>
        <w:t>2010</w:t>
      </w:r>
      <w:r w:rsidRPr="00B67AF9">
        <w:rPr>
          <w:rFonts w:ascii="微软雅黑" w:hAnsi="微软雅黑" w:hint="eastAsia"/>
          <w:noProof/>
        </w:rPr>
        <w:t>〕</w:t>
      </w:r>
      <w:r w:rsidRPr="00B67AF9">
        <w:rPr>
          <w:rFonts w:ascii="微软雅黑" w:hAnsi="微软雅黑"/>
          <w:noProof/>
        </w:rPr>
        <w:t>111</w:t>
      </w:r>
      <w:r w:rsidRPr="00B67AF9">
        <w:rPr>
          <w:rFonts w:ascii="微软雅黑" w:hAnsi="微软雅黑" w:hint="eastAsia"/>
          <w:noProof/>
        </w:rPr>
        <w:t>号）</w:t>
      </w:r>
      <w:r w:rsidRPr="00B67AF9">
        <w:rPr>
          <w:noProof/>
        </w:rPr>
        <w:tab/>
      </w:r>
      <w:r w:rsidRPr="00B67AF9">
        <w:rPr>
          <w:noProof/>
        </w:rPr>
        <w:fldChar w:fldCharType="begin"/>
      </w:r>
      <w:r w:rsidRPr="00B67AF9">
        <w:rPr>
          <w:noProof/>
        </w:rPr>
        <w:instrText xml:space="preserve"> PAGEREF _Toc30352344 \h </w:instrText>
      </w:r>
      <w:r w:rsidRPr="00B67AF9">
        <w:rPr>
          <w:noProof/>
        </w:rPr>
      </w:r>
      <w:r w:rsidRPr="00B67AF9">
        <w:rPr>
          <w:noProof/>
        </w:rPr>
        <w:fldChar w:fldCharType="separate"/>
      </w:r>
      <w:r w:rsidRPr="00B67AF9">
        <w:rPr>
          <w:noProof/>
        </w:rPr>
        <w:t>8</w:t>
      </w:r>
      <w:r w:rsidRPr="00B67AF9">
        <w:rPr>
          <w:noProof/>
        </w:rPr>
        <w:fldChar w:fldCharType="end"/>
      </w:r>
    </w:p>
    <w:p w:rsidR="00B67AF9" w:rsidRPr="00B67AF9" w:rsidRDefault="00B67AF9">
      <w:pPr>
        <w:pStyle w:val="40"/>
        <w:tabs>
          <w:tab w:val="right" w:leader="hyphen" w:pos="8296"/>
        </w:tabs>
        <w:rPr>
          <w:rFonts w:eastAsiaTheme="minorEastAsia"/>
          <w:noProof/>
          <w:kern w:val="2"/>
          <w:sz w:val="21"/>
          <w:szCs w:val="22"/>
        </w:rPr>
      </w:pPr>
      <w:r w:rsidRPr="00B67AF9">
        <w:rPr>
          <w:rFonts w:hint="eastAsia"/>
          <w:noProof/>
        </w:rPr>
        <w:t>（</w:t>
      </w:r>
      <w:r w:rsidRPr="00B67AF9">
        <w:rPr>
          <w:noProof/>
        </w:rPr>
        <w:t>1</w:t>
      </w:r>
      <w:r w:rsidRPr="00B67AF9">
        <w:rPr>
          <w:rFonts w:hint="eastAsia"/>
          <w:noProof/>
        </w:rPr>
        <w:t>）、技术所有权</w:t>
      </w:r>
      <w:r w:rsidRPr="00B67AF9">
        <w:rPr>
          <w:noProof/>
        </w:rPr>
        <w:t xml:space="preserve"> </w:t>
      </w:r>
      <w:r w:rsidRPr="00B67AF9">
        <w:rPr>
          <w:rFonts w:hint="eastAsia"/>
          <w:noProof/>
        </w:rPr>
        <w:t>或</w:t>
      </w:r>
      <w:r w:rsidRPr="00B67AF9">
        <w:rPr>
          <w:noProof/>
        </w:rPr>
        <w:t>5</w:t>
      </w:r>
      <w:r w:rsidRPr="00B67AF9">
        <w:rPr>
          <w:rFonts w:hint="eastAsia"/>
          <w:noProof/>
        </w:rPr>
        <w:t>年以上（含</w:t>
      </w:r>
      <w:r w:rsidRPr="00B67AF9">
        <w:rPr>
          <w:noProof/>
        </w:rPr>
        <w:t>5</w:t>
      </w:r>
      <w:r w:rsidRPr="00B67AF9">
        <w:rPr>
          <w:rFonts w:hint="eastAsia"/>
          <w:noProof/>
        </w:rPr>
        <w:t>年）全球独占许可使用权</w:t>
      </w:r>
      <w:r w:rsidRPr="00B67AF9">
        <w:rPr>
          <w:noProof/>
        </w:rPr>
        <w:tab/>
      </w:r>
      <w:r w:rsidRPr="00B67AF9">
        <w:rPr>
          <w:noProof/>
        </w:rPr>
        <w:fldChar w:fldCharType="begin"/>
      </w:r>
      <w:r w:rsidRPr="00B67AF9">
        <w:rPr>
          <w:noProof/>
        </w:rPr>
        <w:instrText xml:space="preserve"> PAGEREF _Toc30352345 \h </w:instrText>
      </w:r>
      <w:r w:rsidRPr="00B67AF9">
        <w:rPr>
          <w:noProof/>
        </w:rPr>
      </w:r>
      <w:r w:rsidRPr="00B67AF9">
        <w:rPr>
          <w:noProof/>
        </w:rPr>
        <w:fldChar w:fldCharType="separate"/>
      </w:r>
      <w:r w:rsidRPr="00B67AF9">
        <w:rPr>
          <w:noProof/>
        </w:rPr>
        <w:t>8</w:t>
      </w:r>
      <w:r w:rsidRPr="00B67AF9">
        <w:rPr>
          <w:noProof/>
        </w:rPr>
        <w:fldChar w:fldCharType="end"/>
      </w:r>
    </w:p>
    <w:p w:rsidR="00B67AF9" w:rsidRPr="00B67AF9" w:rsidRDefault="00B67AF9">
      <w:pPr>
        <w:pStyle w:val="40"/>
        <w:tabs>
          <w:tab w:val="right" w:leader="hyphen" w:pos="8296"/>
        </w:tabs>
        <w:rPr>
          <w:rFonts w:eastAsiaTheme="minorEastAsia"/>
          <w:noProof/>
          <w:kern w:val="2"/>
          <w:sz w:val="21"/>
          <w:szCs w:val="22"/>
        </w:rPr>
      </w:pPr>
      <w:r w:rsidRPr="00B67AF9">
        <w:rPr>
          <w:rFonts w:hint="eastAsia"/>
          <w:noProof/>
        </w:rPr>
        <w:t>（</w:t>
      </w:r>
      <w:r w:rsidRPr="00B67AF9">
        <w:rPr>
          <w:noProof/>
        </w:rPr>
        <w:t>2</w:t>
      </w:r>
      <w:r w:rsidRPr="00B67AF9">
        <w:rPr>
          <w:rFonts w:hint="eastAsia"/>
          <w:noProof/>
        </w:rPr>
        <w:t>）、扩大范围：</w:t>
      </w:r>
      <w:r w:rsidRPr="00B67AF9">
        <w:rPr>
          <w:noProof/>
        </w:rPr>
        <w:t>5</w:t>
      </w:r>
      <w:r w:rsidRPr="00B67AF9">
        <w:rPr>
          <w:rFonts w:hint="eastAsia"/>
          <w:noProof/>
        </w:rPr>
        <w:t>年以上非独占许可使用权（</w:t>
      </w:r>
      <w:r w:rsidRPr="00B67AF9">
        <w:rPr>
          <w:rFonts w:ascii="微软雅黑" w:hAnsi="微软雅黑" w:cs="宋体" w:hint="eastAsia"/>
          <w:noProof/>
        </w:rPr>
        <w:t>财税〔</w:t>
      </w:r>
      <w:r w:rsidRPr="00B67AF9">
        <w:rPr>
          <w:rFonts w:ascii="微软雅黑" w:hAnsi="微软雅黑" w:cs="宋体"/>
          <w:noProof/>
        </w:rPr>
        <w:t>2015</w:t>
      </w:r>
      <w:r w:rsidRPr="00B67AF9">
        <w:rPr>
          <w:rFonts w:ascii="微软雅黑" w:hAnsi="微软雅黑" w:cs="宋体" w:hint="eastAsia"/>
          <w:noProof/>
        </w:rPr>
        <w:t>〕</w:t>
      </w:r>
      <w:r w:rsidRPr="00B67AF9">
        <w:rPr>
          <w:rFonts w:ascii="微软雅黑" w:hAnsi="微软雅黑" w:cs="宋体"/>
          <w:noProof/>
        </w:rPr>
        <w:t>116</w:t>
      </w:r>
      <w:r w:rsidRPr="00B67AF9">
        <w:rPr>
          <w:rFonts w:ascii="微软雅黑" w:hAnsi="微软雅黑" w:cs="宋体" w:hint="eastAsia"/>
          <w:noProof/>
        </w:rPr>
        <w:t>号</w:t>
      </w:r>
      <w:r w:rsidRPr="00B67AF9">
        <w:rPr>
          <w:rFonts w:hint="eastAsia"/>
          <w:noProof/>
        </w:rPr>
        <w:t>）（国家税务总局公告</w:t>
      </w:r>
      <w:r w:rsidRPr="00B67AF9">
        <w:rPr>
          <w:noProof/>
        </w:rPr>
        <w:t>2015</w:t>
      </w:r>
      <w:r w:rsidRPr="00B67AF9">
        <w:rPr>
          <w:rFonts w:hint="eastAsia"/>
          <w:noProof/>
        </w:rPr>
        <w:t>年第</w:t>
      </w:r>
      <w:r w:rsidRPr="00B67AF9">
        <w:rPr>
          <w:noProof/>
        </w:rPr>
        <w:t>82</w:t>
      </w:r>
      <w:r w:rsidRPr="00B67AF9">
        <w:rPr>
          <w:rFonts w:hint="eastAsia"/>
          <w:noProof/>
        </w:rPr>
        <w:t>号）</w:t>
      </w:r>
      <w:r w:rsidRPr="00B67AF9">
        <w:rPr>
          <w:noProof/>
        </w:rPr>
        <w:tab/>
      </w:r>
      <w:r w:rsidRPr="00B67AF9">
        <w:rPr>
          <w:noProof/>
        </w:rPr>
        <w:fldChar w:fldCharType="begin"/>
      </w:r>
      <w:r w:rsidRPr="00B67AF9">
        <w:rPr>
          <w:noProof/>
        </w:rPr>
        <w:instrText xml:space="preserve"> PAGEREF _Toc30352346 \h </w:instrText>
      </w:r>
      <w:r w:rsidRPr="00B67AF9">
        <w:rPr>
          <w:noProof/>
        </w:rPr>
      </w:r>
      <w:r w:rsidRPr="00B67AF9">
        <w:rPr>
          <w:noProof/>
        </w:rPr>
        <w:fldChar w:fldCharType="separate"/>
      </w:r>
      <w:r w:rsidRPr="00B67AF9">
        <w:rPr>
          <w:noProof/>
        </w:rPr>
        <w:t>9</w:t>
      </w:r>
      <w:r w:rsidRPr="00B67AF9">
        <w:rPr>
          <w:noProof/>
        </w:rPr>
        <w:fldChar w:fldCharType="end"/>
      </w:r>
    </w:p>
    <w:p w:rsidR="00B67AF9" w:rsidRPr="00B67AF9" w:rsidRDefault="00B67AF9">
      <w:pPr>
        <w:pStyle w:val="40"/>
        <w:tabs>
          <w:tab w:val="right" w:leader="hyphen" w:pos="8296"/>
        </w:tabs>
        <w:rPr>
          <w:rFonts w:eastAsiaTheme="minorEastAsia"/>
          <w:noProof/>
          <w:kern w:val="2"/>
          <w:sz w:val="21"/>
          <w:szCs w:val="22"/>
        </w:rPr>
      </w:pPr>
      <w:r w:rsidRPr="00B67AF9">
        <w:rPr>
          <w:rFonts w:hint="eastAsia"/>
          <w:noProof/>
        </w:rPr>
        <w:t>（</w:t>
      </w:r>
      <w:r w:rsidRPr="00B67AF9">
        <w:rPr>
          <w:noProof/>
        </w:rPr>
        <w:t>3</w:t>
      </w:r>
      <w:r w:rsidRPr="00B67AF9">
        <w:rPr>
          <w:rFonts w:hint="eastAsia"/>
          <w:noProof/>
        </w:rPr>
        <w:t>）、技术应</w:t>
      </w:r>
      <w:r w:rsidRPr="00B67AF9">
        <w:rPr>
          <w:rFonts w:ascii="宋体" w:eastAsia="宋体" w:hAnsi="宋体" w:cs="宋体" w:hint="eastAsia"/>
          <w:noProof/>
        </w:rPr>
        <w:t>具备所有权</w:t>
      </w:r>
      <w:r w:rsidRPr="00B67AF9">
        <w:rPr>
          <w:rFonts w:ascii="微软雅黑" w:hAnsi="微软雅黑" w:hint="eastAsia"/>
          <w:noProof/>
        </w:rPr>
        <w:t>（国家税务总局公告</w:t>
      </w:r>
      <w:r w:rsidRPr="00B67AF9">
        <w:rPr>
          <w:rFonts w:ascii="微软雅黑" w:hAnsi="微软雅黑"/>
          <w:noProof/>
        </w:rPr>
        <w:t>2015</w:t>
      </w:r>
      <w:r w:rsidRPr="00B67AF9">
        <w:rPr>
          <w:rFonts w:ascii="微软雅黑" w:hAnsi="微软雅黑" w:hint="eastAsia"/>
          <w:noProof/>
        </w:rPr>
        <w:t>年第</w:t>
      </w:r>
      <w:r w:rsidRPr="00B67AF9">
        <w:rPr>
          <w:rFonts w:ascii="微软雅黑" w:hAnsi="微软雅黑"/>
          <w:noProof/>
        </w:rPr>
        <w:t>82</w:t>
      </w:r>
      <w:r w:rsidRPr="00B67AF9">
        <w:rPr>
          <w:rFonts w:ascii="微软雅黑" w:hAnsi="微软雅黑" w:hint="eastAsia"/>
          <w:noProof/>
        </w:rPr>
        <w:t>号）</w:t>
      </w:r>
      <w:r w:rsidRPr="00B67AF9">
        <w:rPr>
          <w:noProof/>
        </w:rPr>
        <w:tab/>
      </w:r>
      <w:r w:rsidRPr="00B67AF9">
        <w:rPr>
          <w:noProof/>
        </w:rPr>
        <w:fldChar w:fldCharType="begin"/>
      </w:r>
      <w:r w:rsidRPr="00B67AF9">
        <w:rPr>
          <w:noProof/>
        </w:rPr>
        <w:instrText xml:space="preserve"> PAGEREF _Toc30352347 \h </w:instrText>
      </w:r>
      <w:r w:rsidRPr="00B67AF9">
        <w:rPr>
          <w:noProof/>
        </w:rPr>
      </w:r>
      <w:r w:rsidRPr="00B67AF9">
        <w:rPr>
          <w:noProof/>
        </w:rPr>
        <w:fldChar w:fldCharType="separate"/>
      </w:r>
      <w:r w:rsidRPr="00B67AF9">
        <w:rPr>
          <w:noProof/>
        </w:rPr>
        <w:t>9</w:t>
      </w:r>
      <w:r w:rsidRPr="00B67AF9">
        <w:rPr>
          <w:noProof/>
        </w:rPr>
        <w:fldChar w:fldCharType="end"/>
      </w:r>
    </w:p>
    <w:p w:rsidR="00B67AF9" w:rsidRPr="00B67AF9" w:rsidRDefault="00B67AF9">
      <w:pPr>
        <w:pStyle w:val="30"/>
        <w:tabs>
          <w:tab w:val="right" w:leader="hyphen" w:pos="8296"/>
        </w:tabs>
        <w:rPr>
          <w:rFonts w:eastAsiaTheme="minorEastAsia"/>
          <w:noProof/>
          <w:kern w:val="2"/>
          <w:sz w:val="21"/>
          <w:szCs w:val="22"/>
        </w:rPr>
      </w:pPr>
      <w:r w:rsidRPr="00B67AF9">
        <w:rPr>
          <w:rFonts w:ascii="微软雅黑" w:hAnsi="微软雅黑"/>
          <w:noProof/>
        </w:rPr>
        <w:t>3</w:t>
      </w:r>
      <w:r w:rsidRPr="00B67AF9">
        <w:rPr>
          <w:rFonts w:ascii="微软雅黑" w:hAnsi="微软雅黑" w:hint="eastAsia"/>
          <w:noProof/>
        </w:rPr>
        <w:t>、境内技术转让认定</w:t>
      </w:r>
      <w:r w:rsidRPr="00B67AF9">
        <w:rPr>
          <w:rFonts w:hint="eastAsia"/>
          <w:noProof/>
        </w:rPr>
        <w:t>（国税函〔</w:t>
      </w:r>
      <w:r w:rsidRPr="00B67AF9">
        <w:rPr>
          <w:noProof/>
        </w:rPr>
        <w:t>2009</w:t>
      </w:r>
      <w:r w:rsidRPr="00B67AF9">
        <w:rPr>
          <w:rFonts w:hint="eastAsia"/>
          <w:noProof/>
        </w:rPr>
        <w:t>〕</w:t>
      </w:r>
      <w:r w:rsidRPr="00B67AF9">
        <w:rPr>
          <w:noProof/>
        </w:rPr>
        <w:t>212</w:t>
      </w:r>
      <w:r w:rsidRPr="00B67AF9">
        <w:rPr>
          <w:rFonts w:hint="eastAsia"/>
          <w:noProof/>
        </w:rPr>
        <w:t>号）</w:t>
      </w:r>
      <w:r w:rsidRPr="00B67AF9">
        <w:rPr>
          <w:noProof/>
        </w:rPr>
        <w:tab/>
      </w:r>
      <w:r w:rsidRPr="00B67AF9">
        <w:rPr>
          <w:noProof/>
        </w:rPr>
        <w:fldChar w:fldCharType="begin"/>
      </w:r>
      <w:r w:rsidRPr="00B67AF9">
        <w:rPr>
          <w:noProof/>
        </w:rPr>
        <w:instrText xml:space="preserve"> PAGEREF _Toc30352348 \h </w:instrText>
      </w:r>
      <w:r w:rsidRPr="00B67AF9">
        <w:rPr>
          <w:noProof/>
        </w:rPr>
      </w:r>
      <w:r w:rsidRPr="00B67AF9">
        <w:rPr>
          <w:noProof/>
        </w:rPr>
        <w:fldChar w:fldCharType="separate"/>
      </w:r>
      <w:r w:rsidRPr="00B67AF9">
        <w:rPr>
          <w:noProof/>
        </w:rPr>
        <w:t>10</w:t>
      </w:r>
      <w:r w:rsidRPr="00B67AF9">
        <w:rPr>
          <w:noProof/>
        </w:rPr>
        <w:fldChar w:fldCharType="end"/>
      </w:r>
    </w:p>
    <w:p w:rsidR="00B67AF9" w:rsidRPr="00B67AF9" w:rsidRDefault="00B67AF9">
      <w:pPr>
        <w:pStyle w:val="30"/>
        <w:tabs>
          <w:tab w:val="right" w:leader="hyphen" w:pos="8296"/>
        </w:tabs>
        <w:rPr>
          <w:rFonts w:eastAsiaTheme="minorEastAsia"/>
          <w:noProof/>
          <w:kern w:val="2"/>
          <w:sz w:val="21"/>
          <w:szCs w:val="22"/>
        </w:rPr>
      </w:pPr>
      <w:r w:rsidRPr="00B67AF9">
        <w:rPr>
          <w:rFonts w:ascii="微软雅黑" w:hAnsi="微软雅黑"/>
          <w:noProof/>
        </w:rPr>
        <w:t>4</w:t>
      </w:r>
      <w:r w:rsidRPr="00B67AF9">
        <w:rPr>
          <w:rFonts w:ascii="微软雅黑" w:hAnsi="微软雅黑" w:hint="eastAsia"/>
          <w:noProof/>
        </w:rPr>
        <w:t>、境外技术转让认定</w:t>
      </w:r>
      <w:r w:rsidRPr="00B67AF9">
        <w:rPr>
          <w:rFonts w:hint="eastAsia"/>
          <w:noProof/>
        </w:rPr>
        <w:t>（国税函〔</w:t>
      </w:r>
      <w:r w:rsidRPr="00B67AF9">
        <w:rPr>
          <w:noProof/>
        </w:rPr>
        <w:t>2009</w:t>
      </w:r>
      <w:r w:rsidRPr="00B67AF9">
        <w:rPr>
          <w:rFonts w:hint="eastAsia"/>
          <w:noProof/>
        </w:rPr>
        <w:t>〕</w:t>
      </w:r>
      <w:r w:rsidRPr="00B67AF9">
        <w:rPr>
          <w:noProof/>
        </w:rPr>
        <w:t>212</w:t>
      </w:r>
      <w:r w:rsidRPr="00B67AF9">
        <w:rPr>
          <w:rFonts w:hint="eastAsia"/>
          <w:noProof/>
        </w:rPr>
        <w:t>号）</w:t>
      </w:r>
      <w:r w:rsidRPr="00B67AF9">
        <w:rPr>
          <w:noProof/>
        </w:rPr>
        <w:tab/>
      </w:r>
      <w:r w:rsidRPr="00B67AF9">
        <w:rPr>
          <w:noProof/>
        </w:rPr>
        <w:fldChar w:fldCharType="begin"/>
      </w:r>
      <w:r w:rsidRPr="00B67AF9">
        <w:rPr>
          <w:noProof/>
        </w:rPr>
        <w:instrText xml:space="preserve"> PAGEREF _Toc30352349 \h </w:instrText>
      </w:r>
      <w:r w:rsidRPr="00B67AF9">
        <w:rPr>
          <w:noProof/>
        </w:rPr>
      </w:r>
      <w:r w:rsidRPr="00B67AF9">
        <w:rPr>
          <w:noProof/>
        </w:rPr>
        <w:fldChar w:fldCharType="separate"/>
      </w:r>
      <w:r w:rsidRPr="00B67AF9">
        <w:rPr>
          <w:noProof/>
        </w:rPr>
        <w:t>10</w:t>
      </w:r>
      <w:r w:rsidRPr="00B67AF9">
        <w:rPr>
          <w:noProof/>
        </w:rPr>
        <w:fldChar w:fldCharType="end"/>
      </w:r>
    </w:p>
    <w:p w:rsidR="00B67AF9" w:rsidRPr="00B67AF9" w:rsidRDefault="00B67AF9">
      <w:pPr>
        <w:pStyle w:val="30"/>
        <w:tabs>
          <w:tab w:val="right" w:leader="hyphen" w:pos="8296"/>
        </w:tabs>
        <w:rPr>
          <w:rFonts w:eastAsiaTheme="minorEastAsia"/>
          <w:noProof/>
          <w:kern w:val="2"/>
          <w:sz w:val="21"/>
          <w:szCs w:val="22"/>
        </w:rPr>
      </w:pPr>
      <w:r w:rsidRPr="00B67AF9">
        <w:rPr>
          <w:rFonts w:ascii="微软雅黑" w:hAnsi="微软雅黑"/>
          <w:noProof/>
        </w:rPr>
        <w:t>5</w:t>
      </w:r>
      <w:r w:rsidRPr="00B67AF9">
        <w:rPr>
          <w:rFonts w:ascii="微软雅黑" w:hAnsi="微软雅黑" w:hint="eastAsia"/>
          <w:noProof/>
        </w:rPr>
        <w:t>、其它条件</w:t>
      </w:r>
      <w:r w:rsidRPr="00B67AF9">
        <w:rPr>
          <w:rFonts w:hint="eastAsia"/>
          <w:noProof/>
        </w:rPr>
        <w:t>（国税函〔</w:t>
      </w:r>
      <w:r w:rsidRPr="00B67AF9">
        <w:rPr>
          <w:noProof/>
        </w:rPr>
        <w:t>2009</w:t>
      </w:r>
      <w:r w:rsidRPr="00B67AF9">
        <w:rPr>
          <w:rFonts w:hint="eastAsia"/>
          <w:noProof/>
        </w:rPr>
        <w:t>〕</w:t>
      </w:r>
      <w:r w:rsidRPr="00B67AF9">
        <w:rPr>
          <w:noProof/>
        </w:rPr>
        <w:t>212</w:t>
      </w:r>
      <w:r w:rsidRPr="00B67AF9">
        <w:rPr>
          <w:rFonts w:hint="eastAsia"/>
          <w:noProof/>
        </w:rPr>
        <w:t>号）</w:t>
      </w:r>
      <w:r w:rsidRPr="00B67AF9">
        <w:rPr>
          <w:rFonts w:ascii="微软雅黑" w:hAnsi="微软雅黑" w:hint="eastAsia"/>
          <w:noProof/>
        </w:rPr>
        <w:t>（财税〔</w:t>
      </w:r>
      <w:r w:rsidRPr="00B67AF9">
        <w:rPr>
          <w:rFonts w:ascii="微软雅黑" w:hAnsi="微软雅黑"/>
          <w:noProof/>
        </w:rPr>
        <w:t>2010</w:t>
      </w:r>
      <w:r w:rsidRPr="00B67AF9">
        <w:rPr>
          <w:rFonts w:ascii="微软雅黑" w:hAnsi="微软雅黑" w:hint="eastAsia"/>
          <w:noProof/>
        </w:rPr>
        <w:t>〕</w:t>
      </w:r>
      <w:r w:rsidRPr="00B67AF9">
        <w:rPr>
          <w:rFonts w:ascii="微软雅黑" w:hAnsi="微软雅黑"/>
          <w:noProof/>
        </w:rPr>
        <w:t>111</w:t>
      </w:r>
      <w:r w:rsidRPr="00B67AF9">
        <w:rPr>
          <w:rFonts w:ascii="微软雅黑" w:hAnsi="微软雅黑" w:hint="eastAsia"/>
          <w:noProof/>
        </w:rPr>
        <w:t>号）</w:t>
      </w:r>
      <w:r w:rsidRPr="00B67AF9">
        <w:rPr>
          <w:noProof/>
        </w:rPr>
        <w:tab/>
      </w:r>
      <w:r w:rsidRPr="00B67AF9">
        <w:rPr>
          <w:noProof/>
        </w:rPr>
        <w:fldChar w:fldCharType="begin"/>
      </w:r>
      <w:r w:rsidRPr="00B67AF9">
        <w:rPr>
          <w:noProof/>
        </w:rPr>
        <w:instrText xml:space="preserve"> PAGEREF _Toc30352350 \h </w:instrText>
      </w:r>
      <w:r w:rsidRPr="00B67AF9">
        <w:rPr>
          <w:noProof/>
        </w:rPr>
      </w:r>
      <w:r w:rsidRPr="00B67AF9">
        <w:rPr>
          <w:noProof/>
        </w:rPr>
        <w:fldChar w:fldCharType="separate"/>
      </w:r>
      <w:r w:rsidRPr="00B67AF9">
        <w:rPr>
          <w:noProof/>
        </w:rPr>
        <w:t>10</w:t>
      </w:r>
      <w:r w:rsidRPr="00B67AF9">
        <w:rPr>
          <w:noProof/>
        </w:rPr>
        <w:fldChar w:fldCharType="end"/>
      </w:r>
    </w:p>
    <w:p w:rsidR="00B67AF9" w:rsidRPr="00B67AF9" w:rsidRDefault="00B67AF9">
      <w:pPr>
        <w:pStyle w:val="40"/>
        <w:tabs>
          <w:tab w:val="right" w:leader="hyphen" w:pos="8296"/>
        </w:tabs>
        <w:rPr>
          <w:rFonts w:eastAsiaTheme="minorEastAsia"/>
          <w:noProof/>
          <w:kern w:val="2"/>
          <w:sz w:val="21"/>
          <w:szCs w:val="22"/>
        </w:rPr>
      </w:pPr>
      <w:r w:rsidRPr="00B67AF9">
        <w:rPr>
          <w:rFonts w:ascii="微软雅黑" w:hAnsi="微软雅黑" w:hint="eastAsia"/>
          <w:noProof/>
        </w:rPr>
        <w:t>（</w:t>
      </w:r>
      <w:r w:rsidRPr="00B67AF9">
        <w:rPr>
          <w:rFonts w:ascii="微软雅黑" w:hAnsi="微软雅黑"/>
          <w:noProof/>
        </w:rPr>
        <w:t>1</w:t>
      </w:r>
      <w:r w:rsidRPr="00B67AF9">
        <w:rPr>
          <w:rFonts w:ascii="微软雅黑" w:hAnsi="微软雅黑" w:hint="eastAsia"/>
          <w:noProof/>
        </w:rPr>
        <w:t>）、关联方持股比例要求（财税〔</w:t>
      </w:r>
      <w:r w:rsidRPr="00B67AF9">
        <w:rPr>
          <w:rFonts w:ascii="微软雅黑" w:hAnsi="微软雅黑"/>
          <w:noProof/>
        </w:rPr>
        <w:t>2010</w:t>
      </w:r>
      <w:r w:rsidRPr="00B67AF9">
        <w:rPr>
          <w:rFonts w:ascii="微软雅黑" w:hAnsi="微软雅黑" w:hint="eastAsia"/>
          <w:noProof/>
        </w:rPr>
        <w:t>〕</w:t>
      </w:r>
      <w:r w:rsidRPr="00B67AF9">
        <w:rPr>
          <w:rFonts w:ascii="微软雅黑" w:hAnsi="微软雅黑"/>
          <w:noProof/>
        </w:rPr>
        <w:t>111</w:t>
      </w:r>
      <w:r w:rsidRPr="00B67AF9">
        <w:rPr>
          <w:rFonts w:ascii="微软雅黑" w:hAnsi="微软雅黑" w:hint="eastAsia"/>
          <w:noProof/>
        </w:rPr>
        <w:t>号）</w:t>
      </w:r>
      <w:r w:rsidRPr="00B67AF9">
        <w:rPr>
          <w:noProof/>
        </w:rPr>
        <w:tab/>
      </w:r>
      <w:r w:rsidRPr="00B67AF9">
        <w:rPr>
          <w:noProof/>
        </w:rPr>
        <w:fldChar w:fldCharType="begin"/>
      </w:r>
      <w:r w:rsidRPr="00B67AF9">
        <w:rPr>
          <w:noProof/>
        </w:rPr>
        <w:instrText xml:space="preserve"> PAGEREF _Toc30352351 \h </w:instrText>
      </w:r>
      <w:r w:rsidRPr="00B67AF9">
        <w:rPr>
          <w:noProof/>
        </w:rPr>
      </w:r>
      <w:r w:rsidRPr="00B67AF9">
        <w:rPr>
          <w:noProof/>
        </w:rPr>
        <w:fldChar w:fldCharType="separate"/>
      </w:r>
      <w:r w:rsidRPr="00B67AF9">
        <w:rPr>
          <w:noProof/>
        </w:rPr>
        <w:t>10</w:t>
      </w:r>
      <w:r w:rsidRPr="00B67AF9">
        <w:rPr>
          <w:noProof/>
        </w:rPr>
        <w:fldChar w:fldCharType="end"/>
      </w:r>
    </w:p>
    <w:p w:rsidR="00B67AF9" w:rsidRPr="00B67AF9" w:rsidRDefault="00B67AF9">
      <w:pPr>
        <w:pStyle w:val="21"/>
        <w:tabs>
          <w:tab w:val="right" w:leader="hyphen" w:pos="8296"/>
        </w:tabs>
        <w:rPr>
          <w:rFonts w:eastAsiaTheme="minorEastAsia"/>
          <w:i w:val="0"/>
          <w:iCs w:val="0"/>
          <w:noProof/>
          <w:kern w:val="2"/>
          <w:sz w:val="21"/>
          <w:szCs w:val="22"/>
        </w:rPr>
      </w:pPr>
      <w:r w:rsidRPr="00B67AF9">
        <w:rPr>
          <w:rFonts w:ascii="微软雅黑" w:hAnsi="微软雅黑" w:hint="eastAsia"/>
          <w:i w:val="0"/>
          <w:noProof/>
        </w:rPr>
        <w:t>（二）、转让所得计算公式暨因素分析</w:t>
      </w:r>
      <w:r w:rsidRPr="00B67AF9">
        <w:rPr>
          <w:i w:val="0"/>
          <w:noProof/>
        </w:rPr>
        <w:tab/>
      </w:r>
      <w:r w:rsidRPr="00B67AF9">
        <w:rPr>
          <w:i w:val="0"/>
          <w:noProof/>
        </w:rPr>
        <w:fldChar w:fldCharType="begin"/>
      </w:r>
      <w:r w:rsidRPr="00B67AF9">
        <w:rPr>
          <w:i w:val="0"/>
          <w:noProof/>
        </w:rPr>
        <w:instrText xml:space="preserve"> PAGEREF _Toc30352352 \h </w:instrText>
      </w:r>
      <w:r w:rsidRPr="00B67AF9">
        <w:rPr>
          <w:i w:val="0"/>
          <w:noProof/>
        </w:rPr>
      </w:r>
      <w:r w:rsidRPr="00B67AF9">
        <w:rPr>
          <w:i w:val="0"/>
          <w:noProof/>
        </w:rPr>
        <w:fldChar w:fldCharType="separate"/>
      </w:r>
      <w:r w:rsidRPr="00B67AF9">
        <w:rPr>
          <w:i w:val="0"/>
          <w:noProof/>
        </w:rPr>
        <w:t>11</w:t>
      </w:r>
      <w:r w:rsidRPr="00B67AF9">
        <w:rPr>
          <w:i w:val="0"/>
          <w:noProof/>
        </w:rPr>
        <w:fldChar w:fldCharType="end"/>
      </w:r>
    </w:p>
    <w:p w:rsidR="00B67AF9" w:rsidRPr="00B67AF9" w:rsidRDefault="00B67AF9">
      <w:pPr>
        <w:pStyle w:val="30"/>
        <w:tabs>
          <w:tab w:val="right" w:leader="hyphen" w:pos="8296"/>
        </w:tabs>
        <w:rPr>
          <w:rFonts w:eastAsiaTheme="minorEastAsia"/>
          <w:noProof/>
          <w:kern w:val="2"/>
          <w:sz w:val="21"/>
          <w:szCs w:val="22"/>
        </w:rPr>
      </w:pPr>
      <w:r w:rsidRPr="00B67AF9">
        <w:rPr>
          <w:noProof/>
        </w:rPr>
        <w:t>1</w:t>
      </w:r>
      <w:r w:rsidRPr="00B67AF9">
        <w:rPr>
          <w:rFonts w:hint="eastAsia"/>
          <w:noProof/>
        </w:rPr>
        <w:t>、转让所得计算公式（国税函〔</w:t>
      </w:r>
      <w:r w:rsidRPr="00B67AF9">
        <w:rPr>
          <w:noProof/>
        </w:rPr>
        <w:t>2009</w:t>
      </w:r>
      <w:r w:rsidRPr="00B67AF9">
        <w:rPr>
          <w:rFonts w:hint="eastAsia"/>
          <w:noProof/>
        </w:rPr>
        <w:t>〕</w:t>
      </w:r>
      <w:r w:rsidRPr="00B67AF9">
        <w:rPr>
          <w:noProof/>
        </w:rPr>
        <w:t>212</w:t>
      </w:r>
      <w:r w:rsidRPr="00B67AF9">
        <w:rPr>
          <w:rFonts w:hint="eastAsia"/>
          <w:noProof/>
        </w:rPr>
        <w:t>号）</w:t>
      </w:r>
      <w:r w:rsidRPr="00B67AF9">
        <w:rPr>
          <w:noProof/>
        </w:rPr>
        <w:tab/>
      </w:r>
      <w:r w:rsidRPr="00B67AF9">
        <w:rPr>
          <w:noProof/>
        </w:rPr>
        <w:fldChar w:fldCharType="begin"/>
      </w:r>
      <w:r w:rsidRPr="00B67AF9">
        <w:rPr>
          <w:noProof/>
        </w:rPr>
        <w:instrText xml:space="preserve"> PAGEREF _Toc30352353 \h </w:instrText>
      </w:r>
      <w:r w:rsidRPr="00B67AF9">
        <w:rPr>
          <w:noProof/>
        </w:rPr>
      </w:r>
      <w:r w:rsidRPr="00B67AF9">
        <w:rPr>
          <w:noProof/>
        </w:rPr>
        <w:fldChar w:fldCharType="separate"/>
      </w:r>
      <w:r w:rsidRPr="00B67AF9">
        <w:rPr>
          <w:noProof/>
        </w:rPr>
        <w:t>11</w:t>
      </w:r>
      <w:r w:rsidRPr="00B67AF9">
        <w:rPr>
          <w:noProof/>
        </w:rPr>
        <w:fldChar w:fldCharType="end"/>
      </w:r>
    </w:p>
    <w:p w:rsidR="00B67AF9" w:rsidRPr="00B67AF9" w:rsidRDefault="00B67AF9">
      <w:pPr>
        <w:pStyle w:val="40"/>
        <w:tabs>
          <w:tab w:val="right" w:leader="hyphen" w:pos="8296"/>
        </w:tabs>
        <w:rPr>
          <w:rFonts w:eastAsiaTheme="minorEastAsia"/>
          <w:noProof/>
          <w:kern w:val="2"/>
          <w:sz w:val="21"/>
          <w:szCs w:val="22"/>
        </w:rPr>
      </w:pPr>
      <w:r w:rsidRPr="00B67AF9">
        <w:rPr>
          <w:rFonts w:ascii="微软雅黑" w:hAnsi="微软雅黑" w:hint="eastAsia"/>
          <w:noProof/>
        </w:rPr>
        <w:t>（</w:t>
      </w:r>
      <w:r w:rsidRPr="00B67AF9">
        <w:rPr>
          <w:rFonts w:ascii="微软雅黑" w:hAnsi="微软雅黑"/>
          <w:noProof/>
        </w:rPr>
        <w:t>1</w:t>
      </w:r>
      <w:r w:rsidRPr="00B67AF9">
        <w:rPr>
          <w:rFonts w:ascii="微软雅黑" w:hAnsi="微软雅黑" w:hint="eastAsia"/>
          <w:noProof/>
        </w:rPr>
        <w:t>）、转让所有权的计算公式（国税函〔</w:t>
      </w:r>
      <w:r w:rsidRPr="00B67AF9">
        <w:rPr>
          <w:rFonts w:ascii="微软雅黑" w:hAnsi="微软雅黑"/>
          <w:noProof/>
        </w:rPr>
        <w:t>2009</w:t>
      </w:r>
      <w:r w:rsidRPr="00B67AF9">
        <w:rPr>
          <w:rFonts w:ascii="微软雅黑" w:hAnsi="微软雅黑" w:hint="eastAsia"/>
          <w:noProof/>
        </w:rPr>
        <w:t>〕</w:t>
      </w:r>
      <w:r w:rsidRPr="00B67AF9">
        <w:rPr>
          <w:rFonts w:ascii="微软雅黑" w:hAnsi="微软雅黑"/>
          <w:noProof/>
        </w:rPr>
        <w:t>212</w:t>
      </w:r>
      <w:r w:rsidRPr="00B67AF9">
        <w:rPr>
          <w:rFonts w:ascii="微软雅黑" w:hAnsi="微软雅黑" w:hint="eastAsia"/>
          <w:noProof/>
        </w:rPr>
        <w:t>号）</w:t>
      </w:r>
      <w:r w:rsidRPr="00B67AF9">
        <w:rPr>
          <w:noProof/>
        </w:rPr>
        <w:tab/>
      </w:r>
      <w:r w:rsidRPr="00B67AF9">
        <w:rPr>
          <w:noProof/>
        </w:rPr>
        <w:fldChar w:fldCharType="begin"/>
      </w:r>
      <w:r w:rsidRPr="00B67AF9">
        <w:rPr>
          <w:noProof/>
        </w:rPr>
        <w:instrText xml:space="preserve"> PAGEREF _Toc30352354 \h </w:instrText>
      </w:r>
      <w:r w:rsidRPr="00B67AF9">
        <w:rPr>
          <w:noProof/>
        </w:rPr>
      </w:r>
      <w:r w:rsidRPr="00B67AF9">
        <w:rPr>
          <w:noProof/>
        </w:rPr>
        <w:fldChar w:fldCharType="separate"/>
      </w:r>
      <w:r w:rsidRPr="00B67AF9">
        <w:rPr>
          <w:noProof/>
        </w:rPr>
        <w:t>11</w:t>
      </w:r>
      <w:r w:rsidRPr="00B67AF9">
        <w:rPr>
          <w:noProof/>
        </w:rPr>
        <w:fldChar w:fldCharType="end"/>
      </w:r>
    </w:p>
    <w:p w:rsidR="00B67AF9" w:rsidRPr="00B67AF9" w:rsidRDefault="00B67AF9">
      <w:pPr>
        <w:pStyle w:val="40"/>
        <w:tabs>
          <w:tab w:val="right" w:leader="hyphen" w:pos="8296"/>
        </w:tabs>
        <w:rPr>
          <w:rFonts w:eastAsiaTheme="minorEastAsia"/>
          <w:noProof/>
          <w:kern w:val="2"/>
          <w:sz w:val="21"/>
          <w:szCs w:val="22"/>
        </w:rPr>
      </w:pPr>
      <w:r w:rsidRPr="00B67AF9">
        <w:rPr>
          <w:rFonts w:hint="eastAsia"/>
          <w:noProof/>
        </w:rPr>
        <w:t>（</w:t>
      </w:r>
      <w:r w:rsidRPr="00B67AF9">
        <w:rPr>
          <w:noProof/>
        </w:rPr>
        <w:t>2</w:t>
      </w:r>
      <w:r w:rsidRPr="00B67AF9">
        <w:rPr>
          <w:rFonts w:hint="eastAsia"/>
          <w:noProof/>
        </w:rPr>
        <w:t>）、转让使用权的计算公式（国家税务总局公告</w:t>
      </w:r>
      <w:r w:rsidRPr="00B67AF9">
        <w:rPr>
          <w:noProof/>
        </w:rPr>
        <w:t>2015</w:t>
      </w:r>
      <w:r w:rsidRPr="00B67AF9">
        <w:rPr>
          <w:rFonts w:hint="eastAsia"/>
          <w:noProof/>
        </w:rPr>
        <w:t>年第</w:t>
      </w:r>
      <w:r w:rsidRPr="00B67AF9">
        <w:rPr>
          <w:noProof/>
        </w:rPr>
        <w:t>82</w:t>
      </w:r>
      <w:r w:rsidRPr="00B67AF9">
        <w:rPr>
          <w:rFonts w:hint="eastAsia"/>
          <w:noProof/>
        </w:rPr>
        <w:t>号）</w:t>
      </w:r>
      <w:r w:rsidRPr="00B67AF9">
        <w:rPr>
          <w:noProof/>
        </w:rPr>
        <w:tab/>
      </w:r>
      <w:r w:rsidRPr="00B67AF9">
        <w:rPr>
          <w:noProof/>
        </w:rPr>
        <w:fldChar w:fldCharType="begin"/>
      </w:r>
      <w:r w:rsidRPr="00B67AF9">
        <w:rPr>
          <w:noProof/>
        </w:rPr>
        <w:instrText xml:space="preserve"> PAGEREF _Toc30352355 \h </w:instrText>
      </w:r>
      <w:r w:rsidRPr="00B67AF9">
        <w:rPr>
          <w:noProof/>
        </w:rPr>
      </w:r>
      <w:r w:rsidRPr="00B67AF9">
        <w:rPr>
          <w:noProof/>
        </w:rPr>
        <w:fldChar w:fldCharType="separate"/>
      </w:r>
      <w:r w:rsidRPr="00B67AF9">
        <w:rPr>
          <w:noProof/>
        </w:rPr>
        <w:t>11</w:t>
      </w:r>
      <w:r w:rsidRPr="00B67AF9">
        <w:rPr>
          <w:noProof/>
        </w:rPr>
        <w:fldChar w:fldCharType="end"/>
      </w:r>
    </w:p>
    <w:p w:rsidR="00B67AF9" w:rsidRPr="00B67AF9" w:rsidRDefault="00B67AF9">
      <w:pPr>
        <w:pStyle w:val="30"/>
        <w:tabs>
          <w:tab w:val="right" w:leader="hyphen" w:pos="8296"/>
        </w:tabs>
        <w:rPr>
          <w:rFonts w:eastAsiaTheme="minorEastAsia"/>
          <w:noProof/>
          <w:kern w:val="2"/>
          <w:sz w:val="21"/>
          <w:szCs w:val="22"/>
        </w:rPr>
      </w:pPr>
      <w:r w:rsidRPr="00B67AF9">
        <w:rPr>
          <w:rFonts w:ascii="微软雅黑" w:hAnsi="微软雅黑"/>
          <w:noProof/>
        </w:rPr>
        <w:t>2</w:t>
      </w:r>
      <w:r w:rsidRPr="00B67AF9">
        <w:rPr>
          <w:rFonts w:ascii="微软雅黑" w:hAnsi="微软雅黑" w:hint="eastAsia"/>
          <w:noProof/>
        </w:rPr>
        <w:t>、转让公式的因素分析</w:t>
      </w:r>
      <w:r w:rsidRPr="00B67AF9">
        <w:rPr>
          <w:noProof/>
        </w:rPr>
        <w:tab/>
      </w:r>
      <w:r w:rsidRPr="00B67AF9">
        <w:rPr>
          <w:noProof/>
        </w:rPr>
        <w:fldChar w:fldCharType="begin"/>
      </w:r>
      <w:r w:rsidRPr="00B67AF9">
        <w:rPr>
          <w:noProof/>
        </w:rPr>
        <w:instrText xml:space="preserve"> PAGEREF _Toc30352356 \h </w:instrText>
      </w:r>
      <w:r w:rsidRPr="00B67AF9">
        <w:rPr>
          <w:noProof/>
        </w:rPr>
      </w:r>
      <w:r w:rsidRPr="00B67AF9">
        <w:rPr>
          <w:noProof/>
        </w:rPr>
        <w:fldChar w:fldCharType="separate"/>
      </w:r>
      <w:r w:rsidRPr="00B67AF9">
        <w:rPr>
          <w:noProof/>
        </w:rPr>
        <w:t>11</w:t>
      </w:r>
      <w:r w:rsidRPr="00B67AF9">
        <w:rPr>
          <w:noProof/>
        </w:rPr>
        <w:fldChar w:fldCharType="end"/>
      </w:r>
    </w:p>
    <w:p w:rsidR="00B67AF9" w:rsidRPr="00B67AF9" w:rsidRDefault="00B67AF9">
      <w:pPr>
        <w:pStyle w:val="40"/>
        <w:tabs>
          <w:tab w:val="right" w:leader="hyphen" w:pos="8296"/>
        </w:tabs>
        <w:rPr>
          <w:rFonts w:eastAsiaTheme="minorEastAsia"/>
          <w:noProof/>
          <w:kern w:val="2"/>
          <w:sz w:val="21"/>
          <w:szCs w:val="22"/>
        </w:rPr>
      </w:pPr>
      <w:r w:rsidRPr="00B67AF9">
        <w:rPr>
          <w:rFonts w:ascii="微软雅黑" w:hAnsi="微软雅黑" w:hint="eastAsia"/>
          <w:noProof/>
        </w:rPr>
        <w:t>（</w:t>
      </w:r>
      <w:r w:rsidRPr="00B67AF9">
        <w:rPr>
          <w:rFonts w:ascii="微软雅黑" w:hAnsi="微软雅黑"/>
          <w:noProof/>
        </w:rPr>
        <w:t>1</w:t>
      </w:r>
      <w:r w:rsidRPr="00B67AF9">
        <w:rPr>
          <w:rFonts w:ascii="微软雅黑" w:hAnsi="微软雅黑" w:hint="eastAsia"/>
          <w:noProof/>
        </w:rPr>
        <w:t>）、技术转让收入</w:t>
      </w:r>
      <w:r w:rsidRPr="00B67AF9">
        <w:rPr>
          <w:noProof/>
        </w:rPr>
        <w:tab/>
      </w:r>
      <w:r w:rsidRPr="00B67AF9">
        <w:rPr>
          <w:noProof/>
        </w:rPr>
        <w:fldChar w:fldCharType="begin"/>
      </w:r>
      <w:r w:rsidRPr="00B67AF9">
        <w:rPr>
          <w:noProof/>
        </w:rPr>
        <w:instrText xml:space="preserve"> PAGEREF _Toc30352357 \h </w:instrText>
      </w:r>
      <w:r w:rsidRPr="00B67AF9">
        <w:rPr>
          <w:noProof/>
        </w:rPr>
      </w:r>
      <w:r w:rsidRPr="00B67AF9">
        <w:rPr>
          <w:noProof/>
        </w:rPr>
        <w:fldChar w:fldCharType="separate"/>
      </w:r>
      <w:r w:rsidRPr="00B67AF9">
        <w:rPr>
          <w:noProof/>
        </w:rPr>
        <w:t>11</w:t>
      </w:r>
      <w:r w:rsidRPr="00B67AF9">
        <w:rPr>
          <w:noProof/>
        </w:rPr>
        <w:fldChar w:fldCharType="end"/>
      </w:r>
    </w:p>
    <w:p w:rsidR="00B67AF9" w:rsidRPr="00B67AF9" w:rsidRDefault="00B67AF9">
      <w:pPr>
        <w:pStyle w:val="50"/>
        <w:tabs>
          <w:tab w:val="right" w:leader="hyphen" w:pos="8296"/>
        </w:tabs>
        <w:rPr>
          <w:rFonts w:eastAsiaTheme="minorEastAsia"/>
          <w:noProof/>
          <w:kern w:val="2"/>
          <w:sz w:val="21"/>
          <w:szCs w:val="22"/>
        </w:rPr>
      </w:pPr>
      <w:r w:rsidRPr="00B67AF9">
        <w:rPr>
          <w:rFonts w:hint="eastAsia"/>
          <w:noProof/>
        </w:rPr>
        <w:lastRenderedPageBreak/>
        <w:t>①、转让使用权的收入（国税函〔</w:t>
      </w:r>
      <w:r w:rsidRPr="00B67AF9">
        <w:rPr>
          <w:noProof/>
        </w:rPr>
        <w:t>2009</w:t>
      </w:r>
      <w:r w:rsidRPr="00B67AF9">
        <w:rPr>
          <w:rFonts w:hint="eastAsia"/>
          <w:noProof/>
        </w:rPr>
        <w:t>〕</w:t>
      </w:r>
      <w:r w:rsidRPr="00B67AF9">
        <w:rPr>
          <w:noProof/>
        </w:rPr>
        <w:t>212</w:t>
      </w:r>
      <w:r w:rsidRPr="00B67AF9">
        <w:rPr>
          <w:rFonts w:hint="eastAsia"/>
          <w:noProof/>
        </w:rPr>
        <w:t>号）</w:t>
      </w:r>
      <w:r w:rsidRPr="00B67AF9">
        <w:rPr>
          <w:rFonts w:ascii="微软雅黑" w:hAnsi="微软雅黑" w:hint="eastAsia"/>
          <w:noProof/>
        </w:rPr>
        <w:t>（国家税务总局公告</w:t>
      </w:r>
      <w:r w:rsidRPr="00B67AF9">
        <w:rPr>
          <w:rFonts w:ascii="微软雅黑" w:hAnsi="微软雅黑"/>
          <w:noProof/>
        </w:rPr>
        <w:t>2013</w:t>
      </w:r>
      <w:r w:rsidRPr="00B67AF9">
        <w:rPr>
          <w:rFonts w:ascii="微软雅黑" w:hAnsi="微软雅黑" w:hint="eastAsia"/>
          <w:noProof/>
        </w:rPr>
        <w:t>年第</w:t>
      </w:r>
      <w:r w:rsidRPr="00B67AF9">
        <w:rPr>
          <w:rFonts w:ascii="微软雅黑" w:hAnsi="微软雅黑"/>
          <w:noProof/>
        </w:rPr>
        <w:t>62</w:t>
      </w:r>
      <w:r w:rsidRPr="00B67AF9">
        <w:rPr>
          <w:rFonts w:ascii="微软雅黑" w:hAnsi="微软雅黑" w:hint="eastAsia"/>
          <w:noProof/>
        </w:rPr>
        <w:t>号）</w:t>
      </w:r>
      <w:r w:rsidRPr="00B67AF9">
        <w:rPr>
          <w:noProof/>
        </w:rPr>
        <w:tab/>
      </w:r>
      <w:r w:rsidRPr="00B67AF9">
        <w:rPr>
          <w:noProof/>
        </w:rPr>
        <w:fldChar w:fldCharType="begin"/>
      </w:r>
      <w:r w:rsidRPr="00B67AF9">
        <w:rPr>
          <w:noProof/>
        </w:rPr>
        <w:instrText xml:space="preserve"> PAGEREF _Toc30352358 \h </w:instrText>
      </w:r>
      <w:r w:rsidRPr="00B67AF9">
        <w:rPr>
          <w:noProof/>
        </w:rPr>
      </w:r>
      <w:r w:rsidRPr="00B67AF9">
        <w:rPr>
          <w:noProof/>
        </w:rPr>
        <w:fldChar w:fldCharType="separate"/>
      </w:r>
      <w:r w:rsidRPr="00B67AF9">
        <w:rPr>
          <w:noProof/>
        </w:rPr>
        <w:t>11</w:t>
      </w:r>
      <w:r w:rsidRPr="00B67AF9">
        <w:rPr>
          <w:noProof/>
        </w:rPr>
        <w:fldChar w:fldCharType="end"/>
      </w:r>
    </w:p>
    <w:p w:rsidR="00B67AF9" w:rsidRPr="00B67AF9" w:rsidRDefault="00B67AF9">
      <w:pPr>
        <w:pStyle w:val="50"/>
        <w:tabs>
          <w:tab w:val="right" w:leader="hyphen" w:pos="8296"/>
        </w:tabs>
        <w:rPr>
          <w:rFonts w:eastAsiaTheme="minorEastAsia"/>
          <w:noProof/>
          <w:kern w:val="2"/>
          <w:sz w:val="21"/>
          <w:szCs w:val="22"/>
        </w:rPr>
      </w:pPr>
      <w:r w:rsidRPr="00B67AF9">
        <w:rPr>
          <w:rFonts w:hint="eastAsia"/>
          <w:noProof/>
        </w:rPr>
        <w:t>②、转让使用权的收入</w:t>
      </w:r>
      <w:r w:rsidRPr="00B67AF9">
        <w:rPr>
          <w:rFonts w:ascii="微软雅黑" w:hAnsi="微软雅黑" w:hint="eastAsia"/>
          <w:noProof/>
        </w:rPr>
        <w:t>（国家税务总局公告</w:t>
      </w:r>
      <w:r w:rsidRPr="00B67AF9">
        <w:rPr>
          <w:rFonts w:ascii="微软雅黑" w:hAnsi="微软雅黑"/>
          <w:noProof/>
        </w:rPr>
        <w:t>2015</w:t>
      </w:r>
      <w:r w:rsidRPr="00B67AF9">
        <w:rPr>
          <w:rFonts w:ascii="微软雅黑" w:hAnsi="微软雅黑" w:hint="eastAsia"/>
          <w:noProof/>
        </w:rPr>
        <w:t>年第</w:t>
      </w:r>
      <w:r w:rsidRPr="00B67AF9">
        <w:rPr>
          <w:rFonts w:ascii="微软雅黑" w:hAnsi="微软雅黑"/>
          <w:noProof/>
        </w:rPr>
        <w:t>82</w:t>
      </w:r>
      <w:r w:rsidRPr="00B67AF9">
        <w:rPr>
          <w:rFonts w:ascii="微软雅黑" w:hAnsi="微软雅黑" w:hint="eastAsia"/>
          <w:noProof/>
        </w:rPr>
        <w:t>号）</w:t>
      </w:r>
      <w:r w:rsidRPr="00B67AF9">
        <w:rPr>
          <w:noProof/>
        </w:rPr>
        <w:tab/>
      </w:r>
      <w:r w:rsidRPr="00B67AF9">
        <w:rPr>
          <w:noProof/>
        </w:rPr>
        <w:fldChar w:fldCharType="begin"/>
      </w:r>
      <w:r w:rsidRPr="00B67AF9">
        <w:rPr>
          <w:noProof/>
        </w:rPr>
        <w:instrText xml:space="preserve"> PAGEREF _Toc30352359 \h </w:instrText>
      </w:r>
      <w:r w:rsidRPr="00B67AF9">
        <w:rPr>
          <w:noProof/>
        </w:rPr>
      </w:r>
      <w:r w:rsidRPr="00B67AF9">
        <w:rPr>
          <w:noProof/>
        </w:rPr>
        <w:fldChar w:fldCharType="separate"/>
      </w:r>
      <w:r w:rsidRPr="00B67AF9">
        <w:rPr>
          <w:noProof/>
        </w:rPr>
        <w:t>12</w:t>
      </w:r>
      <w:r w:rsidRPr="00B67AF9">
        <w:rPr>
          <w:noProof/>
        </w:rPr>
        <w:fldChar w:fldCharType="end"/>
      </w:r>
    </w:p>
    <w:p w:rsidR="00B67AF9" w:rsidRPr="00B67AF9" w:rsidRDefault="00B67AF9">
      <w:pPr>
        <w:pStyle w:val="60"/>
        <w:tabs>
          <w:tab w:val="right" w:leader="hyphen" w:pos="8296"/>
        </w:tabs>
        <w:rPr>
          <w:rFonts w:eastAsiaTheme="minorEastAsia"/>
          <w:noProof/>
          <w:kern w:val="2"/>
          <w:sz w:val="21"/>
          <w:szCs w:val="22"/>
        </w:rPr>
      </w:pPr>
      <w:r w:rsidRPr="00B67AF9">
        <w:rPr>
          <w:rFonts w:hint="eastAsia"/>
          <w:noProof/>
        </w:rPr>
        <w:t>Ⅰ、不包括转让设备等实物和可分的技术咨询服务培训收入</w:t>
      </w:r>
      <w:r w:rsidRPr="00B67AF9">
        <w:rPr>
          <w:rFonts w:ascii="微软雅黑" w:hAnsi="微软雅黑" w:hint="eastAsia"/>
          <w:noProof/>
        </w:rPr>
        <w:t>（国家税务总局公告</w:t>
      </w:r>
      <w:r w:rsidRPr="00B67AF9">
        <w:rPr>
          <w:rFonts w:ascii="微软雅黑" w:hAnsi="微软雅黑"/>
          <w:noProof/>
        </w:rPr>
        <w:t>2015</w:t>
      </w:r>
      <w:r w:rsidRPr="00B67AF9">
        <w:rPr>
          <w:rFonts w:ascii="微软雅黑" w:hAnsi="微软雅黑" w:hint="eastAsia"/>
          <w:noProof/>
        </w:rPr>
        <w:t>年第</w:t>
      </w:r>
      <w:r w:rsidRPr="00B67AF9">
        <w:rPr>
          <w:rFonts w:ascii="微软雅黑" w:hAnsi="微软雅黑"/>
          <w:noProof/>
        </w:rPr>
        <w:t>82</w:t>
      </w:r>
      <w:r w:rsidRPr="00B67AF9">
        <w:rPr>
          <w:rFonts w:ascii="微软雅黑" w:hAnsi="微软雅黑" w:hint="eastAsia"/>
          <w:noProof/>
        </w:rPr>
        <w:t>号）</w:t>
      </w:r>
      <w:r w:rsidRPr="00B67AF9">
        <w:rPr>
          <w:noProof/>
        </w:rPr>
        <w:tab/>
      </w:r>
      <w:r w:rsidRPr="00B67AF9">
        <w:rPr>
          <w:noProof/>
        </w:rPr>
        <w:fldChar w:fldCharType="begin"/>
      </w:r>
      <w:r w:rsidRPr="00B67AF9">
        <w:rPr>
          <w:noProof/>
        </w:rPr>
        <w:instrText xml:space="preserve"> PAGEREF _Toc30352360 \h </w:instrText>
      </w:r>
      <w:r w:rsidRPr="00B67AF9">
        <w:rPr>
          <w:noProof/>
        </w:rPr>
      </w:r>
      <w:r w:rsidRPr="00B67AF9">
        <w:rPr>
          <w:noProof/>
        </w:rPr>
        <w:fldChar w:fldCharType="separate"/>
      </w:r>
      <w:r w:rsidRPr="00B67AF9">
        <w:rPr>
          <w:noProof/>
        </w:rPr>
        <w:t>12</w:t>
      </w:r>
      <w:r w:rsidRPr="00B67AF9">
        <w:rPr>
          <w:noProof/>
        </w:rPr>
        <w:fldChar w:fldCharType="end"/>
      </w:r>
    </w:p>
    <w:p w:rsidR="00B67AF9" w:rsidRPr="00B67AF9" w:rsidRDefault="00B67AF9">
      <w:pPr>
        <w:pStyle w:val="60"/>
        <w:tabs>
          <w:tab w:val="right" w:leader="hyphen" w:pos="8296"/>
        </w:tabs>
        <w:rPr>
          <w:rFonts w:eastAsiaTheme="minorEastAsia"/>
          <w:noProof/>
          <w:kern w:val="2"/>
          <w:sz w:val="21"/>
          <w:szCs w:val="22"/>
        </w:rPr>
      </w:pPr>
      <w:r w:rsidRPr="00B67AF9">
        <w:rPr>
          <w:rFonts w:hint="eastAsia"/>
          <w:noProof/>
        </w:rPr>
        <w:t>Ⅱ、收入实现时间</w:t>
      </w:r>
      <w:r w:rsidRPr="00B67AF9">
        <w:rPr>
          <w:rFonts w:ascii="微软雅黑" w:hAnsi="微软雅黑" w:hint="eastAsia"/>
          <w:noProof/>
        </w:rPr>
        <w:t>（国家税务总局公告</w:t>
      </w:r>
      <w:r w:rsidRPr="00B67AF9">
        <w:rPr>
          <w:rFonts w:ascii="微软雅黑" w:hAnsi="微软雅黑"/>
          <w:noProof/>
        </w:rPr>
        <w:t>2015</w:t>
      </w:r>
      <w:r w:rsidRPr="00B67AF9">
        <w:rPr>
          <w:rFonts w:ascii="微软雅黑" w:hAnsi="微软雅黑" w:hint="eastAsia"/>
          <w:noProof/>
        </w:rPr>
        <w:t>年第</w:t>
      </w:r>
      <w:r w:rsidRPr="00B67AF9">
        <w:rPr>
          <w:rFonts w:ascii="微软雅黑" w:hAnsi="微软雅黑"/>
          <w:noProof/>
        </w:rPr>
        <w:t>82</w:t>
      </w:r>
      <w:r w:rsidRPr="00B67AF9">
        <w:rPr>
          <w:rFonts w:ascii="微软雅黑" w:hAnsi="微软雅黑" w:hint="eastAsia"/>
          <w:noProof/>
        </w:rPr>
        <w:t>号）</w:t>
      </w:r>
      <w:r w:rsidRPr="00B67AF9">
        <w:rPr>
          <w:noProof/>
        </w:rPr>
        <w:tab/>
      </w:r>
      <w:r w:rsidRPr="00B67AF9">
        <w:rPr>
          <w:noProof/>
        </w:rPr>
        <w:fldChar w:fldCharType="begin"/>
      </w:r>
      <w:r w:rsidRPr="00B67AF9">
        <w:rPr>
          <w:noProof/>
        </w:rPr>
        <w:instrText xml:space="preserve"> PAGEREF _Toc30352361 \h </w:instrText>
      </w:r>
      <w:r w:rsidRPr="00B67AF9">
        <w:rPr>
          <w:noProof/>
        </w:rPr>
      </w:r>
      <w:r w:rsidRPr="00B67AF9">
        <w:rPr>
          <w:noProof/>
        </w:rPr>
        <w:fldChar w:fldCharType="separate"/>
      </w:r>
      <w:r w:rsidRPr="00B67AF9">
        <w:rPr>
          <w:noProof/>
        </w:rPr>
        <w:t>12</w:t>
      </w:r>
      <w:r w:rsidRPr="00B67AF9">
        <w:rPr>
          <w:noProof/>
        </w:rPr>
        <w:fldChar w:fldCharType="end"/>
      </w:r>
    </w:p>
    <w:p w:rsidR="00B67AF9" w:rsidRPr="00B67AF9" w:rsidRDefault="00B67AF9">
      <w:pPr>
        <w:pStyle w:val="40"/>
        <w:tabs>
          <w:tab w:val="right" w:leader="hyphen" w:pos="8296"/>
        </w:tabs>
        <w:rPr>
          <w:rFonts w:eastAsiaTheme="minorEastAsia"/>
          <w:noProof/>
          <w:kern w:val="2"/>
          <w:sz w:val="21"/>
          <w:szCs w:val="22"/>
        </w:rPr>
      </w:pPr>
      <w:r w:rsidRPr="00B67AF9">
        <w:rPr>
          <w:rFonts w:hint="eastAsia"/>
          <w:noProof/>
        </w:rPr>
        <w:t>（</w:t>
      </w:r>
      <w:r w:rsidRPr="00B67AF9">
        <w:rPr>
          <w:noProof/>
        </w:rPr>
        <w:t>2</w:t>
      </w:r>
      <w:r w:rsidRPr="00B67AF9">
        <w:rPr>
          <w:rFonts w:hint="eastAsia"/>
          <w:noProof/>
        </w:rPr>
        <w:t>）、转让成本或摊销费用</w:t>
      </w:r>
      <w:r w:rsidRPr="00B67AF9">
        <w:rPr>
          <w:noProof/>
        </w:rPr>
        <w:tab/>
      </w:r>
      <w:r w:rsidRPr="00B67AF9">
        <w:rPr>
          <w:noProof/>
        </w:rPr>
        <w:fldChar w:fldCharType="begin"/>
      </w:r>
      <w:r w:rsidRPr="00B67AF9">
        <w:rPr>
          <w:noProof/>
        </w:rPr>
        <w:instrText xml:space="preserve"> PAGEREF _Toc30352362 \h </w:instrText>
      </w:r>
      <w:r w:rsidRPr="00B67AF9">
        <w:rPr>
          <w:noProof/>
        </w:rPr>
      </w:r>
      <w:r w:rsidRPr="00B67AF9">
        <w:rPr>
          <w:noProof/>
        </w:rPr>
        <w:fldChar w:fldCharType="separate"/>
      </w:r>
      <w:r w:rsidRPr="00B67AF9">
        <w:rPr>
          <w:noProof/>
        </w:rPr>
        <w:t>13</w:t>
      </w:r>
      <w:r w:rsidRPr="00B67AF9">
        <w:rPr>
          <w:noProof/>
        </w:rPr>
        <w:fldChar w:fldCharType="end"/>
      </w:r>
    </w:p>
    <w:p w:rsidR="00B67AF9" w:rsidRPr="00B67AF9" w:rsidRDefault="00B67AF9">
      <w:pPr>
        <w:pStyle w:val="50"/>
        <w:tabs>
          <w:tab w:val="right" w:leader="hyphen" w:pos="8296"/>
        </w:tabs>
        <w:rPr>
          <w:rFonts w:eastAsiaTheme="minorEastAsia"/>
          <w:noProof/>
          <w:kern w:val="2"/>
          <w:sz w:val="21"/>
          <w:szCs w:val="22"/>
        </w:rPr>
      </w:pPr>
      <w:r w:rsidRPr="00B67AF9">
        <w:rPr>
          <w:rFonts w:ascii="微软雅黑" w:hAnsi="微软雅黑" w:hint="eastAsia"/>
          <w:noProof/>
        </w:rPr>
        <w:t>①、转让所有权相关的成本（国税函〔</w:t>
      </w:r>
      <w:r w:rsidRPr="00B67AF9">
        <w:rPr>
          <w:rFonts w:ascii="微软雅黑" w:hAnsi="微软雅黑"/>
          <w:noProof/>
        </w:rPr>
        <w:t>2009</w:t>
      </w:r>
      <w:r w:rsidRPr="00B67AF9">
        <w:rPr>
          <w:rFonts w:ascii="微软雅黑" w:hAnsi="微软雅黑" w:hint="eastAsia"/>
          <w:noProof/>
        </w:rPr>
        <w:t>〕</w:t>
      </w:r>
      <w:r w:rsidRPr="00B67AF9">
        <w:rPr>
          <w:rFonts w:ascii="微软雅黑" w:hAnsi="微软雅黑"/>
          <w:noProof/>
        </w:rPr>
        <w:t>212</w:t>
      </w:r>
      <w:r w:rsidRPr="00B67AF9">
        <w:rPr>
          <w:rFonts w:ascii="微软雅黑" w:hAnsi="微软雅黑" w:hint="eastAsia"/>
          <w:noProof/>
        </w:rPr>
        <w:t>号）</w:t>
      </w:r>
      <w:r w:rsidRPr="00B67AF9">
        <w:rPr>
          <w:noProof/>
        </w:rPr>
        <w:tab/>
      </w:r>
      <w:r w:rsidRPr="00B67AF9">
        <w:rPr>
          <w:noProof/>
        </w:rPr>
        <w:fldChar w:fldCharType="begin"/>
      </w:r>
      <w:r w:rsidRPr="00B67AF9">
        <w:rPr>
          <w:noProof/>
        </w:rPr>
        <w:instrText xml:space="preserve"> PAGEREF _Toc30352363 \h </w:instrText>
      </w:r>
      <w:r w:rsidRPr="00B67AF9">
        <w:rPr>
          <w:noProof/>
        </w:rPr>
      </w:r>
      <w:r w:rsidRPr="00B67AF9">
        <w:rPr>
          <w:noProof/>
        </w:rPr>
        <w:fldChar w:fldCharType="separate"/>
      </w:r>
      <w:r w:rsidRPr="00B67AF9">
        <w:rPr>
          <w:noProof/>
        </w:rPr>
        <w:t>13</w:t>
      </w:r>
      <w:r w:rsidRPr="00B67AF9">
        <w:rPr>
          <w:noProof/>
        </w:rPr>
        <w:fldChar w:fldCharType="end"/>
      </w:r>
    </w:p>
    <w:p w:rsidR="00B67AF9" w:rsidRPr="00B67AF9" w:rsidRDefault="00B67AF9">
      <w:pPr>
        <w:pStyle w:val="50"/>
        <w:tabs>
          <w:tab w:val="right" w:leader="hyphen" w:pos="8296"/>
        </w:tabs>
        <w:rPr>
          <w:rFonts w:eastAsiaTheme="minorEastAsia"/>
          <w:noProof/>
          <w:kern w:val="2"/>
          <w:sz w:val="21"/>
          <w:szCs w:val="22"/>
        </w:rPr>
      </w:pPr>
      <w:r w:rsidRPr="00B67AF9">
        <w:rPr>
          <w:rFonts w:hint="eastAsia"/>
          <w:noProof/>
        </w:rPr>
        <w:t>②、转让使用权的无形资产摊销费用（国家税务总局公告</w:t>
      </w:r>
      <w:r w:rsidRPr="00B67AF9">
        <w:rPr>
          <w:noProof/>
        </w:rPr>
        <w:t>2015</w:t>
      </w:r>
      <w:r w:rsidRPr="00B67AF9">
        <w:rPr>
          <w:rFonts w:hint="eastAsia"/>
          <w:noProof/>
        </w:rPr>
        <w:t>年第</w:t>
      </w:r>
      <w:r w:rsidRPr="00B67AF9">
        <w:rPr>
          <w:noProof/>
        </w:rPr>
        <w:t>82</w:t>
      </w:r>
      <w:r w:rsidRPr="00B67AF9">
        <w:rPr>
          <w:rFonts w:hint="eastAsia"/>
          <w:noProof/>
        </w:rPr>
        <w:t>号）</w:t>
      </w:r>
      <w:r w:rsidRPr="00B67AF9">
        <w:rPr>
          <w:noProof/>
        </w:rPr>
        <w:tab/>
      </w:r>
      <w:r w:rsidRPr="00B67AF9">
        <w:rPr>
          <w:noProof/>
        </w:rPr>
        <w:fldChar w:fldCharType="begin"/>
      </w:r>
      <w:r w:rsidRPr="00B67AF9">
        <w:rPr>
          <w:noProof/>
        </w:rPr>
        <w:instrText xml:space="preserve"> PAGEREF _Toc30352364 \h </w:instrText>
      </w:r>
      <w:r w:rsidRPr="00B67AF9">
        <w:rPr>
          <w:noProof/>
        </w:rPr>
      </w:r>
      <w:r w:rsidRPr="00B67AF9">
        <w:rPr>
          <w:noProof/>
        </w:rPr>
        <w:fldChar w:fldCharType="separate"/>
      </w:r>
      <w:r w:rsidRPr="00B67AF9">
        <w:rPr>
          <w:noProof/>
        </w:rPr>
        <w:t>13</w:t>
      </w:r>
      <w:r w:rsidRPr="00B67AF9">
        <w:rPr>
          <w:noProof/>
        </w:rPr>
        <w:fldChar w:fldCharType="end"/>
      </w:r>
    </w:p>
    <w:p w:rsidR="00B67AF9" w:rsidRPr="00B67AF9" w:rsidRDefault="00B67AF9">
      <w:pPr>
        <w:pStyle w:val="40"/>
        <w:tabs>
          <w:tab w:val="right" w:leader="hyphen" w:pos="8296"/>
        </w:tabs>
        <w:rPr>
          <w:rFonts w:eastAsiaTheme="minorEastAsia"/>
          <w:noProof/>
          <w:kern w:val="2"/>
          <w:sz w:val="21"/>
          <w:szCs w:val="22"/>
        </w:rPr>
      </w:pPr>
      <w:r w:rsidRPr="00B67AF9">
        <w:rPr>
          <w:rFonts w:hint="eastAsia"/>
          <w:noProof/>
        </w:rPr>
        <w:t>（</w:t>
      </w:r>
      <w:r w:rsidRPr="00B67AF9">
        <w:rPr>
          <w:noProof/>
        </w:rPr>
        <w:t>3</w:t>
      </w:r>
      <w:r w:rsidRPr="00B67AF9">
        <w:rPr>
          <w:rFonts w:hint="eastAsia"/>
          <w:noProof/>
        </w:rPr>
        <w:t>）、相关税费</w:t>
      </w:r>
      <w:r w:rsidRPr="00B67AF9">
        <w:rPr>
          <w:noProof/>
        </w:rPr>
        <w:tab/>
      </w:r>
      <w:r w:rsidRPr="00B67AF9">
        <w:rPr>
          <w:noProof/>
        </w:rPr>
        <w:fldChar w:fldCharType="begin"/>
      </w:r>
      <w:r w:rsidRPr="00B67AF9">
        <w:rPr>
          <w:noProof/>
        </w:rPr>
        <w:instrText xml:space="preserve"> PAGEREF _Toc30352365 \h </w:instrText>
      </w:r>
      <w:r w:rsidRPr="00B67AF9">
        <w:rPr>
          <w:noProof/>
        </w:rPr>
      </w:r>
      <w:r w:rsidRPr="00B67AF9">
        <w:rPr>
          <w:noProof/>
        </w:rPr>
        <w:fldChar w:fldCharType="separate"/>
      </w:r>
      <w:r w:rsidRPr="00B67AF9">
        <w:rPr>
          <w:noProof/>
        </w:rPr>
        <w:t>13</w:t>
      </w:r>
      <w:r w:rsidRPr="00B67AF9">
        <w:rPr>
          <w:noProof/>
        </w:rPr>
        <w:fldChar w:fldCharType="end"/>
      </w:r>
    </w:p>
    <w:p w:rsidR="00B67AF9" w:rsidRPr="00B67AF9" w:rsidRDefault="00B67AF9">
      <w:pPr>
        <w:pStyle w:val="50"/>
        <w:tabs>
          <w:tab w:val="right" w:leader="hyphen" w:pos="8296"/>
        </w:tabs>
        <w:rPr>
          <w:rFonts w:eastAsiaTheme="minorEastAsia"/>
          <w:noProof/>
          <w:kern w:val="2"/>
          <w:sz w:val="21"/>
          <w:szCs w:val="22"/>
        </w:rPr>
      </w:pPr>
      <w:r w:rsidRPr="00B67AF9">
        <w:rPr>
          <w:rFonts w:hint="eastAsia"/>
          <w:noProof/>
        </w:rPr>
        <w:t>①、转让所有权相关的成本（国税函〔</w:t>
      </w:r>
      <w:r w:rsidRPr="00B67AF9">
        <w:rPr>
          <w:noProof/>
        </w:rPr>
        <w:t>2009</w:t>
      </w:r>
      <w:r w:rsidRPr="00B67AF9">
        <w:rPr>
          <w:rFonts w:hint="eastAsia"/>
          <w:noProof/>
        </w:rPr>
        <w:t>〕</w:t>
      </w:r>
      <w:r w:rsidRPr="00B67AF9">
        <w:rPr>
          <w:noProof/>
        </w:rPr>
        <w:t>212</w:t>
      </w:r>
      <w:r w:rsidRPr="00B67AF9">
        <w:rPr>
          <w:rFonts w:hint="eastAsia"/>
          <w:noProof/>
        </w:rPr>
        <w:t>号）</w:t>
      </w:r>
      <w:r w:rsidRPr="00B67AF9">
        <w:rPr>
          <w:noProof/>
        </w:rPr>
        <w:tab/>
      </w:r>
      <w:r w:rsidRPr="00B67AF9">
        <w:rPr>
          <w:noProof/>
        </w:rPr>
        <w:fldChar w:fldCharType="begin"/>
      </w:r>
      <w:r w:rsidRPr="00B67AF9">
        <w:rPr>
          <w:noProof/>
        </w:rPr>
        <w:instrText xml:space="preserve"> PAGEREF _Toc30352366 \h </w:instrText>
      </w:r>
      <w:r w:rsidRPr="00B67AF9">
        <w:rPr>
          <w:noProof/>
        </w:rPr>
      </w:r>
      <w:r w:rsidRPr="00B67AF9">
        <w:rPr>
          <w:noProof/>
        </w:rPr>
        <w:fldChar w:fldCharType="separate"/>
      </w:r>
      <w:r w:rsidRPr="00B67AF9">
        <w:rPr>
          <w:noProof/>
        </w:rPr>
        <w:t>13</w:t>
      </w:r>
      <w:r w:rsidRPr="00B67AF9">
        <w:rPr>
          <w:noProof/>
        </w:rPr>
        <w:fldChar w:fldCharType="end"/>
      </w:r>
    </w:p>
    <w:p w:rsidR="00B67AF9" w:rsidRPr="00B67AF9" w:rsidRDefault="00B67AF9">
      <w:pPr>
        <w:pStyle w:val="50"/>
        <w:tabs>
          <w:tab w:val="right" w:leader="hyphen" w:pos="8296"/>
        </w:tabs>
        <w:rPr>
          <w:rFonts w:eastAsiaTheme="minorEastAsia"/>
          <w:noProof/>
          <w:kern w:val="2"/>
          <w:sz w:val="21"/>
          <w:szCs w:val="22"/>
        </w:rPr>
      </w:pPr>
      <w:r w:rsidRPr="00B67AF9">
        <w:rPr>
          <w:rFonts w:hint="eastAsia"/>
          <w:noProof/>
        </w:rPr>
        <w:t>②、转让使用权的无形资产摊销费用（国家税务总局公告</w:t>
      </w:r>
      <w:r w:rsidRPr="00B67AF9">
        <w:rPr>
          <w:noProof/>
        </w:rPr>
        <w:t>2015</w:t>
      </w:r>
      <w:r w:rsidRPr="00B67AF9">
        <w:rPr>
          <w:rFonts w:hint="eastAsia"/>
          <w:noProof/>
        </w:rPr>
        <w:t>年第</w:t>
      </w:r>
      <w:r w:rsidRPr="00B67AF9">
        <w:rPr>
          <w:noProof/>
        </w:rPr>
        <w:t>82</w:t>
      </w:r>
      <w:r w:rsidRPr="00B67AF9">
        <w:rPr>
          <w:rFonts w:hint="eastAsia"/>
          <w:noProof/>
        </w:rPr>
        <w:t>号）</w:t>
      </w:r>
      <w:r w:rsidRPr="00B67AF9">
        <w:rPr>
          <w:noProof/>
        </w:rPr>
        <w:tab/>
      </w:r>
      <w:r w:rsidRPr="00B67AF9">
        <w:rPr>
          <w:noProof/>
        </w:rPr>
        <w:fldChar w:fldCharType="begin"/>
      </w:r>
      <w:r w:rsidRPr="00B67AF9">
        <w:rPr>
          <w:noProof/>
        </w:rPr>
        <w:instrText xml:space="preserve"> PAGEREF _Toc30352367 \h </w:instrText>
      </w:r>
      <w:r w:rsidRPr="00B67AF9">
        <w:rPr>
          <w:noProof/>
        </w:rPr>
      </w:r>
      <w:r w:rsidRPr="00B67AF9">
        <w:rPr>
          <w:noProof/>
        </w:rPr>
        <w:fldChar w:fldCharType="separate"/>
      </w:r>
      <w:r w:rsidRPr="00B67AF9">
        <w:rPr>
          <w:noProof/>
        </w:rPr>
        <w:t>13</w:t>
      </w:r>
      <w:r w:rsidRPr="00B67AF9">
        <w:rPr>
          <w:noProof/>
        </w:rPr>
        <w:fldChar w:fldCharType="end"/>
      </w:r>
    </w:p>
    <w:p w:rsidR="00B67AF9" w:rsidRPr="00B67AF9" w:rsidRDefault="00B67AF9">
      <w:pPr>
        <w:pStyle w:val="40"/>
        <w:tabs>
          <w:tab w:val="right" w:leader="hyphen" w:pos="8296"/>
        </w:tabs>
        <w:rPr>
          <w:rFonts w:eastAsiaTheme="minorEastAsia"/>
          <w:noProof/>
          <w:kern w:val="2"/>
          <w:sz w:val="21"/>
          <w:szCs w:val="22"/>
        </w:rPr>
      </w:pPr>
      <w:r w:rsidRPr="00B67AF9">
        <w:rPr>
          <w:rFonts w:ascii="微软雅黑" w:hAnsi="微软雅黑" w:hint="eastAsia"/>
          <w:noProof/>
        </w:rPr>
        <w:t>（</w:t>
      </w:r>
      <w:r w:rsidRPr="00B67AF9">
        <w:rPr>
          <w:rFonts w:ascii="微软雅黑" w:hAnsi="微软雅黑"/>
          <w:noProof/>
        </w:rPr>
        <w:t>4</w:t>
      </w:r>
      <w:r w:rsidRPr="00B67AF9">
        <w:rPr>
          <w:rFonts w:ascii="微软雅黑" w:hAnsi="微软雅黑" w:hint="eastAsia"/>
          <w:noProof/>
        </w:rPr>
        <w:t>）、分摊期间费用</w:t>
      </w:r>
      <w:r w:rsidRPr="00B67AF9">
        <w:rPr>
          <w:noProof/>
        </w:rPr>
        <w:tab/>
      </w:r>
      <w:r w:rsidRPr="00B67AF9">
        <w:rPr>
          <w:noProof/>
        </w:rPr>
        <w:fldChar w:fldCharType="begin"/>
      </w:r>
      <w:r w:rsidRPr="00B67AF9">
        <w:rPr>
          <w:noProof/>
        </w:rPr>
        <w:instrText xml:space="preserve"> PAGEREF _Toc30352368 \h </w:instrText>
      </w:r>
      <w:r w:rsidRPr="00B67AF9">
        <w:rPr>
          <w:noProof/>
        </w:rPr>
      </w:r>
      <w:r w:rsidRPr="00B67AF9">
        <w:rPr>
          <w:noProof/>
        </w:rPr>
        <w:fldChar w:fldCharType="separate"/>
      </w:r>
      <w:r w:rsidRPr="00B67AF9">
        <w:rPr>
          <w:noProof/>
        </w:rPr>
        <w:t>13</w:t>
      </w:r>
      <w:r w:rsidRPr="00B67AF9">
        <w:rPr>
          <w:noProof/>
        </w:rPr>
        <w:fldChar w:fldCharType="end"/>
      </w:r>
    </w:p>
    <w:p w:rsidR="00B67AF9" w:rsidRPr="00B67AF9" w:rsidRDefault="00B67AF9">
      <w:pPr>
        <w:pStyle w:val="50"/>
        <w:tabs>
          <w:tab w:val="right" w:leader="hyphen" w:pos="8296"/>
        </w:tabs>
        <w:rPr>
          <w:rFonts w:eastAsiaTheme="minorEastAsia"/>
          <w:noProof/>
          <w:kern w:val="2"/>
          <w:sz w:val="21"/>
          <w:szCs w:val="22"/>
        </w:rPr>
      </w:pPr>
      <w:r w:rsidRPr="00B67AF9">
        <w:rPr>
          <w:rFonts w:hint="eastAsia"/>
          <w:noProof/>
        </w:rPr>
        <w:t>①、转让所有权相关的期间费用（国税函〔</w:t>
      </w:r>
      <w:r w:rsidRPr="00B67AF9">
        <w:rPr>
          <w:noProof/>
        </w:rPr>
        <w:t>2009</w:t>
      </w:r>
      <w:r w:rsidRPr="00B67AF9">
        <w:rPr>
          <w:rFonts w:hint="eastAsia"/>
          <w:noProof/>
        </w:rPr>
        <w:t>〕</w:t>
      </w:r>
      <w:r w:rsidRPr="00B67AF9">
        <w:rPr>
          <w:noProof/>
        </w:rPr>
        <w:t>212</w:t>
      </w:r>
      <w:r w:rsidRPr="00B67AF9">
        <w:rPr>
          <w:rFonts w:hint="eastAsia"/>
          <w:noProof/>
        </w:rPr>
        <w:t>号）</w:t>
      </w:r>
      <w:r w:rsidRPr="00B67AF9">
        <w:rPr>
          <w:noProof/>
        </w:rPr>
        <w:tab/>
      </w:r>
      <w:r w:rsidRPr="00B67AF9">
        <w:rPr>
          <w:noProof/>
        </w:rPr>
        <w:fldChar w:fldCharType="begin"/>
      </w:r>
      <w:r w:rsidRPr="00B67AF9">
        <w:rPr>
          <w:noProof/>
        </w:rPr>
        <w:instrText xml:space="preserve"> PAGEREF _Toc30352369 \h </w:instrText>
      </w:r>
      <w:r w:rsidRPr="00B67AF9">
        <w:rPr>
          <w:noProof/>
        </w:rPr>
      </w:r>
      <w:r w:rsidRPr="00B67AF9">
        <w:rPr>
          <w:noProof/>
        </w:rPr>
        <w:fldChar w:fldCharType="separate"/>
      </w:r>
      <w:r w:rsidRPr="00B67AF9">
        <w:rPr>
          <w:noProof/>
        </w:rPr>
        <w:t>13</w:t>
      </w:r>
      <w:r w:rsidRPr="00B67AF9">
        <w:rPr>
          <w:noProof/>
        </w:rPr>
        <w:fldChar w:fldCharType="end"/>
      </w:r>
    </w:p>
    <w:p w:rsidR="00B67AF9" w:rsidRPr="00B67AF9" w:rsidRDefault="00B67AF9">
      <w:pPr>
        <w:pStyle w:val="50"/>
        <w:tabs>
          <w:tab w:val="right" w:leader="hyphen" w:pos="8296"/>
        </w:tabs>
        <w:rPr>
          <w:rFonts w:eastAsiaTheme="minorEastAsia"/>
          <w:noProof/>
          <w:kern w:val="2"/>
          <w:sz w:val="21"/>
          <w:szCs w:val="22"/>
        </w:rPr>
      </w:pPr>
      <w:r w:rsidRPr="00B67AF9">
        <w:rPr>
          <w:rFonts w:hint="eastAsia"/>
          <w:noProof/>
        </w:rPr>
        <w:t>②、转让使用权的无形资产摊销费用（国家税务总局公告</w:t>
      </w:r>
      <w:r w:rsidRPr="00B67AF9">
        <w:rPr>
          <w:noProof/>
        </w:rPr>
        <w:t>2015</w:t>
      </w:r>
      <w:r w:rsidRPr="00B67AF9">
        <w:rPr>
          <w:rFonts w:hint="eastAsia"/>
          <w:noProof/>
        </w:rPr>
        <w:t>年第</w:t>
      </w:r>
      <w:r w:rsidRPr="00B67AF9">
        <w:rPr>
          <w:noProof/>
        </w:rPr>
        <w:t>82</w:t>
      </w:r>
      <w:r w:rsidRPr="00B67AF9">
        <w:rPr>
          <w:rFonts w:hint="eastAsia"/>
          <w:noProof/>
        </w:rPr>
        <w:t>号）</w:t>
      </w:r>
      <w:r w:rsidRPr="00B67AF9">
        <w:rPr>
          <w:noProof/>
        </w:rPr>
        <w:tab/>
      </w:r>
      <w:r w:rsidRPr="00B67AF9">
        <w:rPr>
          <w:noProof/>
        </w:rPr>
        <w:fldChar w:fldCharType="begin"/>
      </w:r>
      <w:r w:rsidRPr="00B67AF9">
        <w:rPr>
          <w:noProof/>
        </w:rPr>
        <w:instrText xml:space="preserve"> PAGEREF _Toc30352370 \h </w:instrText>
      </w:r>
      <w:r w:rsidRPr="00B67AF9">
        <w:rPr>
          <w:noProof/>
        </w:rPr>
      </w:r>
      <w:r w:rsidRPr="00B67AF9">
        <w:rPr>
          <w:noProof/>
        </w:rPr>
        <w:fldChar w:fldCharType="separate"/>
      </w:r>
      <w:r w:rsidRPr="00B67AF9">
        <w:rPr>
          <w:noProof/>
        </w:rPr>
        <w:t>14</w:t>
      </w:r>
      <w:r w:rsidRPr="00B67AF9">
        <w:rPr>
          <w:noProof/>
        </w:rPr>
        <w:fldChar w:fldCharType="end"/>
      </w:r>
    </w:p>
    <w:p w:rsidR="00B67AF9" w:rsidRPr="00B67AF9" w:rsidRDefault="00B67AF9">
      <w:pPr>
        <w:pStyle w:val="10"/>
        <w:tabs>
          <w:tab w:val="right" w:leader="hyphen" w:pos="8296"/>
        </w:tabs>
        <w:rPr>
          <w:rFonts w:eastAsiaTheme="minorEastAsia"/>
          <w:b w:val="0"/>
          <w:bCs w:val="0"/>
          <w:noProof/>
          <w:kern w:val="2"/>
          <w:sz w:val="21"/>
          <w:szCs w:val="22"/>
        </w:rPr>
      </w:pPr>
      <w:r w:rsidRPr="00B67AF9">
        <w:rPr>
          <w:rFonts w:hint="eastAsia"/>
          <w:noProof/>
        </w:rPr>
        <w:t>四、企业所得税申报表</w:t>
      </w:r>
      <w:r w:rsidRPr="00B67AF9">
        <w:rPr>
          <w:noProof/>
        </w:rPr>
        <w:tab/>
      </w:r>
      <w:r w:rsidRPr="00B67AF9">
        <w:rPr>
          <w:noProof/>
        </w:rPr>
        <w:fldChar w:fldCharType="begin"/>
      </w:r>
      <w:r w:rsidRPr="00B67AF9">
        <w:rPr>
          <w:noProof/>
        </w:rPr>
        <w:instrText xml:space="preserve"> PAGEREF _Toc30352371 \h </w:instrText>
      </w:r>
      <w:r w:rsidRPr="00B67AF9">
        <w:rPr>
          <w:noProof/>
        </w:rPr>
      </w:r>
      <w:r w:rsidRPr="00B67AF9">
        <w:rPr>
          <w:noProof/>
        </w:rPr>
        <w:fldChar w:fldCharType="separate"/>
      </w:r>
      <w:r w:rsidRPr="00B67AF9">
        <w:rPr>
          <w:noProof/>
        </w:rPr>
        <w:t>14</w:t>
      </w:r>
      <w:r w:rsidRPr="00B67AF9">
        <w:rPr>
          <w:noProof/>
        </w:rPr>
        <w:fldChar w:fldCharType="end"/>
      </w:r>
    </w:p>
    <w:p w:rsidR="00B67AF9" w:rsidRPr="00B67AF9" w:rsidRDefault="00B67AF9">
      <w:pPr>
        <w:pStyle w:val="21"/>
        <w:tabs>
          <w:tab w:val="right" w:leader="hyphen" w:pos="8296"/>
        </w:tabs>
        <w:rPr>
          <w:rFonts w:eastAsiaTheme="minorEastAsia"/>
          <w:i w:val="0"/>
          <w:iCs w:val="0"/>
          <w:noProof/>
          <w:kern w:val="2"/>
          <w:sz w:val="21"/>
          <w:szCs w:val="22"/>
        </w:rPr>
      </w:pPr>
      <w:r w:rsidRPr="00B67AF9">
        <w:rPr>
          <w:rFonts w:ascii="微软雅黑" w:hAnsi="微软雅黑" w:hint="eastAsia"/>
          <w:i w:val="0"/>
          <w:noProof/>
        </w:rPr>
        <w:t>（一）、备案资料（国家税务总局公告</w:t>
      </w:r>
      <w:r w:rsidRPr="00B67AF9">
        <w:rPr>
          <w:rFonts w:ascii="微软雅黑" w:hAnsi="微软雅黑"/>
          <w:i w:val="0"/>
          <w:noProof/>
        </w:rPr>
        <w:t>2018</w:t>
      </w:r>
      <w:r w:rsidRPr="00B67AF9">
        <w:rPr>
          <w:rFonts w:ascii="微软雅黑" w:hAnsi="微软雅黑" w:hint="eastAsia"/>
          <w:i w:val="0"/>
          <w:noProof/>
        </w:rPr>
        <w:t>年第</w:t>
      </w:r>
      <w:r w:rsidRPr="00B67AF9">
        <w:rPr>
          <w:rFonts w:ascii="微软雅黑" w:hAnsi="微软雅黑"/>
          <w:i w:val="0"/>
          <w:noProof/>
        </w:rPr>
        <w:t>23</w:t>
      </w:r>
      <w:r w:rsidRPr="00B67AF9">
        <w:rPr>
          <w:rFonts w:ascii="微软雅黑" w:hAnsi="微软雅黑" w:hint="eastAsia"/>
          <w:i w:val="0"/>
          <w:noProof/>
        </w:rPr>
        <w:t>号）</w:t>
      </w:r>
      <w:r w:rsidRPr="00B67AF9">
        <w:rPr>
          <w:i w:val="0"/>
          <w:noProof/>
        </w:rPr>
        <w:tab/>
      </w:r>
      <w:r w:rsidRPr="00B67AF9">
        <w:rPr>
          <w:i w:val="0"/>
          <w:noProof/>
        </w:rPr>
        <w:fldChar w:fldCharType="begin"/>
      </w:r>
      <w:r w:rsidRPr="00B67AF9">
        <w:rPr>
          <w:i w:val="0"/>
          <w:noProof/>
        </w:rPr>
        <w:instrText xml:space="preserve"> PAGEREF _Toc30352372 \h </w:instrText>
      </w:r>
      <w:r w:rsidRPr="00B67AF9">
        <w:rPr>
          <w:i w:val="0"/>
          <w:noProof/>
        </w:rPr>
      </w:r>
      <w:r w:rsidRPr="00B67AF9">
        <w:rPr>
          <w:i w:val="0"/>
          <w:noProof/>
        </w:rPr>
        <w:fldChar w:fldCharType="separate"/>
      </w:r>
      <w:r w:rsidRPr="00B67AF9">
        <w:rPr>
          <w:i w:val="0"/>
          <w:noProof/>
        </w:rPr>
        <w:t>14</w:t>
      </w:r>
      <w:r w:rsidRPr="00B67AF9">
        <w:rPr>
          <w:i w:val="0"/>
          <w:noProof/>
        </w:rPr>
        <w:fldChar w:fldCharType="end"/>
      </w:r>
    </w:p>
    <w:p w:rsidR="00B67AF9" w:rsidRPr="00B67AF9" w:rsidRDefault="00B67AF9">
      <w:pPr>
        <w:pStyle w:val="30"/>
        <w:tabs>
          <w:tab w:val="right" w:leader="hyphen" w:pos="8296"/>
        </w:tabs>
        <w:rPr>
          <w:rFonts w:eastAsiaTheme="minorEastAsia"/>
          <w:noProof/>
          <w:kern w:val="2"/>
          <w:sz w:val="21"/>
          <w:szCs w:val="22"/>
        </w:rPr>
      </w:pPr>
      <w:r w:rsidRPr="00B67AF9">
        <w:rPr>
          <w:rFonts w:ascii="微软雅黑" w:hAnsi="微软雅黑"/>
          <w:noProof/>
        </w:rPr>
        <w:t>1</w:t>
      </w:r>
      <w:r w:rsidRPr="00B67AF9">
        <w:rPr>
          <w:rFonts w:ascii="微软雅黑" w:hAnsi="微软雅黑" w:hint="eastAsia"/>
          <w:noProof/>
        </w:rPr>
        <w:t>、《企业所得税优惠政策事项办理办法》（国家税务总局公告</w:t>
      </w:r>
      <w:r w:rsidRPr="00B67AF9">
        <w:rPr>
          <w:rFonts w:ascii="微软雅黑" w:hAnsi="微软雅黑"/>
          <w:noProof/>
        </w:rPr>
        <w:t>2018</w:t>
      </w:r>
      <w:r w:rsidRPr="00B67AF9">
        <w:rPr>
          <w:rFonts w:ascii="微软雅黑" w:hAnsi="微软雅黑" w:hint="eastAsia"/>
          <w:noProof/>
        </w:rPr>
        <w:t>年第</w:t>
      </w:r>
      <w:r w:rsidRPr="00B67AF9">
        <w:rPr>
          <w:rFonts w:ascii="微软雅黑" w:hAnsi="微软雅黑"/>
          <w:noProof/>
        </w:rPr>
        <w:t>23</w:t>
      </w:r>
      <w:r w:rsidRPr="00B67AF9">
        <w:rPr>
          <w:rFonts w:ascii="微软雅黑" w:hAnsi="微软雅黑" w:hint="eastAsia"/>
          <w:noProof/>
        </w:rPr>
        <w:t>号）</w:t>
      </w:r>
      <w:r w:rsidRPr="00B67AF9">
        <w:rPr>
          <w:noProof/>
        </w:rPr>
        <w:tab/>
      </w:r>
      <w:r w:rsidRPr="00B67AF9">
        <w:rPr>
          <w:noProof/>
        </w:rPr>
        <w:fldChar w:fldCharType="begin"/>
      </w:r>
      <w:r w:rsidRPr="00B67AF9">
        <w:rPr>
          <w:noProof/>
        </w:rPr>
        <w:instrText xml:space="preserve"> PAGEREF _Toc30352373 \h </w:instrText>
      </w:r>
      <w:r w:rsidRPr="00B67AF9">
        <w:rPr>
          <w:noProof/>
        </w:rPr>
      </w:r>
      <w:r w:rsidRPr="00B67AF9">
        <w:rPr>
          <w:noProof/>
        </w:rPr>
        <w:fldChar w:fldCharType="separate"/>
      </w:r>
      <w:r w:rsidRPr="00B67AF9">
        <w:rPr>
          <w:noProof/>
        </w:rPr>
        <w:t>14</w:t>
      </w:r>
      <w:r w:rsidRPr="00B67AF9">
        <w:rPr>
          <w:noProof/>
        </w:rPr>
        <w:fldChar w:fldCharType="end"/>
      </w:r>
    </w:p>
    <w:p w:rsidR="00B67AF9" w:rsidRPr="00B67AF9" w:rsidRDefault="00B67AF9">
      <w:pPr>
        <w:pStyle w:val="21"/>
        <w:tabs>
          <w:tab w:val="right" w:leader="hyphen" w:pos="8296"/>
        </w:tabs>
        <w:rPr>
          <w:rFonts w:eastAsiaTheme="minorEastAsia"/>
          <w:i w:val="0"/>
          <w:iCs w:val="0"/>
          <w:noProof/>
          <w:kern w:val="2"/>
          <w:sz w:val="21"/>
          <w:szCs w:val="22"/>
        </w:rPr>
      </w:pPr>
      <w:r w:rsidRPr="00B67AF9">
        <w:rPr>
          <w:rFonts w:ascii="微软雅黑" w:hAnsi="微软雅黑" w:hint="eastAsia"/>
          <w:i w:val="0"/>
          <w:noProof/>
        </w:rPr>
        <w:t>（二）、汇算清缴申报表及说明（国家税务总局公告</w:t>
      </w:r>
      <w:r w:rsidRPr="00B67AF9">
        <w:rPr>
          <w:rFonts w:ascii="微软雅黑" w:hAnsi="微软雅黑"/>
          <w:i w:val="0"/>
          <w:noProof/>
        </w:rPr>
        <w:t>2017</w:t>
      </w:r>
      <w:r w:rsidRPr="00B67AF9">
        <w:rPr>
          <w:rFonts w:ascii="微软雅黑" w:hAnsi="微软雅黑" w:hint="eastAsia"/>
          <w:i w:val="0"/>
          <w:noProof/>
        </w:rPr>
        <w:t>年第</w:t>
      </w:r>
      <w:r w:rsidRPr="00B67AF9">
        <w:rPr>
          <w:rFonts w:ascii="微软雅黑" w:hAnsi="微软雅黑"/>
          <w:i w:val="0"/>
          <w:noProof/>
        </w:rPr>
        <w:t>54</w:t>
      </w:r>
      <w:r w:rsidRPr="00B67AF9">
        <w:rPr>
          <w:rFonts w:ascii="微软雅黑" w:hAnsi="微软雅黑" w:hint="eastAsia"/>
          <w:i w:val="0"/>
          <w:noProof/>
        </w:rPr>
        <w:t>号）</w:t>
      </w:r>
      <w:r w:rsidRPr="00B67AF9">
        <w:rPr>
          <w:i w:val="0"/>
          <w:noProof/>
        </w:rPr>
        <w:tab/>
      </w:r>
      <w:r w:rsidRPr="00B67AF9">
        <w:rPr>
          <w:i w:val="0"/>
          <w:noProof/>
        </w:rPr>
        <w:fldChar w:fldCharType="begin"/>
      </w:r>
      <w:r w:rsidRPr="00B67AF9">
        <w:rPr>
          <w:i w:val="0"/>
          <w:noProof/>
        </w:rPr>
        <w:instrText xml:space="preserve"> PAGEREF _Toc30352374 \h </w:instrText>
      </w:r>
      <w:r w:rsidRPr="00B67AF9">
        <w:rPr>
          <w:i w:val="0"/>
          <w:noProof/>
        </w:rPr>
      </w:r>
      <w:r w:rsidRPr="00B67AF9">
        <w:rPr>
          <w:i w:val="0"/>
          <w:noProof/>
        </w:rPr>
        <w:fldChar w:fldCharType="separate"/>
      </w:r>
      <w:r w:rsidRPr="00B67AF9">
        <w:rPr>
          <w:i w:val="0"/>
          <w:noProof/>
        </w:rPr>
        <w:t>15</w:t>
      </w:r>
      <w:r w:rsidRPr="00B67AF9">
        <w:rPr>
          <w:i w:val="0"/>
          <w:noProof/>
        </w:rPr>
        <w:fldChar w:fldCharType="end"/>
      </w:r>
    </w:p>
    <w:p w:rsidR="00B67AF9" w:rsidRPr="00B67AF9" w:rsidRDefault="00B67AF9">
      <w:pPr>
        <w:pStyle w:val="10"/>
        <w:tabs>
          <w:tab w:val="right" w:leader="hyphen" w:pos="8296"/>
        </w:tabs>
        <w:rPr>
          <w:rFonts w:eastAsiaTheme="minorEastAsia"/>
          <w:b w:val="0"/>
          <w:bCs w:val="0"/>
          <w:noProof/>
          <w:kern w:val="2"/>
          <w:sz w:val="21"/>
          <w:szCs w:val="22"/>
        </w:rPr>
      </w:pPr>
      <w:r w:rsidRPr="00B67AF9">
        <w:rPr>
          <w:rFonts w:hint="eastAsia"/>
          <w:noProof/>
        </w:rPr>
        <w:t>五、账务处理</w:t>
      </w:r>
      <w:r w:rsidRPr="00B67AF9">
        <w:rPr>
          <w:noProof/>
        </w:rPr>
        <w:tab/>
      </w:r>
      <w:r w:rsidRPr="00B67AF9">
        <w:rPr>
          <w:noProof/>
        </w:rPr>
        <w:fldChar w:fldCharType="begin"/>
      </w:r>
      <w:r w:rsidRPr="00B67AF9">
        <w:rPr>
          <w:noProof/>
        </w:rPr>
        <w:instrText xml:space="preserve"> PAGEREF _Toc30352375 \h </w:instrText>
      </w:r>
      <w:r w:rsidRPr="00B67AF9">
        <w:rPr>
          <w:noProof/>
        </w:rPr>
      </w:r>
      <w:r w:rsidRPr="00B67AF9">
        <w:rPr>
          <w:noProof/>
        </w:rPr>
        <w:fldChar w:fldCharType="separate"/>
      </w:r>
      <w:r w:rsidRPr="00B67AF9">
        <w:rPr>
          <w:noProof/>
        </w:rPr>
        <w:t>16</w:t>
      </w:r>
      <w:r w:rsidRPr="00B67AF9">
        <w:rPr>
          <w:noProof/>
        </w:rPr>
        <w:fldChar w:fldCharType="end"/>
      </w:r>
    </w:p>
    <w:p w:rsidR="00B67AF9" w:rsidRPr="00B67AF9" w:rsidRDefault="00B67AF9">
      <w:pPr>
        <w:pStyle w:val="10"/>
        <w:tabs>
          <w:tab w:val="right" w:leader="hyphen" w:pos="8296"/>
        </w:tabs>
        <w:rPr>
          <w:rFonts w:eastAsiaTheme="minorEastAsia"/>
          <w:b w:val="0"/>
          <w:bCs w:val="0"/>
          <w:noProof/>
          <w:kern w:val="2"/>
          <w:sz w:val="21"/>
          <w:szCs w:val="22"/>
        </w:rPr>
      </w:pPr>
      <w:r w:rsidRPr="00B67AF9">
        <w:rPr>
          <w:rFonts w:hint="eastAsia"/>
          <w:noProof/>
        </w:rPr>
        <w:t>第二篇：技术成果相关的个人所得税</w:t>
      </w:r>
      <w:r w:rsidRPr="00B67AF9">
        <w:rPr>
          <w:noProof/>
        </w:rPr>
        <w:tab/>
      </w:r>
      <w:r w:rsidRPr="00B67AF9">
        <w:rPr>
          <w:noProof/>
        </w:rPr>
        <w:fldChar w:fldCharType="begin"/>
      </w:r>
      <w:r w:rsidRPr="00B67AF9">
        <w:rPr>
          <w:noProof/>
        </w:rPr>
        <w:instrText xml:space="preserve"> PAGEREF _Toc30352376 \h </w:instrText>
      </w:r>
      <w:r w:rsidRPr="00B67AF9">
        <w:rPr>
          <w:noProof/>
        </w:rPr>
      </w:r>
      <w:r w:rsidRPr="00B67AF9">
        <w:rPr>
          <w:noProof/>
        </w:rPr>
        <w:fldChar w:fldCharType="separate"/>
      </w:r>
      <w:r w:rsidRPr="00B67AF9">
        <w:rPr>
          <w:noProof/>
        </w:rPr>
        <w:t>17</w:t>
      </w:r>
      <w:r w:rsidRPr="00B67AF9">
        <w:rPr>
          <w:noProof/>
        </w:rPr>
        <w:fldChar w:fldCharType="end"/>
      </w:r>
    </w:p>
    <w:p w:rsidR="00B67AF9" w:rsidRPr="00B67AF9" w:rsidRDefault="00B67AF9">
      <w:pPr>
        <w:pStyle w:val="21"/>
        <w:tabs>
          <w:tab w:val="right" w:leader="hyphen" w:pos="8296"/>
        </w:tabs>
        <w:rPr>
          <w:rFonts w:eastAsiaTheme="minorEastAsia"/>
          <w:i w:val="0"/>
          <w:iCs w:val="0"/>
          <w:noProof/>
          <w:kern w:val="2"/>
          <w:sz w:val="21"/>
          <w:szCs w:val="22"/>
        </w:rPr>
      </w:pPr>
      <w:r w:rsidRPr="00B67AF9">
        <w:rPr>
          <w:rFonts w:hint="eastAsia"/>
          <w:i w:val="0"/>
          <w:noProof/>
        </w:rPr>
        <w:t>（一）、投资相关分期或递延纳税（财税〔</w:t>
      </w:r>
      <w:r w:rsidRPr="00B67AF9">
        <w:rPr>
          <w:i w:val="0"/>
          <w:noProof/>
        </w:rPr>
        <w:t>2015</w:t>
      </w:r>
      <w:r w:rsidRPr="00B67AF9">
        <w:rPr>
          <w:rFonts w:hint="eastAsia"/>
          <w:i w:val="0"/>
          <w:noProof/>
        </w:rPr>
        <w:t>〕</w:t>
      </w:r>
      <w:r w:rsidRPr="00B67AF9">
        <w:rPr>
          <w:i w:val="0"/>
          <w:noProof/>
        </w:rPr>
        <w:t>41</w:t>
      </w:r>
      <w:r w:rsidRPr="00B67AF9">
        <w:rPr>
          <w:rFonts w:hint="eastAsia"/>
          <w:i w:val="0"/>
          <w:noProof/>
        </w:rPr>
        <w:t>号）</w:t>
      </w:r>
      <w:r w:rsidRPr="00B67AF9">
        <w:rPr>
          <w:rFonts w:ascii="微软雅黑" w:hAnsi="微软雅黑" w:hint="eastAsia"/>
          <w:i w:val="0"/>
          <w:noProof/>
        </w:rPr>
        <w:t>（国家税务总局公告</w:t>
      </w:r>
      <w:r w:rsidRPr="00B67AF9">
        <w:rPr>
          <w:rFonts w:ascii="微软雅黑" w:hAnsi="微软雅黑"/>
          <w:i w:val="0"/>
          <w:noProof/>
        </w:rPr>
        <w:t>2015</w:t>
      </w:r>
      <w:r w:rsidRPr="00B67AF9">
        <w:rPr>
          <w:rFonts w:ascii="微软雅黑" w:hAnsi="微软雅黑" w:hint="eastAsia"/>
          <w:i w:val="0"/>
          <w:noProof/>
        </w:rPr>
        <w:t>年第</w:t>
      </w:r>
      <w:r w:rsidRPr="00B67AF9">
        <w:rPr>
          <w:rFonts w:ascii="微软雅黑" w:hAnsi="微软雅黑"/>
          <w:i w:val="0"/>
          <w:noProof/>
        </w:rPr>
        <w:t>20</w:t>
      </w:r>
      <w:r w:rsidRPr="00B67AF9">
        <w:rPr>
          <w:rFonts w:ascii="微软雅黑" w:hAnsi="微软雅黑" w:hint="eastAsia"/>
          <w:i w:val="0"/>
          <w:noProof/>
        </w:rPr>
        <w:t>号）</w:t>
      </w:r>
      <w:r w:rsidRPr="00B67AF9">
        <w:rPr>
          <w:rFonts w:hint="eastAsia"/>
          <w:i w:val="0"/>
          <w:noProof/>
        </w:rPr>
        <w:t>（财税〔</w:t>
      </w:r>
      <w:r w:rsidRPr="00B67AF9">
        <w:rPr>
          <w:i w:val="0"/>
          <w:noProof/>
        </w:rPr>
        <w:t>2016</w:t>
      </w:r>
      <w:r w:rsidRPr="00B67AF9">
        <w:rPr>
          <w:rFonts w:hint="eastAsia"/>
          <w:i w:val="0"/>
          <w:noProof/>
        </w:rPr>
        <w:t>〕</w:t>
      </w:r>
      <w:r w:rsidRPr="00B67AF9">
        <w:rPr>
          <w:i w:val="0"/>
          <w:noProof/>
        </w:rPr>
        <w:t>101</w:t>
      </w:r>
      <w:r w:rsidRPr="00B67AF9">
        <w:rPr>
          <w:rFonts w:hint="eastAsia"/>
          <w:i w:val="0"/>
          <w:noProof/>
        </w:rPr>
        <w:t>号）（国家税务总局公告</w:t>
      </w:r>
      <w:r w:rsidRPr="00B67AF9">
        <w:rPr>
          <w:i w:val="0"/>
          <w:noProof/>
        </w:rPr>
        <w:t>2016</w:t>
      </w:r>
      <w:r w:rsidRPr="00B67AF9">
        <w:rPr>
          <w:rFonts w:hint="eastAsia"/>
          <w:i w:val="0"/>
          <w:noProof/>
        </w:rPr>
        <w:t>年第</w:t>
      </w:r>
      <w:r w:rsidRPr="00B67AF9">
        <w:rPr>
          <w:i w:val="0"/>
          <w:noProof/>
        </w:rPr>
        <w:t>62</w:t>
      </w:r>
      <w:r w:rsidRPr="00B67AF9">
        <w:rPr>
          <w:rFonts w:hint="eastAsia"/>
          <w:i w:val="0"/>
          <w:noProof/>
        </w:rPr>
        <w:t>号）（税总所便函〔</w:t>
      </w:r>
      <w:r w:rsidRPr="00B67AF9">
        <w:rPr>
          <w:i w:val="0"/>
          <w:noProof/>
        </w:rPr>
        <w:t>2016</w:t>
      </w:r>
      <w:r w:rsidRPr="00B67AF9">
        <w:rPr>
          <w:rFonts w:hint="eastAsia"/>
          <w:i w:val="0"/>
          <w:noProof/>
        </w:rPr>
        <w:t>〕</w:t>
      </w:r>
      <w:r w:rsidRPr="00B67AF9">
        <w:rPr>
          <w:i w:val="0"/>
          <w:noProof/>
        </w:rPr>
        <w:t>149</w:t>
      </w:r>
      <w:r w:rsidRPr="00B67AF9">
        <w:rPr>
          <w:rFonts w:hint="eastAsia"/>
          <w:i w:val="0"/>
          <w:noProof/>
        </w:rPr>
        <w:t>号）</w:t>
      </w:r>
      <w:r w:rsidRPr="00B67AF9">
        <w:rPr>
          <w:i w:val="0"/>
          <w:noProof/>
        </w:rPr>
        <w:tab/>
      </w:r>
      <w:r w:rsidRPr="00B67AF9">
        <w:rPr>
          <w:i w:val="0"/>
          <w:noProof/>
        </w:rPr>
        <w:fldChar w:fldCharType="begin"/>
      </w:r>
      <w:r w:rsidRPr="00B67AF9">
        <w:rPr>
          <w:i w:val="0"/>
          <w:noProof/>
        </w:rPr>
        <w:instrText xml:space="preserve"> PAGEREF _Toc30352377 \h </w:instrText>
      </w:r>
      <w:r w:rsidRPr="00B67AF9">
        <w:rPr>
          <w:i w:val="0"/>
          <w:noProof/>
        </w:rPr>
      </w:r>
      <w:r w:rsidRPr="00B67AF9">
        <w:rPr>
          <w:i w:val="0"/>
          <w:noProof/>
        </w:rPr>
        <w:fldChar w:fldCharType="separate"/>
      </w:r>
      <w:r w:rsidRPr="00B67AF9">
        <w:rPr>
          <w:i w:val="0"/>
          <w:noProof/>
        </w:rPr>
        <w:t>17</w:t>
      </w:r>
      <w:r w:rsidRPr="00B67AF9">
        <w:rPr>
          <w:i w:val="0"/>
          <w:noProof/>
        </w:rPr>
        <w:fldChar w:fldCharType="end"/>
      </w:r>
    </w:p>
    <w:p w:rsidR="00B67AF9" w:rsidRPr="00B67AF9" w:rsidRDefault="00B67AF9">
      <w:pPr>
        <w:pStyle w:val="30"/>
        <w:tabs>
          <w:tab w:val="right" w:leader="hyphen" w:pos="8296"/>
        </w:tabs>
        <w:rPr>
          <w:rFonts w:eastAsiaTheme="minorEastAsia"/>
          <w:noProof/>
          <w:kern w:val="2"/>
          <w:sz w:val="21"/>
          <w:szCs w:val="22"/>
        </w:rPr>
      </w:pPr>
      <w:r w:rsidRPr="00B67AF9">
        <w:rPr>
          <w:noProof/>
        </w:rPr>
        <w:t>1</w:t>
      </w:r>
      <w:r w:rsidRPr="00B67AF9">
        <w:rPr>
          <w:rFonts w:hint="eastAsia"/>
          <w:noProof/>
        </w:rPr>
        <w:t>、按五年分期缴纳政策（财税〔</w:t>
      </w:r>
      <w:r w:rsidRPr="00B67AF9">
        <w:rPr>
          <w:noProof/>
        </w:rPr>
        <w:t>2015</w:t>
      </w:r>
      <w:r w:rsidRPr="00B67AF9">
        <w:rPr>
          <w:rFonts w:hint="eastAsia"/>
          <w:noProof/>
        </w:rPr>
        <w:t>〕</w:t>
      </w:r>
      <w:r w:rsidRPr="00B67AF9">
        <w:rPr>
          <w:noProof/>
        </w:rPr>
        <w:t>41</w:t>
      </w:r>
      <w:r w:rsidRPr="00B67AF9">
        <w:rPr>
          <w:rFonts w:hint="eastAsia"/>
          <w:noProof/>
        </w:rPr>
        <w:t>号）</w:t>
      </w:r>
      <w:r w:rsidRPr="00B67AF9">
        <w:rPr>
          <w:rFonts w:ascii="微软雅黑" w:hAnsi="微软雅黑" w:hint="eastAsia"/>
          <w:noProof/>
        </w:rPr>
        <w:t>（国家税务总局公告</w:t>
      </w:r>
      <w:r w:rsidRPr="00B67AF9">
        <w:rPr>
          <w:rFonts w:ascii="微软雅黑" w:hAnsi="微软雅黑"/>
          <w:noProof/>
        </w:rPr>
        <w:t>2015</w:t>
      </w:r>
      <w:r w:rsidRPr="00B67AF9">
        <w:rPr>
          <w:rFonts w:ascii="微软雅黑" w:hAnsi="微软雅黑" w:hint="eastAsia"/>
          <w:noProof/>
        </w:rPr>
        <w:t>年第</w:t>
      </w:r>
      <w:r w:rsidRPr="00B67AF9">
        <w:rPr>
          <w:rFonts w:ascii="微软雅黑" w:hAnsi="微软雅黑"/>
          <w:noProof/>
        </w:rPr>
        <w:t>20</w:t>
      </w:r>
      <w:r w:rsidRPr="00B67AF9">
        <w:rPr>
          <w:rFonts w:ascii="微软雅黑" w:hAnsi="微软雅黑" w:hint="eastAsia"/>
          <w:noProof/>
        </w:rPr>
        <w:t>号）</w:t>
      </w:r>
      <w:r w:rsidRPr="00B67AF9">
        <w:rPr>
          <w:noProof/>
        </w:rPr>
        <w:tab/>
      </w:r>
      <w:r w:rsidRPr="00B67AF9">
        <w:rPr>
          <w:noProof/>
        </w:rPr>
        <w:fldChar w:fldCharType="begin"/>
      </w:r>
      <w:r w:rsidRPr="00B67AF9">
        <w:rPr>
          <w:noProof/>
        </w:rPr>
        <w:instrText xml:space="preserve"> PAGEREF _Toc30352378 \h </w:instrText>
      </w:r>
      <w:r w:rsidRPr="00B67AF9">
        <w:rPr>
          <w:noProof/>
        </w:rPr>
      </w:r>
      <w:r w:rsidRPr="00B67AF9">
        <w:rPr>
          <w:noProof/>
        </w:rPr>
        <w:fldChar w:fldCharType="separate"/>
      </w:r>
      <w:r w:rsidRPr="00B67AF9">
        <w:rPr>
          <w:noProof/>
        </w:rPr>
        <w:t>17</w:t>
      </w:r>
      <w:r w:rsidRPr="00B67AF9">
        <w:rPr>
          <w:noProof/>
        </w:rPr>
        <w:fldChar w:fldCharType="end"/>
      </w:r>
    </w:p>
    <w:p w:rsidR="00B67AF9" w:rsidRPr="00B67AF9" w:rsidRDefault="00B67AF9">
      <w:pPr>
        <w:pStyle w:val="30"/>
        <w:tabs>
          <w:tab w:val="right" w:leader="hyphen" w:pos="8296"/>
        </w:tabs>
        <w:rPr>
          <w:rFonts w:eastAsiaTheme="minorEastAsia"/>
          <w:noProof/>
          <w:kern w:val="2"/>
          <w:sz w:val="21"/>
          <w:szCs w:val="22"/>
        </w:rPr>
      </w:pPr>
      <w:r w:rsidRPr="00B67AF9">
        <w:rPr>
          <w:noProof/>
        </w:rPr>
        <w:t>2</w:t>
      </w:r>
      <w:r w:rsidRPr="00B67AF9">
        <w:rPr>
          <w:rFonts w:hint="eastAsia"/>
          <w:noProof/>
        </w:rPr>
        <w:t>、递延纳税政策（财税〔</w:t>
      </w:r>
      <w:r w:rsidRPr="00B67AF9">
        <w:rPr>
          <w:noProof/>
        </w:rPr>
        <w:t>2016</w:t>
      </w:r>
      <w:r w:rsidRPr="00B67AF9">
        <w:rPr>
          <w:rFonts w:hint="eastAsia"/>
          <w:noProof/>
        </w:rPr>
        <w:t>〕</w:t>
      </w:r>
      <w:r w:rsidRPr="00B67AF9">
        <w:rPr>
          <w:noProof/>
        </w:rPr>
        <w:t>101</w:t>
      </w:r>
      <w:r w:rsidRPr="00B67AF9">
        <w:rPr>
          <w:rFonts w:hint="eastAsia"/>
          <w:noProof/>
        </w:rPr>
        <w:t>号）（国家税务总局公告</w:t>
      </w:r>
      <w:r w:rsidRPr="00B67AF9">
        <w:rPr>
          <w:noProof/>
        </w:rPr>
        <w:t>2016</w:t>
      </w:r>
      <w:r w:rsidRPr="00B67AF9">
        <w:rPr>
          <w:rFonts w:hint="eastAsia"/>
          <w:noProof/>
        </w:rPr>
        <w:t>年第</w:t>
      </w:r>
      <w:r w:rsidRPr="00B67AF9">
        <w:rPr>
          <w:noProof/>
        </w:rPr>
        <w:t>62</w:t>
      </w:r>
      <w:r w:rsidRPr="00B67AF9">
        <w:rPr>
          <w:rFonts w:hint="eastAsia"/>
          <w:noProof/>
        </w:rPr>
        <w:t>号）</w:t>
      </w:r>
      <w:r w:rsidRPr="00B67AF9">
        <w:rPr>
          <w:noProof/>
        </w:rPr>
        <w:tab/>
      </w:r>
      <w:r w:rsidRPr="00B67AF9">
        <w:rPr>
          <w:noProof/>
        </w:rPr>
        <w:fldChar w:fldCharType="begin"/>
      </w:r>
      <w:r w:rsidRPr="00B67AF9">
        <w:rPr>
          <w:noProof/>
        </w:rPr>
        <w:instrText xml:space="preserve"> PAGEREF _Toc30352379 \h </w:instrText>
      </w:r>
      <w:r w:rsidRPr="00B67AF9">
        <w:rPr>
          <w:noProof/>
        </w:rPr>
      </w:r>
      <w:r w:rsidRPr="00B67AF9">
        <w:rPr>
          <w:noProof/>
        </w:rPr>
        <w:fldChar w:fldCharType="separate"/>
      </w:r>
      <w:r w:rsidRPr="00B67AF9">
        <w:rPr>
          <w:noProof/>
        </w:rPr>
        <w:t>18</w:t>
      </w:r>
      <w:r w:rsidRPr="00B67AF9">
        <w:rPr>
          <w:noProof/>
        </w:rPr>
        <w:fldChar w:fldCharType="end"/>
      </w:r>
    </w:p>
    <w:p w:rsidR="00B67AF9" w:rsidRPr="00B67AF9" w:rsidRDefault="00B67AF9">
      <w:pPr>
        <w:pStyle w:val="21"/>
        <w:tabs>
          <w:tab w:val="right" w:leader="hyphen" w:pos="8296"/>
        </w:tabs>
        <w:rPr>
          <w:rFonts w:eastAsiaTheme="minorEastAsia"/>
          <w:i w:val="0"/>
          <w:iCs w:val="0"/>
          <w:noProof/>
          <w:kern w:val="2"/>
          <w:sz w:val="21"/>
          <w:szCs w:val="22"/>
        </w:rPr>
      </w:pPr>
      <w:r w:rsidRPr="00B67AF9">
        <w:rPr>
          <w:rFonts w:hint="eastAsia"/>
          <w:i w:val="0"/>
          <w:noProof/>
        </w:rPr>
        <w:t>（二）、企业转增股本和股权奖励</w:t>
      </w:r>
      <w:r w:rsidRPr="00B67AF9">
        <w:rPr>
          <w:rFonts w:hint="eastAsia"/>
          <w:i w:val="0"/>
          <w:noProof/>
          <w:color w:val="CC0000"/>
        </w:rPr>
        <w:t>（</w:t>
      </w:r>
      <w:r w:rsidRPr="00B67AF9">
        <w:rPr>
          <w:rFonts w:hint="eastAsia"/>
          <w:i w:val="0"/>
          <w:noProof/>
        </w:rPr>
        <w:t>财税〔</w:t>
      </w:r>
      <w:r w:rsidRPr="00B67AF9">
        <w:rPr>
          <w:i w:val="0"/>
          <w:noProof/>
        </w:rPr>
        <w:t>2015</w:t>
      </w:r>
      <w:r w:rsidRPr="00B67AF9">
        <w:rPr>
          <w:rFonts w:hint="eastAsia"/>
          <w:i w:val="0"/>
          <w:noProof/>
        </w:rPr>
        <w:t>〕</w:t>
      </w:r>
      <w:r w:rsidRPr="00B67AF9">
        <w:rPr>
          <w:i w:val="0"/>
          <w:noProof/>
        </w:rPr>
        <w:t>116</w:t>
      </w:r>
      <w:r w:rsidRPr="00B67AF9">
        <w:rPr>
          <w:rFonts w:hint="eastAsia"/>
          <w:i w:val="0"/>
          <w:noProof/>
        </w:rPr>
        <w:t>号</w:t>
      </w:r>
      <w:r w:rsidRPr="00B67AF9">
        <w:rPr>
          <w:rFonts w:hint="eastAsia"/>
          <w:i w:val="0"/>
          <w:noProof/>
          <w:color w:val="CC0000"/>
        </w:rPr>
        <w:t>）</w:t>
      </w:r>
      <w:r w:rsidRPr="00B67AF9">
        <w:rPr>
          <w:rFonts w:ascii="微软雅黑" w:hAnsi="微软雅黑" w:hint="eastAsia"/>
          <w:i w:val="0"/>
          <w:noProof/>
        </w:rPr>
        <w:t>（财税〔</w:t>
      </w:r>
      <w:r w:rsidRPr="00B67AF9">
        <w:rPr>
          <w:rFonts w:ascii="微软雅黑" w:hAnsi="微软雅黑"/>
          <w:i w:val="0"/>
          <w:noProof/>
        </w:rPr>
        <w:t>2016</w:t>
      </w:r>
      <w:r w:rsidRPr="00B67AF9">
        <w:rPr>
          <w:rFonts w:ascii="微软雅黑" w:hAnsi="微软雅黑" w:hint="eastAsia"/>
          <w:i w:val="0"/>
          <w:noProof/>
        </w:rPr>
        <w:t>〕</w:t>
      </w:r>
      <w:r w:rsidRPr="00B67AF9">
        <w:rPr>
          <w:rFonts w:ascii="微软雅黑" w:hAnsi="微软雅黑"/>
          <w:i w:val="0"/>
          <w:noProof/>
        </w:rPr>
        <w:t>101</w:t>
      </w:r>
      <w:r w:rsidRPr="00B67AF9">
        <w:rPr>
          <w:rFonts w:ascii="微软雅黑" w:hAnsi="微软雅黑" w:hint="eastAsia"/>
          <w:i w:val="0"/>
          <w:noProof/>
        </w:rPr>
        <w:t>号）</w:t>
      </w:r>
      <w:r w:rsidRPr="00B67AF9">
        <w:rPr>
          <w:i w:val="0"/>
          <w:noProof/>
        </w:rPr>
        <w:tab/>
      </w:r>
      <w:r w:rsidRPr="00B67AF9">
        <w:rPr>
          <w:i w:val="0"/>
          <w:noProof/>
        </w:rPr>
        <w:fldChar w:fldCharType="begin"/>
      </w:r>
      <w:r w:rsidRPr="00B67AF9">
        <w:rPr>
          <w:i w:val="0"/>
          <w:noProof/>
        </w:rPr>
        <w:instrText xml:space="preserve"> PAGEREF _Toc30352380 \h </w:instrText>
      </w:r>
      <w:r w:rsidRPr="00B67AF9">
        <w:rPr>
          <w:i w:val="0"/>
          <w:noProof/>
        </w:rPr>
      </w:r>
      <w:r w:rsidRPr="00B67AF9">
        <w:rPr>
          <w:i w:val="0"/>
          <w:noProof/>
        </w:rPr>
        <w:fldChar w:fldCharType="separate"/>
      </w:r>
      <w:r w:rsidRPr="00B67AF9">
        <w:rPr>
          <w:i w:val="0"/>
          <w:noProof/>
        </w:rPr>
        <w:t>20</w:t>
      </w:r>
      <w:r w:rsidRPr="00B67AF9">
        <w:rPr>
          <w:i w:val="0"/>
          <w:noProof/>
        </w:rPr>
        <w:fldChar w:fldCharType="end"/>
      </w:r>
    </w:p>
    <w:p w:rsidR="00B67AF9" w:rsidRPr="00B67AF9" w:rsidRDefault="00B67AF9">
      <w:pPr>
        <w:pStyle w:val="30"/>
        <w:tabs>
          <w:tab w:val="right" w:leader="hyphen" w:pos="8296"/>
        </w:tabs>
        <w:rPr>
          <w:rFonts w:eastAsiaTheme="minorEastAsia"/>
          <w:noProof/>
          <w:kern w:val="2"/>
          <w:sz w:val="21"/>
          <w:szCs w:val="22"/>
        </w:rPr>
      </w:pPr>
      <w:r w:rsidRPr="00B67AF9">
        <w:rPr>
          <w:rFonts w:ascii="微软雅黑" w:hAnsi="微软雅黑"/>
          <w:noProof/>
        </w:rPr>
        <w:t>1</w:t>
      </w:r>
      <w:r w:rsidRPr="00B67AF9">
        <w:rPr>
          <w:rFonts w:ascii="微软雅黑" w:hAnsi="微软雅黑" w:hint="eastAsia"/>
          <w:noProof/>
        </w:rPr>
        <w:t>、转增股本五年内分期缴纳（</w:t>
      </w:r>
      <w:r w:rsidRPr="00B67AF9">
        <w:rPr>
          <w:rFonts w:hint="eastAsia"/>
          <w:noProof/>
        </w:rPr>
        <w:t>财税〔</w:t>
      </w:r>
      <w:r w:rsidRPr="00B67AF9">
        <w:rPr>
          <w:noProof/>
        </w:rPr>
        <w:t>2015</w:t>
      </w:r>
      <w:r w:rsidRPr="00B67AF9">
        <w:rPr>
          <w:rFonts w:hint="eastAsia"/>
          <w:noProof/>
        </w:rPr>
        <w:t>〕</w:t>
      </w:r>
      <w:r w:rsidRPr="00B67AF9">
        <w:rPr>
          <w:noProof/>
        </w:rPr>
        <w:t>116</w:t>
      </w:r>
      <w:r w:rsidRPr="00B67AF9">
        <w:rPr>
          <w:rFonts w:hint="eastAsia"/>
          <w:noProof/>
        </w:rPr>
        <w:t>号</w:t>
      </w:r>
      <w:r w:rsidRPr="00B67AF9">
        <w:rPr>
          <w:rFonts w:ascii="微软雅黑" w:hAnsi="微软雅黑" w:hint="eastAsia"/>
          <w:noProof/>
        </w:rPr>
        <w:t>）</w:t>
      </w:r>
      <w:r w:rsidRPr="00B67AF9">
        <w:rPr>
          <w:noProof/>
        </w:rPr>
        <w:tab/>
      </w:r>
      <w:r w:rsidRPr="00B67AF9">
        <w:rPr>
          <w:noProof/>
        </w:rPr>
        <w:fldChar w:fldCharType="begin"/>
      </w:r>
      <w:r w:rsidRPr="00B67AF9">
        <w:rPr>
          <w:noProof/>
        </w:rPr>
        <w:instrText xml:space="preserve"> PAGEREF _Toc30352381 \h </w:instrText>
      </w:r>
      <w:r w:rsidRPr="00B67AF9">
        <w:rPr>
          <w:noProof/>
        </w:rPr>
      </w:r>
      <w:r w:rsidRPr="00B67AF9">
        <w:rPr>
          <w:noProof/>
        </w:rPr>
        <w:fldChar w:fldCharType="separate"/>
      </w:r>
      <w:r w:rsidRPr="00B67AF9">
        <w:rPr>
          <w:noProof/>
        </w:rPr>
        <w:t>20</w:t>
      </w:r>
      <w:r w:rsidRPr="00B67AF9">
        <w:rPr>
          <w:noProof/>
        </w:rPr>
        <w:fldChar w:fldCharType="end"/>
      </w:r>
    </w:p>
    <w:p w:rsidR="00B67AF9" w:rsidRPr="00B67AF9" w:rsidRDefault="00B67AF9">
      <w:pPr>
        <w:pStyle w:val="30"/>
        <w:tabs>
          <w:tab w:val="right" w:leader="hyphen" w:pos="8296"/>
        </w:tabs>
        <w:rPr>
          <w:rFonts w:eastAsiaTheme="minorEastAsia"/>
          <w:noProof/>
          <w:kern w:val="2"/>
          <w:sz w:val="21"/>
          <w:szCs w:val="22"/>
        </w:rPr>
      </w:pPr>
      <w:r w:rsidRPr="00B67AF9">
        <w:rPr>
          <w:noProof/>
        </w:rPr>
        <w:t>2</w:t>
      </w:r>
      <w:r w:rsidRPr="00B67AF9">
        <w:rPr>
          <w:rFonts w:hint="eastAsia"/>
          <w:noProof/>
        </w:rPr>
        <w:t>、股权奖励不超过</w:t>
      </w:r>
      <w:r w:rsidRPr="00B67AF9">
        <w:rPr>
          <w:noProof/>
        </w:rPr>
        <w:t>5</w:t>
      </w:r>
      <w:r w:rsidRPr="00B67AF9">
        <w:rPr>
          <w:rFonts w:hint="eastAsia"/>
          <w:noProof/>
        </w:rPr>
        <w:t>年分期缴纳</w:t>
      </w:r>
      <w:r w:rsidRPr="00B67AF9">
        <w:rPr>
          <w:rFonts w:ascii="微软雅黑" w:hAnsi="微软雅黑" w:hint="eastAsia"/>
          <w:noProof/>
        </w:rPr>
        <w:t>（</w:t>
      </w:r>
      <w:r w:rsidRPr="00B67AF9">
        <w:rPr>
          <w:rFonts w:hint="eastAsia"/>
          <w:noProof/>
        </w:rPr>
        <w:t>财税〔</w:t>
      </w:r>
      <w:r w:rsidRPr="00B67AF9">
        <w:rPr>
          <w:noProof/>
        </w:rPr>
        <w:t>2015</w:t>
      </w:r>
      <w:r w:rsidRPr="00B67AF9">
        <w:rPr>
          <w:rFonts w:hint="eastAsia"/>
          <w:noProof/>
        </w:rPr>
        <w:t>〕</w:t>
      </w:r>
      <w:r w:rsidRPr="00B67AF9">
        <w:rPr>
          <w:noProof/>
        </w:rPr>
        <w:t>116</w:t>
      </w:r>
      <w:r w:rsidRPr="00B67AF9">
        <w:rPr>
          <w:rFonts w:hint="eastAsia"/>
          <w:noProof/>
        </w:rPr>
        <w:t>号</w:t>
      </w:r>
      <w:r w:rsidRPr="00B67AF9">
        <w:rPr>
          <w:rFonts w:ascii="微软雅黑" w:hAnsi="微软雅黑" w:hint="eastAsia"/>
          <w:noProof/>
        </w:rPr>
        <w:t>）</w:t>
      </w:r>
      <w:r w:rsidRPr="00B67AF9">
        <w:rPr>
          <w:noProof/>
        </w:rPr>
        <w:tab/>
      </w:r>
      <w:r w:rsidRPr="00B67AF9">
        <w:rPr>
          <w:noProof/>
        </w:rPr>
        <w:fldChar w:fldCharType="begin"/>
      </w:r>
      <w:r w:rsidRPr="00B67AF9">
        <w:rPr>
          <w:noProof/>
        </w:rPr>
        <w:instrText xml:space="preserve"> PAGEREF _Toc30352382 \h </w:instrText>
      </w:r>
      <w:r w:rsidRPr="00B67AF9">
        <w:rPr>
          <w:noProof/>
        </w:rPr>
      </w:r>
      <w:r w:rsidRPr="00B67AF9">
        <w:rPr>
          <w:noProof/>
        </w:rPr>
        <w:fldChar w:fldCharType="separate"/>
      </w:r>
      <w:r w:rsidRPr="00B67AF9">
        <w:rPr>
          <w:noProof/>
        </w:rPr>
        <w:t>21</w:t>
      </w:r>
      <w:r w:rsidRPr="00B67AF9">
        <w:rPr>
          <w:noProof/>
        </w:rPr>
        <w:fldChar w:fldCharType="end"/>
      </w:r>
    </w:p>
    <w:p w:rsidR="00B67AF9" w:rsidRPr="00B67AF9" w:rsidRDefault="00B67AF9">
      <w:pPr>
        <w:pStyle w:val="30"/>
        <w:tabs>
          <w:tab w:val="right" w:leader="hyphen" w:pos="8296"/>
        </w:tabs>
        <w:rPr>
          <w:rFonts w:eastAsiaTheme="minorEastAsia"/>
          <w:noProof/>
          <w:kern w:val="2"/>
          <w:sz w:val="21"/>
          <w:szCs w:val="22"/>
        </w:rPr>
      </w:pPr>
      <w:r w:rsidRPr="00B67AF9">
        <w:rPr>
          <w:rFonts w:ascii="微软雅黑" w:hAnsi="微软雅黑"/>
          <w:noProof/>
        </w:rPr>
        <w:t>3</w:t>
      </w:r>
      <w:r w:rsidRPr="00B67AF9">
        <w:rPr>
          <w:rFonts w:ascii="微软雅黑" w:hAnsi="微软雅黑" w:hint="eastAsia"/>
          <w:noProof/>
        </w:rPr>
        <w:t>、非上市公司股权奖励两个环节合一优惠（财税〔</w:t>
      </w:r>
      <w:r w:rsidRPr="00B67AF9">
        <w:rPr>
          <w:rFonts w:ascii="微软雅黑" w:hAnsi="微软雅黑"/>
          <w:noProof/>
        </w:rPr>
        <w:t>2016</w:t>
      </w:r>
      <w:r w:rsidRPr="00B67AF9">
        <w:rPr>
          <w:rFonts w:ascii="微软雅黑" w:hAnsi="微软雅黑" w:hint="eastAsia"/>
          <w:noProof/>
        </w:rPr>
        <w:t>〕</w:t>
      </w:r>
      <w:r w:rsidRPr="00B67AF9">
        <w:rPr>
          <w:rFonts w:ascii="微软雅黑" w:hAnsi="微软雅黑"/>
          <w:noProof/>
        </w:rPr>
        <w:t>101</w:t>
      </w:r>
      <w:r w:rsidRPr="00B67AF9">
        <w:rPr>
          <w:rFonts w:ascii="微软雅黑" w:hAnsi="微软雅黑" w:hint="eastAsia"/>
          <w:noProof/>
        </w:rPr>
        <w:t>号）</w:t>
      </w:r>
      <w:r w:rsidRPr="00B67AF9">
        <w:rPr>
          <w:noProof/>
        </w:rPr>
        <w:tab/>
      </w:r>
      <w:r w:rsidRPr="00B67AF9">
        <w:rPr>
          <w:noProof/>
        </w:rPr>
        <w:fldChar w:fldCharType="begin"/>
      </w:r>
      <w:r w:rsidRPr="00B67AF9">
        <w:rPr>
          <w:noProof/>
        </w:rPr>
        <w:instrText xml:space="preserve"> PAGEREF _Toc30352383 \h </w:instrText>
      </w:r>
      <w:r w:rsidRPr="00B67AF9">
        <w:rPr>
          <w:noProof/>
        </w:rPr>
      </w:r>
      <w:r w:rsidRPr="00B67AF9">
        <w:rPr>
          <w:noProof/>
        </w:rPr>
        <w:fldChar w:fldCharType="separate"/>
      </w:r>
      <w:r w:rsidRPr="00B67AF9">
        <w:rPr>
          <w:noProof/>
        </w:rPr>
        <w:t>21</w:t>
      </w:r>
      <w:r w:rsidRPr="00B67AF9">
        <w:rPr>
          <w:noProof/>
        </w:rPr>
        <w:fldChar w:fldCharType="end"/>
      </w:r>
    </w:p>
    <w:p w:rsidR="00B67AF9" w:rsidRPr="00B67AF9" w:rsidRDefault="00B67AF9">
      <w:pPr>
        <w:pStyle w:val="30"/>
        <w:tabs>
          <w:tab w:val="right" w:leader="hyphen" w:pos="8296"/>
        </w:tabs>
        <w:rPr>
          <w:rFonts w:eastAsiaTheme="minorEastAsia"/>
          <w:noProof/>
          <w:kern w:val="2"/>
          <w:sz w:val="21"/>
          <w:szCs w:val="22"/>
        </w:rPr>
      </w:pPr>
      <w:r w:rsidRPr="00B67AF9">
        <w:rPr>
          <w:noProof/>
        </w:rPr>
        <w:t>4</w:t>
      </w:r>
      <w:r w:rsidRPr="00B67AF9">
        <w:rPr>
          <w:rFonts w:hint="eastAsia"/>
          <w:noProof/>
        </w:rPr>
        <w:t>、上市公司股权奖励政策（财税〔</w:t>
      </w:r>
      <w:r w:rsidRPr="00B67AF9">
        <w:rPr>
          <w:noProof/>
        </w:rPr>
        <w:t>2016</w:t>
      </w:r>
      <w:r w:rsidRPr="00B67AF9">
        <w:rPr>
          <w:rFonts w:hint="eastAsia"/>
          <w:noProof/>
        </w:rPr>
        <w:t>〕</w:t>
      </w:r>
      <w:r w:rsidRPr="00B67AF9">
        <w:rPr>
          <w:noProof/>
        </w:rPr>
        <w:t>101</w:t>
      </w:r>
      <w:r w:rsidRPr="00B67AF9">
        <w:rPr>
          <w:rFonts w:hint="eastAsia"/>
          <w:noProof/>
        </w:rPr>
        <w:t>号）</w:t>
      </w:r>
      <w:r w:rsidRPr="00B67AF9">
        <w:rPr>
          <w:noProof/>
        </w:rPr>
        <w:tab/>
      </w:r>
      <w:r w:rsidRPr="00B67AF9">
        <w:rPr>
          <w:noProof/>
        </w:rPr>
        <w:fldChar w:fldCharType="begin"/>
      </w:r>
      <w:r w:rsidRPr="00B67AF9">
        <w:rPr>
          <w:noProof/>
        </w:rPr>
        <w:instrText xml:space="preserve"> PAGEREF _Toc30352384 \h </w:instrText>
      </w:r>
      <w:r w:rsidRPr="00B67AF9">
        <w:rPr>
          <w:noProof/>
        </w:rPr>
      </w:r>
      <w:r w:rsidRPr="00B67AF9">
        <w:rPr>
          <w:noProof/>
        </w:rPr>
        <w:fldChar w:fldCharType="separate"/>
      </w:r>
      <w:r w:rsidRPr="00B67AF9">
        <w:rPr>
          <w:noProof/>
        </w:rPr>
        <w:t>22</w:t>
      </w:r>
      <w:r w:rsidRPr="00B67AF9">
        <w:rPr>
          <w:noProof/>
        </w:rPr>
        <w:fldChar w:fldCharType="end"/>
      </w:r>
    </w:p>
    <w:p w:rsidR="00B67AF9" w:rsidRPr="00B67AF9" w:rsidRDefault="00B67AF9">
      <w:pPr>
        <w:pStyle w:val="21"/>
        <w:tabs>
          <w:tab w:val="right" w:leader="hyphen" w:pos="8296"/>
        </w:tabs>
        <w:rPr>
          <w:rFonts w:eastAsiaTheme="minorEastAsia"/>
          <w:i w:val="0"/>
          <w:iCs w:val="0"/>
          <w:noProof/>
          <w:kern w:val="2"/>
          <w:sz w:val="21"/>
          <w:szCs w:val="22"/>
        </w:rPr>
      </w:pPr>
      <w:r w:rsidRPr="00B67AF9">
        <w:rPr>
          <w:rFonts w:ascii="微软雅黑" w:hAnsi="微软雅黑"/>
          <w:i w:val="0"/>
          <w:noProof/>
        </w:rPr>
        <w:t>(</w:t>
      </w:r>
      <w:r w:rsidRPr="00B67AF9">
        <w:rPr>
          <w:rFonts w:ascii="微软雅黑" w:hAnsi="微软雅黑" w:hint="eastAsia"/>
          <w:i w:val="0"/>
          <w:noProof/>
        </w:rPr>
        <w:t>三</w:t>
      </w:r>
      <w:r w:rsidRPr="00B67AF9">
        <w:rPr>
          <w:rFonts w:ascii="微软雅黑" w:hAnsi="微软雅黑"/>
          <w:i w:val="0"/>
          <w:noProof/>
        </w:rPr>
        <w:t>)</w:t>
      </w:r>
      <w:r w:rsidRPr="00B67AF9">
        <w:rPr>
          <w:rFonts w:ascii="微软雅黑" w:hAnsi="微软雅黑" w:hint="eastAsia"/>
          <w:i w:val="0"/>
          <w:noProof/>
        </w:rPr>
        <w:t>、</w:t>
      </w:r>
      <w:r w:rsidRPr="00B67AF9">
        <w:rPr>
          <w:rFonts w:ascii="微软雅黑" w:hAnsi="微软雅黑"/>
          <w:i w:val="0"/>
          <w:noProof/>
        </w:rPr>
        <w:t xml:space="preserve"> </w:t>
      </w:r>
      <w:r w:rsidRPr="00B67AF9">
        <w:rPr>
          <w:rFonts w:ascii="微软雅黑" w:hAnsi="微软雅黑" w:hint="eastAsia"/>
          <w:i w:val="0"/>
          <w:noProof/>
        </w:rPr>
        <w:t>职务科技成果转化为股权或现金奖励</w:t>
      </w:r>
      <w:r w:rsidRPr="00B67AF9">
        <w:rPr>
          <w:i w:val="0"/>
          <w:noProof/>
        </w:rPr>
        <w:tab/>
      </w:r>
      <w:r w:rsidRPr="00B67AF9">
        <w:rPr>
          <w:i w:val="0"/>
          <w:noProof/>
        </w:rPr>
        <w:fldChar w:fldCharType="begin"/>
      </w:r>
      <w:r w:rsidRPr="00B67AF9">
        <w:rPr>
          <w:i w:val="0"/>
          <w:noProof/>
        </w:rPr>
        <w:instrText xml:space="preserve"> PAGEREF _Toc30352385 \h </w:instrText>
      </w:r>
      <w:r w:rsidRPr="00B67AF9">
        <w:rPr>
          <w:i w:val="0"/>
          <w:noProof/>
        </w:rPr>
      </w:r>
      <w:r w:rsidRPr="00B67AF9">
        <w:rPr>
          <w:i w:val="0"/>
          <w:noProof/>
        </w:rPr>
        <w:fldChar w:fldCharType="separate"/>
      </w:r>
      <w:r w:rsidRPr="00B67AF9">
        <w:rPr>
          <w:i w:val="0"/>
          <w:noProof/>
        </w:rPr>
        <w:t>23</w:t>
      </w:r>
      <w:r w:rsidRPr="00B67AF9">
        <w:rPr>
          <w:i w:val="0"/>
          <w:noProof/>
        </w:rPr>
        <w:fldChar w:fldCharType="end"/>
      </w:r>
    </w:p>
    <w:p w:rsidR="00B67AF9" w:rsidRPr="00B67AF9" w:rsidRDefault="00B67AF9">
      <w:pPr>
        <w:pStyle w:val="30"/>
        <w:tabs>
          <w:tab w:val="right" w:leader="hyphen" w:pos="8296"/>
        </w:tabs>
        <w:rPr>
          <w:rFonts w:eastAsiaTheme="minorEastAsia"/>
          <w:noProof/>
          <w:kern w:val="2"/>
          <w:sz w:val="21"/>
          <w:szCs w:val="22"/>
        </w:rPr>
      </w:pPr>
      <w:r w:rsidRPr="00B67AF9">
        <w:rPr>
          <w:noProof/>
        </w:rPr>
        <w:t>1</w:t>
      </w:r>
      <w:r w:rsidRPr="00B67AF9">
        <w:rPr>
          <w:rFonts w:hint="eastAsia"/>
          <w:noProof/>
        </w:rPr>
        <w:t>、递延转让股权时纳税（财税字〔</w:t>
      </w:r>
      <w:r w:rsidRPr="00B67AF9">
        <w:rPr>
          <w:noProof/>
        </w:rPr>
        <w:t>1999</w:t>
      </w:r>
      <w:r w:rsidRPr="00B67AF9">
        <w:rPr>
          <w:rFonts w:hint="eastAsia"/>
          <w:noProof/>
        </w:rPr>
        <w:t>〕</w:t>
      </w:r>
      <w:r w:rsidRPr="00B67AF9">
        <w:rPr>
          <w:noProof/>
        </w:rPr>
        <w:t>45</w:t>
      </w:r>
      <w:r w:rsidRPr="00B67AF9">
        <w:rPr>
          <w:rFonts w:hint="eastAsia"/>
          <w:noProof/>
        </w:rPr>
        <w:t>号）（国税发〔</w:t>
      </w:r>
      <w:r w:rsidRPr="00B67AF9">
        <w:rPr>
          <w:noProof/>
        </w:rPr>
        <w:t>1999</w:t>
      </w:r>
      <w:r w:rsidRPr="00B67AF9">
        <w:rPr>
          <w:rFonts w:hint="eastAsia"/>
          <w:noProof/>
        </w:rPr>
        <w:t>〕</w:t>
      </w:r>
      <w:r w:rsidRPr="00B67AF9">
        <w:rPr>
          <w:noProof/>
        </w:rPr>
        <w:t>125</w:t>
      </w:r>
      <w:r w:rsidRPr="00B67AF9">
        <w:rPr>
          <w:rFonts w:hint="eastAsia"/>
          <w:noProof/>
        </w:rPr>
        <w:t>号）</w:t>
      </w:r>
      <w:r w:rsidRPr="00B67AF9">
        <w:rPr>
          <w:noProof/>
        </w:rPr>
        <w:tab/>
      </w:r>
      <w:r w:rsidRPr="00B67AF9">
        <w:rPr>
          <w:noProof/>
        </w:rPr>
        <w:fldChar w:fldCharType="begin"/>
      </w:r>
      <w:r w:rsidRPr="00B67AF9">
        <w:rPr>
          <w:noProof/>
        </w:rPr>
        <w:instrText xml:space="preserve"> PAGEREF _Toc30352386 \h </w:instrText>
      </w:r>
      <w:r w:rsidRPr="00B67AF9">
        <w:rPr>
          <w:noProof/>
        </w:rPr>
      </w:r>
      <w:r w:rsidRPr="00B67AF9">
        <w:rPr>
          <w:noProof/>
        </w:rPr>
        <w:fldChar w:fldCharType="separate"/>
      </w:r>
      <w:r w:rsidRPr="00B67AF9">
        <w:rPr>
          <w:noProof/>
        </w:rPr>
        <w:t>23</w:t>
      </w:r>
      <w:r w:rsidRPr="00B67AF9">
        <w:rPr>
          <w:noProof/>
        </w:rPr>
        <w:fldChar w:fldCharType="end"/>
      </w:r>
    </w:p>
    <w:p w:rsidR="00B67AF9" w:rsidRPr="00B67AF9" w:rsidRDefault="00B67AF9">
      <w:pPr>
        <w:pStyle w:val="30"/>
        <w:tabs>
          <w:tab w:val="right" w:leader="hyphen" w:pos="8296"/>
        </w:tabs>
        <w:rPr>
          <w:rFonts w:eastAsiaTheme="minorEastAsia"/>
          <w:noProof/>
          <w:kern w:val="2"/>
          <w:sz w:val="21"/>
          <w:szCs w:val="22"/>
        </w:rPr>
      </w:pPr>
      <w:r w:rsidRPr="00B67AF9">
        <w:rPr>
          <w:rFonts w:ascii="微软雅黑" w:hAnsi="微软雅黑"/>
          <w:noProof/>
        </w:rPr>
        <w:t>2</w:t>
      </w:r>
      <w:r w:rsidRPr="00B67AF9">
        <w:rPr>
          <w:rFonts w:ascii="微软雅黑" w:hAnsi="微软雅黑" w:hint="eastAsia"/>
          <w:noProof/>
        </w:rPr>
        <w:t>、减按</w:t>
      </w:r>
      <w:r w:rsidRPr="00B67AF9">
        <w:rPr>
          <w:rFonts w:ascii="微软雅黑" w:hAnsi="微软雅黑"/>
          <w:noProof/>
        </w:rPr>
        <w:t>50%</w:t>
      </w:r>
      <w:r w:rsidRPr="00B67AF9">
        <w:rPr>
          <w:rFonts w:ascii="微软雅黑" w:hAnsi="微软雅黑" w:hint="eastAsia"/>
          <w:noProof/>
        </w:rPr>
        <w:t>计税（财税〔</w:t>
      </w:r>
      <w:r w:rsidRPr="00B67AF9">
        <w:rPr>
          <w:rFonts w:ascii="微软雅黑" w:hAnsi="微软雅黑"/>
          <w:noProof/>
        </w:rPr>
        <w:t>2018</w:t>
      </w:r>
      <w:r w:rsidRPr="00B67AF9">
        <w:rPr>
          <w:rFonts w:ascii="微软雅黑" w:hAnsi="微软雅黑" w:hint="eastAsia"/>
          <w:noProof/>
        </w:rPr>
        <w:t>〕</w:t>
      </w:r>
      <w:r w:rsidRPr="00B67AF9">
        <w:rPr>
          <w:rFonts w:ascii="微软雅黑" w:hAnsi="微软雅黑"/>
          <w:noProof/>
        </w:rPr>
        <w:t>58</w:t>
      </w:r>
      <w:r w:rsidRPr="00B67AF9">
        <w:rPr>
          <w:rFonts w:ascii="微软雅黑" w:hAnsi="微软雅黑" w:hint="eastAsia"/>
          <w:noProof/>
        </w:rPr>
        <w:t>号）（国家税务总局公告</w:t>
      </w:r>
      <w:r w:rsidRPr="00B67AF9">
        <w:rPr>
          <w:rFonts w:ascii="微软雅黑" w:hAnsi="微软雅黑"/>
          <w:noProof/>
        </w:rPr>
        <w:t>2018</w:t>
      </w:r>
      <w:r w:rsidRPr="00B67AF9">
        <w:rPr>
          <w:rFonts w:ascii="微软雅黑" w:hAnsi="微软雅黑" w:hint="eastAsia"/>
          <w:noProof/>
        </w:rPr>
        <w:t>年第</w:t>
      </w:r>
      <w:r w:rsidRPr="00B67AF9">
        <w:rPr>
          <w:rFonts w:ascii="微软雅黑" w:hAnsi="微软雅黑"/>
          <w:noProof/>
        </w:rPr>
        <w:t>30</w:t>
      </w:r>
      <w:r w:rsidRPr="00B67AF9">
        <w:rPr>
          <w:rFonts w:ascii="微软雅黑" w:hAnsi="微软雅黑" w:hint="eastAsia"/>
          <w:noProof/>
        </w:rPr>
        <w:t>号）（国科发政〔</w:t>
      </w:r>
      <w:r w:rsidRPr="00B67AF9">
        <w:rPr>
          <w:rFonts w:ascii="微软雅黑" w:hAnsi="微软雅黑"/>
          <w:noProof/>
        </w:rPr>
        <w:t>2018</w:t>
      </w:r>
      <w:r w:rsidRPr="00B67AF9">
        <w:rPr>
          <w:rFonts w:ascii="微软雅黑" w:hAnsi="微软雅黑" w:hint="eastAsia"/>
          <w:noProof/>
        </w:rPr>
        <w:t>〕</w:t>
      </w:r>
      <w:r w:rsidRPr="00B67AF9">
        <w:rPr>
          <w:rFonts w:ascii="微软雅黑" w:hAnsi="微软雅黑"/>
          <w:noProof/>
        </w:rPr>
        <w:t>103</w:t>
      </w:r>
      <w:r w:rsidRPr="00B67AF9">
        <w:rPr>
          <w:rFonts w:ascii="微软雅黑" w:hAnsi="微软雅黑" w:hint="eastAsia"/>
          <w:noProof/>
        </w:rPr>
        <w:t>号）</w:t>
      </w:r>
      <w:r w:rsidRPr="00B67AF9">
        <w:rPr>
          <w:noProof/>
        </w:rPr>
        <w:tab/>
      </w:r>
      <w:r w:rsidRPr="00B67AF9">
        <w:rPr>
          <w:noProof/>
        </w:rPr>
        <w:fldChar w:fldCharType="begin"/>
      </w:r>
      <w:r w:rsidRPr="00B67AF9">
        <w:rPr>
          <w:noProof/>
        </w:rPr>
        <w:instrText xml:space="preserve"> PAGEREF _Toc30352387 \h </w:instrText>
      </w:r>
      <w:r w:rsidRPr="00B67AF9">
        <w:rPr>
          <w:noProof/>
        </w:rPr>
      </w:r>
      <w:r w:rsidRPr="00B67AF9">
        <w:rPr>
          <w:noProof/>
        </w:rPr>
        <w:fldChar w:fldCharType="separate"/>
      </w:r>
      <w:r w:rsidRPr="00B67AF9">
        <w:rPr>
          <w:noProof/>
        </w:rPr>
        <w:t>23</w:t>
      </w:r>
      <w:r w:rsidRPr="00B67AF9">
        <w:rPr>
          <w:noProof/>
        </w:rPr>
        <w:fldChar w:fldCharType="end"/>
      </w:r>
    </w:p>
    <w:p w:rsidR="00B67AF9" w:rsidRPr="00B67AF9" w:rsidRDefault="00B67AF9">
      <w:pPr>
        <w:pStyle w:val="21"/>
        <w:tabs>
          <w:tab w:val="right" w:leader="hyphen" w:pos="8296"/>
        </w:tabs>
        <w:rPr>
          <w:rFonts w:eastAsiaTheme="minorEastAsia"/>
          <w:i w:val="0"/>
          <w:iCs w:val="0"/>
          <w:noProof/>
          <w:kern w:val="2"/>
          <w:sz w:val="21"/>
          <w:szCs w:val="22"/>
        </w:rPr>
      </w:pPr>
      <w:r w:rsidRPr="00B67AF9">
        <w:rPr>
          <w:rFonts w:ascii="微软雅黑" w:hAnsi="微软雅黑" w:hint="eastAsia"/>
          <w:i w:val="0"/>
          <w:noProof/>
        </w:rPr>
        <w:t>（四）、专利技术入及转让股权（国税函〔</w:t>
      </w:r>
      <w:r w:rsidRPr="00B67AF9">
        <w:rPr>
          <w:rFonts w:ascii="微软雅黑" w:hAnsi="微软雅黑"/>
          <w:i w:val="0"/>
          <w:noProof/>
        </w:rPr>
        <w:t>1998</w:t>
      </w:r>
      <w:r w:rsidRPr="00B67AF9">
        <w:rPr>
          <w:rFonts w:ascii="微软雅黑" w:hAnsi="微软雅黑" w:hint="eastAsia"/>
          <w:i w:val="0"/>
          <w:noProof/>
        </w:rPr>
        <w:t>〕</w:t>
      </w:r>
      <w:r w:rsidRPr="00B67AF9">
        <w:rPr>
          <w:rFonts w:ascii="微软雅黑" w:hAnsi="微软雅黑"/>
          <w:i w:val="0"/>
          <w:noProof/>
        </w:rPr>
        <w:t>621</w:t>
      </w:r>
      <w:r w:rsidRPr="00B67AF9">
        <w:rPr>
          <w:rFonts w:ascii="微软雅黑" w:hAnsi="微软雅黑" w:hint="eastAsia"/>
          <w:i w:val="0"/>
          <w:noProof/>
        </w:rPr>
        <w:t>号）</w:t>
      </w:r>
      <w:r w:rsidRPr="00B67AF9">
        <w:rPr>
          <w:i w:val="0"/>
          <w:noProof/>
        </w:rPr>
        <w:tab/>
      </w:r>
      <w:r w:rsidRPr="00B67AF9">
        <w:rPr>
          <w:i w:val="0"/>
          <w:noProof/>
        </w:rPr>
        <w:fldChar w:fldCharType="begin"/>
      </w:r>
      <w:r w:rsidRPr="00B67AF9">
        <w:rPr>
          <w:i w:val="0"/>
          <w:noProof/>
        </w:rPr>
        <w:instrText xml:space="preserve"> PAGEREF _Toc30352388 \h </w:instrText>
      </w:r>
      <w:r w:rsidRPr="00B67AF9">
        <w:rPr>
          <w:i w:val="0"/>
          <w:noProof/>
        </w:rPr>
      </w:r>
      <w:r w:rsidRPr="00B67AF9">
        <w:rPr>
          <w:i w:val="0"/>
          <w:noProof/>
        </w:rPr>
        <w:fldChar w:fldCharType="separate"/>
      </w:r>
      <w:r w:rsidRPr="00B67AF9">
        <w:rPr>
          <w:i w:val="0"/>
          <w:noProof/>
        </w:rPr>
        <w:t>25</w:t>
      </w:r>
      <w:r w:rsidRPr="00B67AF9">
        <w:rPr>
          <w:i w:val="0"/>
          <w:noProof/>
        </w:rPr>
        <w:fldChar w:fldCharType="end"/>
      </w:r>
    </w:p>
    <w:p w:rsidR="00B67AF9" w:rsidRPr="00B67AF9" w:rsidRDefault="00B67AF9">
      <w:pPr>
        <w:pStyle w:val="21"/>
        <w:tabs>
          <w:tab w:val="right" w:leader="hyphen" w:pos="8296"/>
        </w:tabs>
        <w:rPr>
          <w:rFonts w:eastAsiaTheme="minorEastAsia"/>
          <w:i w:val="0"/>
          <w:iCs w:val="0"/>
          <w:noProof/>
          <w:kern w:val="2"/>
          <w:sz w:val="21"/>
          <w:szCs w:val="22"/>
        </w:rPr>
      </w:pPr>
      <w:r w:rsidRPr="00B67AF9">
        <w:rPr>
          <w:rFonts w:hint="eastAsia"/>
          <w:i w:val="0"/>
          <w:noProof/>
        </w:rPr>
        <w:t>（五）、非专利技术转让所得（</w:t>
      </w:r>
      <w:r w:rsidRPr="00B67AF9">
        <w:rPr>
          <w:rFonts w:ascii="宋体" w:eastAsia="宋体" w:hAnsi="宋体" w:cs="宋体" w:hint="eastAsia"/>
          <w:i w:val="0"/>
          <w:noProof/>
        </w:rPr>
        <w:t>国税函〔</w:t>
      </w:r>
      <w:r w:rsidRPr="00B67AF9">
        <w:rPr>
          <w:rFonts w:ascii="宋体" w:eastAsia="宋体" w:hAnsi="宋体" w:cs="宋体"/>
          <w:i w:val="0"/>
          <w:noProof/>
        </w:rPr>
        <w:t>2004</w:t>
      </w:r>
      <w:r w:rsidRPr="00B67AF9">
        <w:rPr>
          <w:rFonts w:ascii="宋体" w:eastAsia="宋体" w:hAnsi="宋体" w:cs="宋体" w:hint="eastAsia"/>
          <w:i w:val="0"/>
          <w:noProof/>
        </w:rPr>
        <w:t>〕</w:t>
      </w:r>
      <w:r w:rsidRPr="00B67AF9">
        <w:rPr>
          <w:rFonts w:ascii="宋体" w:eastAsia="宋体" w:hAnsi="宋体" w:cs="宋体"/>
          <w:i w:val="0"/>
          <w:noProof/>
        </w:rPr>
        <w:t>952</w:t>
      </w:r>
      <w:r w:rsidRPr="00B67AF9">
        <w:rPr>
          <w:rFonts w:ascii="宋体" w:eastAsia="宋体" w:hAnsi="宋体" w:cs="宋体" w:hint="eastAsia"/>
          <w:i w:val="0"/>
          <w:noProof/>
        </w:rPr>
        <w:t>号</w:t>
      </w:r>
      <w:r w:rsidRPr="00B67AF9">
        <w:rPr>
          <w:rFonts w:hint="eastAsia"/>
          <w:i w:val="0"/>
          <w:noProof/>
        </w:rPr>
        <w:t>）</w:t>
      </w:r>
      <w:r w:rsidRPr="00B67AF9">
        <w:rPr>
          <w:i w:val="0"/>
          <w:noProof/>
        </w:rPr>
        <w:tab/>
      </w:r>
      <w:r w:rsidRPr="00B67AF9">
        <w:rPr>
          <w:i w:val="0"/>
          <w:noProof/>
        </w:rPr>
        <w:fldChar w:fldCharType="begin"/>
      </w:r>
      <w:r w:rsidRPr="00B67AF9">
        <w:rPr>
          <w:i w:val="0"/>
          <w:noProof/>
        </w:rPr>
        <w:instrText xml:space="preserve"> PAGEREF _Toc30352389 \h </w:instrText>
      </w:r>
      <w:r w:rsidRPr="00B67AF9">
        <w:rPr>
          <w:i w:val="0"/>
          <w:noProof/>
        </w:rPr>
      </w:r>
      <w:r w:rsidRPr="00B67AF9">
        <w:rPr>
          <w:i w:val="0"/>
          <w:noProof/>
        </w:rPr>
        <w:fldChar w:fldCharType="separate"/>
      </w:r>
      <w:r w:rsidRPr="00B67AF9">
        <w:rPr>
          <w:i w:val="0"/>
          <w:noProof/>
        </w:rPr>
        <w:t>26</w:t>
      </w:r>
      <w:r w:rsidRPr="00B67AF9">
        <w:rPr>
          <w:i w:val="0"/>
          <w:noProof/>
        </w:rPr>
        <w:fldChar w:fldCharType="end"/>
      </w:r>
    </w:p>
    <w:p w:rsidR="00B67AF9" w:rsidRPr="00B67AF9" w:rsidRDefault="00B67AF9">
      <w:pPr>
        <w:pStyle w:val="10"/>
        <w:tabs>
          <w:tab w:val="right" w:leader="hyphen" w:pos="8296"/>
        </w:tabs>
        <w:rPr>
          <w:rFonts w:eastAsiaTheme="minorEastAsia"/>
          <w:b w:val="0"/>
          <w:bCs w:val="0"/>
          <w:noProof/>
          <w:kern w:val="2"/>
          <w:sz w:val="21"/>
          <w:szCs w:val="22"/>
        </w:rPr>
      </w:pPr>
      <w:r w:rsidRPr="00B67AF9">
        <w:rPr>
          <w:rFonts w:hint="eastAsia"/>
          <w:noProof/>
        </w:rPr>
        <w:t>第三篇：技术转让相关的增值税政策</w:t>
      </w:r>
      <w:r w:rsidRPr="00B67AF9">
        <w:rPr>
          <w:noProof/>
        </w:rPr>
        <w:tab/>
      </w:r>
      <w:r w:rsidRPr="00B67AF9">
        <w:rPr>
          <w:noProof/>
        </w:rPr>
        <w:fldChar w:fldCharType="begin"/>
      </w:r>
      <w:r w:rsidRPr="00B67AF9">
        <w:rPr>
          <w:noProof/>
        </w:rPr>
        <w:instrText xml:space="preserve"> PAGEREF _Toc30352390 \h </w:instrText>
      </w:r>
      <w:r w:rsidRPr="00B67AF9">
        <w:rPr>
          <w:noProof/>
        </w:rPr>
      </w:r>
      <w:r w:rsidRPr="00B67AF9">
        <w:rPr>
          <w:noProof/>
        </w:rPr>
        <w:fldChar w:fldCharType="separate"/>
      </w:r>
      <w:r w:rsidRPr="00B67AF9">
        <w:rPr>
          <w:noProof/>
        </w:rPr>
        <w:t>26</w:t>
      </w:r>
      <w:r w:rsidRPr="00B67AF9">
        <w:rPr>
          <w:noProof/>
        </w:rPr>
        <w:fldChar w:fldCharType="end"/>
      </w:r>
    </w:p>
    <w:p w:rsidR="00B67AF9" w:rsidRPr="00B67AF9" w:rsidRDefault="00B67AF9">
      <w:pPr>
        <w:pStyle w:val="21"/>
        <w:tabs>
          <w:tab w:val="right" w:leader="hyphen" w:pos="8296"/>
        </w:tabs>
        <w:rPr>
          <w:rFonts w:eastAsiaTheme="minorEastAsia"/>
          <w:i w:val="0"/>
          <w:iCs w:val="0"/>
          <w:noProof/>
          <w:kern w:val="2"/>
          <w:sz w:val="21"/>
          <w:szCs w:val="22"/>
        </w:rPr>
      </w:pPr>
      <w:r w:rsidRPr="00B67AF9">
        <w:rPr>
          <w:rFonts w:ascii="微软雅黑" w:hAnsi="微软雅黑" w:hint="eastAsia"/>
          <w:i w:val="0"/>
          <w:noProof/>
          <w:color w:val="000000"/>
        </w:rPr>
        <w:t>（一）、《</w:t>
      </w:r>
      <w:r w:rsidRPr="00B67AF9">
        <w:rPr>
          <w:rFonts w:ascii="微软雅黑" w:hAnsi="微软雅黑" w:cs="宋体" w:hint="eastAsia"/>
          <w:i w:val="0"/>
          <w:noProof/>
        </w:rPr>
        <w:t>营业税改征增值税试点过渡政策的规定</w:t>
      </w:r>
      <w:r w:rsidRPr="00B67AF9">
        <w:rPr>
          <w:rFonts w:ascii="微软雅黑" w:hAnsi="微软雅黑" w:hint="eastAsia"/>
          <w:i w:val="0"/>
          <w:noProof/>
          <w:color w:val="000000"/>
        </w:rPr>
        <w:t>》（</w:t>
      </w:r>
      <w:r w:rsidRPr="00B67AF9">
        <w:rPr>
          <w:rFonts w:ascii="微软雅黑" w:hAnsi="微软雅黑" w:hint="eastAsia"/>
          <w:i w:val="0"/>
          <w:noProof/>
        </w:rPr>
        <w:t>财税〔</w:t>
      </w:r>
      <w:r w:rsidRPr="00B67AF9">
        <w:rPr>
          <w:rFonts w:ascii="微软雅黑" w:hAnsi="微软雅黑"/>
          <w:i w:val="0"/>
          <w:noProof/>
        </w:rPr>
        <w:t>2016</w:t>
      </w:r>
      <w:r w:rsidRPr="00B67AF9">
        <w:rPr>
          <w:rFonts w:ascii="微软雅黑" w:hAnsi="微软雅黑" w:hint="eastAsia"/>
          <w:i w:val="0"/>
          <w:noProof/>
        </w:rPr>
        <w:t>〕</w:t>
      </w:r>
      <w:r w:rsidRPr="00B67AF9">
        <w:rPr>
          <w:rFonts w:ascii="微软雅黑" w:hAnsi="微软雅黑"/>
          <w:i w:val="0"/>
          <w:noProof/>
        </w:rPr>
        <w:t>36</w:t>
      </w:r>
      <w:r w:rsidRPr="00B67AF9">
        <w:rPr>
          <w:rFonts w:ascii="微软雅黑" w:hAnsi="微软雅黑" w:hint="eastAsia"/>
          <w:i w:val="0"/>
          <w:noProof/>
        </w:rPr>
        <w:t>号</w:t>
      </w:r>
      <w:r w:rsidRPr="00B67AF9">
        <w:rPr>
          <w:rFonts w:ascii="微软雅黑" w:hAnsi="微软雅黑" w:hint="eastAsia"/>
          <w:i w:val="0"/>
          <w:noProof/>
          <w:color w:val="000000"/>
        </w:rPr>
        <w:t>）</w:t>
      </w:r>
      <w:r w:rsidRPr="00B67AF9">
        <w:rPr>
          <w:i w:val="0"/>
          <w:noProof/>
        </w:rPr>
        <w:tab/>
      </w:r>
      <w:r w:rsidRPr="00B67AF9">
        <w:rPr>
          <w:i w:val="0"/>
          <w:noProof/>
        </w:rPr>
        <w:fldChar w:fldCharType="begin"/>
      </w:r>
      <w:r w:rsidRPr="00B67AF9">
        <w:rPr>
          <w:i w:val="0"/>
          <w:noProof/>
        </w:rPr>
        <w:instrText xml:space="preserve"> PAGEREF _Toc30352391 \h </w:instrText>
      </w:r>
      <w:r w:rsidRPr="00B67AF9">
        <w:rPr>
          <w:i w:val="0"/>
          <w:noProof/>
        </w:rPr>
      </w:r>
      <w:r w:rsidRPr="00B67AF9">
        <w:rPr>
          <w:i w:val="0"/>
          <w:noProof/>
        </w:rPr>
        <w:fldChar w:fldCharType="separate"/>
      </w:r>
      <w:r w:rsidRPr="00B67AF9">
        <w:rPr>
          <w:i w:val="0"/>
          <w:noProof/>
        </w:rPr>
        <w:t>26</w:t>
      </w:r>
      <w:r w:rsidRPr="00B67AF9">
        <w:rPr>
          <w:i w:val="0"/>
          <w:noProof/>
        </w:rPr>
        <w:fldChar w:fldCharType="end"/>
      </w:r>
    </w:p>
    <w:p w:rsidR="00B67AF9" w:rsidRPr="00B67AF9" w:rsidRDefault="00B67AF9">
      <w:pPr>
        <w:pStyle w:val="21"/>
        <w:tabs>
          <w:tab w:val="right" w:leader="hyphen" w:pos="8296"/>
        </w:tabs>
        <w:rPr>
          <w:rFonts w:eastAsiaTheme="minorEastAsia"/>
          <w:i w:val="0"/>
          <w:iCs w:val="0"/>
          <w:noProof/>
          <w:kern w:val="2"/>
          <w:sz w:val="21"/>
          <w:szCs w:val="22"/>
        </w:rPr>
      </w:pPr>
      <w:r w:rsidRPr="00B67AF9">
        <w:rPr>
          <w:rFonts w:ascii="微软雅黑" w:hAnsi="微软雅黑" w:hint="eastAsia"/>
          <w:i w:val="0"/>
          <w:noProof/>
        </w:rPr>
        <w:t>（二）、《销售服务、无形资产、不动产注释》（财税〔</w:t>
      </w:r>
      <w:r w:rsidRPr="00B67AF9">
        <w:rPr>
          <w:rFonts w:ascii="微软雅黑" w:hAnsi="微软雅黑"/>
          <w:i w:val="0"/>
          <w:noProof/>
        </w:rPr>
        <w:t>2016</w:t>
      </w:r>
      <w:r w:rsidRPr="00B67AF9">
        <w:rPr>
          <w:rFonts w:ascii="微软雅黑" w:hAnsi="微软雅黑" w:hint="eastAsia"/>
          <w:i w:val="0"/>
          <w:noProof/>
        </w:rPr>
        <w:t>〕</w:t>
      </w:r>
      <w:r w:rsidRPr="00B67AF9">
        <w:rPr>
          <w:rFonts w:ascii="微软雅黑" w:hAnsi="微软雅黑"/>
          <w:i w:val="0"/>
          <w:noProof/>
        </w:rPr>
        <w:t>36</w:t>
      </w:r>
      <w:r w:rsidRPr="00B67AF9">
        <w:rPr>
          <w:rFonts w:ascii="微软雅黑" w:hAnsi="微软雅黑" w:hint="eastAsia"/>
          <w:i w:val="0"/>
          <w:noProof/>
        </w:rPr>
        <w:t>号）</w:t>
      </w:r>
      <w:r w:rsidRPr="00B67AF9">
        <w:rPr>
          <w:i w:val="0"/>
          <w:noProof/>
        </w:rPr>
        <w:tab/>
      </w:r>
      <w:r w:rsidRPr="00B67AF9">
        <w:rPr>
          <w:i w:val="0"/>
          <w:noProof/>
        </w:rPr>
        <w:fldChar w:fldCharType="begin"/>
      </w:r>
      <w:r w:rsidRPr="00B67AF9">
        <w:rPr>
          <w:i w:val="0"/>
          <w:noProof/>
        </w:rPr>
        <w:instrText xml:space="preserve"> PAGEREF _Toc30352392 \h </w:instrText>
      </w:r>
      <w:r w:rsidRPr="00B67AF9">
        <w:rPr>
          <w:i w:val="0"/>
          <w:noProof/>
        </w:rPr>
      </w:r>
      <w:r w:rsidRPr="00B67AF9">
        <w:rPr>
          <w:i w:val="0"/>
          <w:noProof/>
        </w:rPr>
        <w:fldChar w:fldCharType="separate"/>
      </w:r>
      <w:r w:rsidRPr="00B67AF9">
        <w:rPr>
          <w:i w:val="0"/>
          <w:noProof/>
        </w:rPr>
        <w:t>27</w:t>
      </w:r>
      <w:r w:rsidRPr="00B67AF9">
        <w:rPr>
          <w:i w:val="0"/>
          <w:noProof/>
        </w:rPr>
        <w:fldChar w:fldCharType="end"/>
      </w:r>
    </w:p>
    <w:p w:rsidR="001B5C58" w:rsidRDefault="008C17FD" w:rsidP="009D4640">
      <w:pPr>
        <w:spacing w:line="220" w:lineRule="atLeast"/>
        <w:jc w:val="center"/>
        <w:rPr>
          <w:rFonts w:ascii="叶根友毛笔行书2.0版" w:eastAsia="叶根友毛笔行书2.0版" w:hAnsiTheme="minorHAnsi" w:hint="eastAsia"/>
          <w:bCs/>
          <w:sz w:val="44"/>
          <w:szCs w:val="44"/>
        </w:rPr>
      </w:pPr>
      <w:r w:rsidRPr="00B67AF9">
        <w:rPr>
          <w:rFonts w:ascii="叶根友毛笔行书2.0版" w:eastAsia="叶根友毛笔行书2.0版" w:hAnsiTheme="minorHAnsi"/>
          <w:bCs/>
          <w:sz w:val="44"/>
          <w:szCs w:val="44"/>
        </w:rPr>
        <w:fldChar w:fldCharType="end"/>
      </w:r>
    </w:p>
    <w:p w:rsidR="00B67AF9" w:rsidRDefault="00B67AF9" w:rsidP="009D4640">
      <w:pPr>
        <w:spacing w:line="220" w:lineRule="atLeast"/>
        <w:jc w:val="center"/>
        <w:rPr>
          <w:rFonts w:ascii="叶根友毛笔行书2.0版" w:eastAsia="叶根友毛笔行书2.0版" w:hAnsiTheme="minorHAnsi"/>
          <w:bCs/>
          <w:sz w:val="44"/>
          <w:szCs w:val="44"/>
        </w:rPr>
      </w:pPr>
    </w:p>
    <w:p w:rsidR="004358AB" w:rsidRDefault="009A13E4" w:rsidP="009D4640">
      <w:pPr>
        <w:spacing w:line="220" w:lineRule="atLeast"/>
        <w:jc w:val="center"/>
        <w:rPr>
          <w:rFonts w:ascii="叶根友毛笔行书2.0版" w:eastAsia="叶根友毛笔行书2.0版"/>
          <w:b/>
          <w:sz w:val="44"/>
          <w:szCs w:val="44"/>
        </w:rPr>
      </w:pPr>
      <w:r>
        <w:rPr>
          <w:rFonts w:ascii="叶根友毛笔行书2.0版" w:eastAsia="叶根友毛笔行书2.0版" w:hint="eastAsia"/>
          <w:b/>
          <w:sz w:val="44"/>
          <w:szCs w:val="44"/>
        </w:rPr>
        <w:t>技术转让</w:t>
      </w:r>
      <w:r w:rsidR="009D4640" w:rsidRPr="00933F26">
        <w:rPr>
          <w:rFonts w:ascii="叶根友毛笔行书2.0版" w:eastAsia="叶根友毛笔行书2.0版" w:hint="eastAsia"/>
          <w:b/>
          <w:sz w:val="44"/>
          <w:szCs w:val="44"/>
        </w:rPr>
        <w:t>所得税和增值税优惠</w:t>
      </w:r>
    </w:p>
    <w:p w:rsidR="009A13E4" w:rsidRDefault="009A13E4" w:rsidP="009D4640">
      <w:pPr>
        <w:spacing w:line="220" w:lineRule="atLeast"/>
        <w:jc w:val="center"/>
        <w:rPr>
          <w:rFonts w:ascii="叶根友毛笔行书2.0版" w:eastAsia="叶根友毛笔行书2.0版"/>
          <w:b/>
          <w:sz w:val="44"/>
          <w:szCs w:val="44"/>
        </w:rPr>
      </w:pPr>
    </w:p>
    <w:p w:rsidR="00933F26" w:rsidRDefault="009A13E4" w:rsidP="006C6DD0">
      <w:pPr>
        <w:pStyle w:val="1"/>
        <w:spacing w:before="0" w:after="0" w:line="240" w:lineRule="auto"/>
      </w:pPr>
      <w:bookmarkStart w:id="0" w:name="_Toc30352332"/>
      <w:r w:rsidRPr="009A13E4">
        <w:rPr>
          <w:rFonts w:hint="eastAsia"/>
        </w:rPr>
        <w:t>第一篇：企业所得税</w:t>
      </w:r>
      <w:bookmarkEnd w:id="0"/>
    </w:p>
    <w:p w:rsidR="009A13E4" w:rsidRPr="009A13E4" w:rsidRDefault="009A13E4" w:rsidP="006C6DD0">
      <w:pPr>
        <w:spacing w:after="0"/>
      </w:pPr>
    </w:p>
    <w:p w:rsidR="009D4640" w:rsidRPr="00933F26" w:rsidRDefault="009D4640" w:rsidP="006C6DD0">
      <w:pPr>
        <w:pStyle w:val="1"/>
        <w:spacing w:before="0" w:after="0" w:line="240" w:lineRule="auto"/>
        <w:rPr>
          <w:sz w:val="28"/>
          <w:szCs w:val="28"/>
        </w:rPr>
      </w:pPr>
      <w:bookmarkStart w:id="1" w:name="_Toc30352333"/>
      <w:r w:rsidRPr="00933F26">
        <w:rPr>
          <w:rFonts w:hint="eastAsia"/>
          <w:sz w:val="28"/>
          <w:szCs w:val="28"/>
        </w:rPr>
        <w:t>一、基</w:t>
      </w:r>
      <w:r w:rsidR="000A4CBF">
        <w:rPr>
          <w:rFonts w:hint="eastAsia"/>
          <w:sz w:val="28"/>
          <w:szCs w:val="28"/>
        </w:rPr>
        <w:t>础</w:t>
      </w:r>
      <w:r w:rsidRPr="00933F26">
        <w:rPr>
          <w:rFonts w:hint="eastAsia"/>
          <w:sz w:val="28"/>
          <w:szCs w:val="28"/>
        </w:rPr>
        <w:t>法规</w:t>
      </w:r>
      <w:r w:rsidRPr="00933F26">
        <w:rPr>
          <w:rStyle w:val="2Char0"/>
          <w:rFonts w:hAnsi="黑体" w:cs="Times New Roman" w:hint="eastAsia"/>
          <w:color w:val="000000"/>
          <w:szCs w:val="28"/>
        </w:rPr>
        <w:t>（</w:t>
      </w:r>
      <w:r w:rsidRPr="00933F26">
        <w:rPr>
          <w:rFonts w:ascii="黑体" w:hAnsi="宋体" w:hint="eastAsia"/>
          <w:color w:val="000000"/>
          <w:sz w:val="28"/>
          <w:szCs w:val="28"/>
        </w:rPr>
        <w:t>主席令第</w:t>
      </w:r>
      <w:r w:rsidRPr="00933F26">
        <w:rPr>
          <w:rFonts w:ascii="黑体" w:hAnsi="宋体" w:hint="eastAsia"/>
          <w:color w:val="000000"/>
          <w:sz w:val="28"/>
          <w:szCs w:val="28"/>
        </w:rPr>
        <w:t>63</w:t>
      </w:r>
      <w:r w:rsidRPr="00933F26">
        <w:rPr>
          <w:rFonts w:ascii="黑体" w:hAnsi="宋体" w:hint="eastAsia"/>
          <w:color w:val="000000"/>
          <w:sz w:val="28"/>
          <w:szCs w:val="28"/>
        </w:rPr>
        <w:t>号）</w:t>
      </w:r>
      <w:r w:rsidRPr="00933F26">
        <w:rPr>
          <w:rStyle w:val="2Char0"/>
          <w:rFonts w:hAnsi="黑体" w:cs="Times New Roman" w:hint="eastAsia"/>
          <w:color w:val="000000"/>
          <w:szCs w:val="28"/>
        </w:rPr>
        <w:t>（</w:t>
      </w:r>
      <w:r w:rsidRPr="00933F26">
        <w:rPr>
          <w:rFonts w:ascii="黑体" w:hAnsi="宋体" w:hint="eastAsia"/>
          <w:sz w:val="28"/>
          <w:szCs w:val="28"/>
        </w:rPr>
        <w:t>国务院令第</w:t>
      </w:r>
      <w:r w:rsidRPr="00933F26">
        <w:rPr>
          <w:rFonts w:ascii="黑体" w:hAnsi="宋体" w:hint="eastAsia"/>
          <w:sz w:val="28"/>
          <w:szCs w:val="28"/>
        </w:rPr>
        <w:t>512</w:t>
      </w:r>
      <w:r w:rsidRPr="00933F26">
        <w:rPr>
          <w:rFonts w:ascii="黑体" w:hAnsi="宋体" w:hint="eastAsia"/>
          <w:sz w:val="28"/>
          <w:szCs w:val="28"/>
        </w:rPr>
        <w:t>号）</w:t>
      </w:r>
      <w:bookmarkEnd w:id="1"/>
    </w:p>
    <w:p w:rsidR="009D4640" w:rsidRPr="00933F26" w:rsidRDefault="009D4640" w:rsidP="006C6DD0">
      <w:pPr>
        <w:pStyle w:val="2"/>
        <w:spacing w:before="0" w:after="0" w:line="240" w:lineRule="auto"/>
        <w:rPr>
          <w:rFonts w:ascii="微软雅黑" w:eastAsia="微软雅黑" w:hAnsi="微软雅黑"/>
          <w:sz w:val="24"/>
          <w:szCs w:val="24"/>
        </w:rPr>
      </w:pPr>
      <w:bookmarkStart w:id="2" w:name="_Toc246231010"/>
      <w:bookmarkStart w:id="3" w:name="_Toc30352334"/>
      <w:r w:rsidRPr="00933F26">
        <w:rPr>
          <w:rStyle w:val="2Char0"/>
          <w:rFonts w:ascii="微软雅黑" w:eastAsia="微软雅黑" w:hAnsi="微软雅黑" w:cstheme="majorBidi" w:hint="eastAsia"/>
          <w:kern w:val="0"/>
          <w:sz w:val="24"/>
          <w:szCs w:val="24"/>
        </w:rPr>
        <w:t>（一）、《企业所得税法</w:t>
      </w:r>
      <w:bookmarkEnd w:id="2"/>
      <w:r w:rsidRPr="00933F26">
        <w:rPr>
          <w:rStyle w:val="2Char0"/>
          <w:rFonts w:ascii="微软雅黑" w:eastAsia="微软雅黑" w:hAnsi="微软雅黑" w:cstheme="majorBidi" w:hint="eastAsia"/>
          <w:kern w:val="0"/>
          <w:sz w:val="24"/>
          <w:szCs w:val="24"/>
        </w:rPr>
        <w:t>》（</w:t>
      </w:r>
      <w:bookmarkStart w:id="4" w:name="_Toc246231011"/>
      <w:bookmarkStart w:id="5" w:name="税法"/>
      <w:r w:rsidRPr="00933F26">
        <w:rPr>
          <w:rFonts w:ascii="微软雅黑" w:eastAsia="微软雅黑" w:hAnsi="微软雅黑" w:hint="eastAsia"/>
          <w:sz w:val="24"/>
          <w:szCs w:val="24"/>
        </w:rPr>
        <w:t>主席令第63号</w:t>
      </w:r>
      <w:bookmarkEnd w:id="4"/>
      <w:bookmarkEnd w:id="5"/>
      <w:r w:rsidRPr="00933F26">
        <w:rPr>
          <w:rFonts w:ascii="微软雅黑" w:eastAsia="微软雅黑" w:hAnsi="微软雅黑" w:hint="eastAsia"/>
          <w:sz w:val="24"/>
          <w:szCs w:val="24"/>
        </w:rPr>
        <w:t>）</w:t>
      </w:r>
      <w:bookmarkEnd w:id="3"/>
    </w:p>
    <w:p w:rsidR="009D4640" w:rsidRPr="00933F26" w:rsidRDefault="009D4640" w:rsidP="006C6DD0">
      <w:pPr>
        <w:widowControl w:val="0"/>
        <w:spacing w:after="0"/>
        <w:ind w:firstLineChars="150" w:firstLine="315"/>
        <w:jc w:val="both"/>
        <w:rPr>
          <w:rFonts w:ascii="Times New Roman" w:eastAsia="宋体" w:hAnsi="Times New Roman" w:cs="Times New Roman"/>
          <w:color w:val="000000"/>
          <w:kern w:val="2"/>
          <w:sz w:val="21"/>
          <w:szCs w:val="24"/>
        </w:rPr>
      </w:pPr>
      <w:r w:rsidRPr="009D4640">
        <w:rPr>
          <w:rFonts w:ascii="Times New Roman" w:eastAsia="宋体" w:hAnsi="Times New Roman" w:cs="Times New Roman" w:hint="eastAsia"/>
          <w:color w:val="000000"/>
          <w:kern w:val="2"/>
          <w:sz w:val="21"/>
          <w:szCs w:val="24"/>
        </w:rPr>
        <w:t>第二十七条</w:t>
      </w:r>
      <w:r w:rsidR="006C6DD0">
        <w:rPr>
          <w:rFonts w:ascii="Times New Roman" w:eastAsia="宋体" w:hAnsi="Times New Roman" w:cs="Times New Roman" w:hint="eastAsia"/>
          <w:color w:val="000000"/>
          <w:kern w:val="2"/>
          <w:sz w:val="21"/>
          <w:szCs w:val="24"/>
        </w:rPr>
        <w:t xml:space="preserve">  </w:t>
      </w:r>
      <w:r w:rsidRPr="009D4640">
        <w:rPr>
          <w:rFonts w:ascii="Times New Roman" w:eastAsia="宋体" w:hAnsi="Times New Roman" w:cs="Times New Roman" w:hint="eastAsia"/>
          <w:color w:val="000000"/>
          <w:kern w:val="2"/>
          <w:sz w:val="21"/>
          <w:szCs w:val="24"/>
        </w:rPr>
        <w:t>企业的下列所得，可以免征、减征企业所得税：</w:t>
      </w:r>
    </w:p>
    <w:p w:rsidR="009D4640" w:rsidRPr="009D4640" w:rsidRDefault="009D4640" w:rsidP="006C6DD0">
      <w:pPr>
        <w:widowControl w:val="0"/>
        <w:spacing w:after="0"/>
        <w:ind w:firstLineChars="150" w:firstLine="315"/>
        <w:jc w:val="both"/>
        <w:rPr>
          <w:rFonts w:ascii="Times New Roman" w:eastAsia="宋体" w:hAnsi="Times New Roman" w:cs="Times New Roman"/>
          <w:color w:val="000000"/>
          <w:kern w:val="2"/>
          <w:sz w:val="21"/>
          <w:szCs w:val="24"/>
        </w:rPr>
      </w:pPr>
      <w:r w:rsidRPr="009D4640">
        <w:rPr>
          <w:rFonts w:ascii="Times New Roman" w:eastAsia="宋体" w:hAnsi="Times New Roman" w:cs="Times New Roman" w:hint="eastAsia"/>
          <w:color w:val="000000"/>
          <w:kern w:val="2"/>
          <w:sz w:val="21"/>
          <w:szCs w:val="24"/>
        </w:rPr>
        <w:t>（四）符合条件的技术转让所得；</w:t>
      </w:r>
    </w:p>
    <w:p w:rsidR="009D4640" w:rsidRPr="00933F26" w:rsidRDefault="009D4640" w:rsidP="006C6DD0">
      <w:pPr>
        <w:pStyle w:val="2"/>
        <w:spacing w:before="0" w:after="0" w:line="240" w:lineRule="auto"/>
        <w:rPr>
          <w:rFonts w:ascii="微软雅黑" w:eastAsia="微软雅黑" w:hAnsi="微软雅黑"/>
          <w:sz w:val="24"/>
          <w:szCs w:val="24"/>
        </w:rPr>
      </w:pPr>
      <w:bookmarkStart w:id="6" w:name="_Toc246231012"/>
      <w:bookmarkStart w:id="7" w:name="_Toc30352335"/>
      <w:r w:rsidRPr="00933F26">
        <w:rPr>
          <w:rStyle w:val="2Char0"/>
          <w:rFonts w:ascii="微软雅黑" w:eastAsia="微软雅黑" w:hAnsi="微软雅黑" w:cstheme="majorBidi" w:hint="eastAsia"/>
          <w:kern w:val="0"/>
          <w:sz w:val="24"/>
          <w:szCs w:val="24"/>
        </w:rPr>
        <w:t>（二）、《企业所得税法实施条例</w:t>
      </w:r>
      <w:bookmarkEnd w:id="6"/>
      <w:r w:rsidRPr="00933F26">
        <w:rPr>
          <w:rStyle w:val="2Char0"/>
          <w:rFonts w:ascii="微软雅黑" w:eastAsia="微软雅黑" w:hAnsi="微软雅黑" w:cstheme="majorBidi" w:hint="eastAsia"/>
          <w:kern w:val="0"/>
          <w:sz w:val="24"/>
          <w:szCs w:val="24"/>
        </w:rPr>
        <w:t>》（</w:t>
      </w:r>
      <w:bookmarkStart w:id="8" w:name="_Toc246231013"/>
      <w:bookmarkStart w:id="9" w:name="实施条例"/>
      <w:r w:rsidRPr="00933F26">
        <w:rPr>
          <w:rFonts w:ascii="微软雅黑" w:eastAsia="微软雅黑" w:hAnsi="微软雅黑" w:hint="eastAsia"/>
          <w:sz w:val="24"/>
          <w:szCs w:val="24"/>
        </w:rPr>
        <w:t>国务院令第512号</w:t>
      </w:r>
      <w:bookmarkEnd w:id="8"/>
      <w:bookmarkEnd w:id="9"/>
      <w:r w:rsidRPr="00933F26">
        <w:rPr>
          <w:rFonts w:ascii="微软雅黑" w:eastAsia="微软雅黑" w:hAnsi="微软雅黑" w:hint="eastAsia"/>
          <w:sz w:val="24"/>
          <w:szCs w:val="24"/>
        </w:rPr>
        <w:t>）</w:t>
      </w:r>
      <w:bookmarkEnd w:id="7"/>
    </w:p>
    <w:p w:rsidR="009D4640" w:rsidRDefault="009D4640" w:rsidP="006C6DD0">
      <w:pPr>
        <w:spacing w:after="0"/>
        <w:ind w:firstLineChars="200" w:firstLine="420"/>
        <w:rPr>
          <w:rFonts w:ascii="微软雅黑" w:hAnsi="微软雅黑" w:cs="宋体"/>
          <w:color w:val="000000"/>
          <w:sz w:val="21"/>
          <w:szCs w:val="21"/>
        </w:rPr>
      </w:pPr>
      <w:r w:rsidRPr="00933F26">
        <w:rPr>
          <w:rFonts w:ascii="微软雅黑" w:hAnsi="微软雅黑" w:cs="宋体" w:hint="eastAsia"/>
          <w:bCs/>
          <w:color w:val="000000"/>
          <w:sz w:val="21"/>
          <w:szCs w:val="21"/>
        </w:rPr>
        <w:t xml:space="preserve">第九十条  </w:t>
      </w:r>
      <w:r w:rsidRPr="00933F26">
        <w:rPr>
          <w:rFonts w:ascii="微软雅黑" w:hAnsi="微软雅黑" w:cs="宋体" w:hint="eastAsia"/>
          <w:color w:val="000000"/>
          <w:sz w:val="21"/>
          <w:szCs w:val="21"/>
        </w:rPr>
        <w:t>企业所得税法第二十七条第（四）项所称符合条件的技术转让所得免征、减征企业所得税，是指一个纳税年度内，居民企业技术转让所得不超过500万元的部分，免征企业所得税；超过500万元的部分，减半征收企业所得税。</w:t>
      </w:r>
    </w:p>
    <w:p w:rsidR="000A4CBF" w:rsidRDefault="000A4CBF" w:rsidP="006C6DD0">
      <w:pPr>
        <w:spacing w:after="0"/>
        <w:ind w:firstLineChars="200" w:firstLine="420"/>
        <w:rPr>
          <w:rFonts w:ascii="微软雅黑" w:hAnsi="微软雅黑" w:cs="宋体"/>
          <w:color w:val="000000"/>
          <w:sz w:val="21"/>
          <w:szCs w:val="21"/>
        </w:rPr>
      </w:pPr>
    </w:p>
    <w:p w:rsidR="000A4CBF" w:rsidRDefault="000A4CBF" w:rsidP="006C6DD0">
      <w:pPr>
        <w:pStyle w:val="1"/>
        <w:spacing w:before="0" w:after="0" w:line="240" w:lineRule="auto"/>
        <w:rPr>
          <w:rFonts w:hint="eastAsia"/>
          <w:sz w:val="28"/>
          <w:szCs w:val="28"/>
        </w:rPr>
      </w:pPr>
      <w:bookmarkStart w:id="10" w:name="_Toc30352336"/>
      <w:r w:rsidRPr="000A4CBF">
        <w:rPr>
          <w:rFonts w:hint="eastAsia"/>
          <w:sz w:val="28"/>
          <w:szCs w:val="28"/>
        </w:rPr>
        <w:t>二、基本政策</w:t>
      </w:r>
      <w:bookmarkEnd w:id="10"/>
    </w:p>
    <w:p w:rsidR="006C6DD0" w:rsidRPr="006C6DD0" w:rsidRDefault="006C6DD0" w:rsidP="006C6DD0"/>
    <w:p w:rsidR="000A4CBF" w:rsidRPr="009A13E4" w:rsidRDefault="000A4CBF" w:rsidP="006C6DD0">
      <w:pPr>
        <w:pStyle w:val="2"/>
        <w:spacing w:before="0" w:after="0" w:line="240" w:lineRule="auto"/>
        <w:rPr>
          <w:rFonts w:ascii="微软雅黑" w:eastAsia="微软雅黑" w:hAnsi="微软雅黑"/>
          <w:sz w:val="21"/>
          <w:szCs w:val="21"/>
        </w:rPr>
      </w:pPr>
      <w:bookmarkStart w:id="11" w:name="_Toc30352337"/>
      <w:r w:rsidRPr="009A13E4">
        <w:rPr>
          <w:rFonts w:ascii="微软雅黑" w:eastAsia="微软雅黑" w:hAnsi="微软雅黑" w:hint="eastAsia"/>
          <w:sz w:val="21"/>
          <w:szCs w:val="21"/>
        </w:rPr>
        <w:t>（一）、免征和减半政策</w:t>
      </w:r>
      <w:r w:rsidRPr="009A13E4">
        <w:rPr>
          <w:rFonts w:ascii="微软雅黑" w:eastAsia="微软雅黑" w:hAnsi="微软雅黑" w:cs="宋体"/>
          <w:sz w:val="21"/>
          <w:szCs w:val="21"/>
        </w:rPr>
        <w:t>（</w:t>
      </w:r>
      <w:hyperlink r:id="rId7" w:history="1">
        <w:r w:rsidRPr="009A13E4">
          <w:rPr>
            <w:rStyle w:val="a4"/>
            <w:rFonts w:ascii="微软雅黑" w:eastAsia="微软雅黑" w:hAnsi="微软雅黑" w:cs="宋体"/>
            <w:sz w:val="21"/>
            <w:szCs w:val="21"/>
            <w:u w:val="none"/>
          </w:rPr>
          <w:t>财税〔2015〕116号</w:t>
        </w:r>
      </w:hyperlink>
      <w:r w:rsidRPr="009A13E4">
        <w:rPr>
          <w:rFonts w:ascii="微软雅黑" w:eastAsia="微软雅黑" w:hAnsi="微软雅黑" w:cs="宋体"/>
          <w:sz w:val="21"/>
          <w:szCs w:val="21"/>
        </w:rPr>
        <w:t>）</w:t>
      </w:r>
      <w:bookmarkEnd w:id="11"/>
    </w:p>
    <w:p w:rsidR="000A4CBF" w:rsidRPr="00933F26" w:rsidRDefault="000A4CBF" w:rsidP="006C6DD0">
      <w:pPr>
        <w:spacing w:after="0"/>
        <w:ind w:firstLineChars="150" w:firstLine="315"/>
        <w:rPr>
          <w:rFonts w:ascii="微软雅黑" w:hAnsi="微软雅黑" w:cs="宋体"/>
          <w:szCs w:val="21"/>
        </w:rPr>
      </w:pPr>
      <w:r w:rsidRPr="00C2775B">
        <w:rPr>
          <w:rFonts w:ascii="微软雅黑" w:hAnsi="微软雅黑" w:cs="宋体"/>
          <w:sz w:val="21"/>
          <w:szCs w:val="21"/>
        </w:rPr>
        <w:t>《财政部 国家税务总局关于将国家自主创业示范区有关税收试点政策推广到全国范围实施的通知》（</w:t>
      </w:r>
      <w:hyperlink r:id="rId8" w:history="1">
        <w:r w:rsidRPr="00933F26">
          <w:rPr>
            <w:rStyle w:val="a4"/>
            <w:rFonts w:ascii="微软雅黑" w:hAnsi="微软雅黑" w:cs="宋体"/>
            <w:sz w:val="21"/>
            <w:szCs w:val="21"/>
          </w:rPr>
          <w:t>财税〔2015〕116号</w:t>
        </w:r>
      </w:hyperlink>
      <w:r w:rsidRPr="00C2775B">
        <w:rPr>
          <w:rFonts w:ascii="微软雅黑" w:hAnsi="微软雅黑" w:cs="宋体"/>
          <w:sz w:val="21"/>
          <w:szCs w:val="21"/>
        </w:rPr>
        <w:t>）；</w:t>
      </w:r>
    </w:p>
    <w:p w:rsidR="000A4CBF" w:rsidRPr="00933F26" w:rsidRDefault="000A4CBF" w:rsidP="006C6DD0">
      <w:pPr>
        <w:spacing w:after="0"/>
        <w:ind w:firstLineChars="250" w:firstLine="525"/>
        <w:rPr>
          <w:rFonts w:ascii="微软雅黑" w:hAnsi="微软雅黑"/>
          <w:szCs w:val="21"/>
        </w:rPr>
      </w:pPr>
      <w:r w:rsidRPr="00933F26">
        <w:rPr>
          <w:rFonts w:ascii="微软雅黑" w:hAnsi="微软雅黑"/>
          <w:sz w:val="21"/>
          <w:szCs w:val="21"/>
        </w:rPr>
        <w:t>二、关于技术转让所得企业所得税政策</w:t>
      </w:r>
    </w:p>
    <w:p w:rsidR="000A4CBF" w:rsidRDefault="000A4CBF" w:rsidP="006C6DD0">
      <w:pPr>
        <w:spacing w:after="0"/>
        <w:rPr>
          <w:rFonts w:ascii="微软雅黑" w:hAnsi="微软雅黑" w:hint="eastAsia"/>
          <w:sz w:val="21"/>
          <w:szCs w:val="21"/>
        </w:rPr>
      </w:pPr>
      <w:r w:rsidRPr="00933F26">
        <w:rPr>
          <w:rFonts w:ascii="微软雅黑" w:hAnsi="微软雅黑"/>
          <w:sz w:val="21"/>
          <w:szCs w:val="21"/>
        </w:rPr>
        <w:t>1.自2015年10月1日起，全国范围内的居民企业转让5年以上非独占许可使用权取得的技术转让所得，纳入享受企业所得税优惠的技术转让所得范围。居民企业的年度技术转让所得不超过500万元的部分，免征企业所得税；超过500万元的部分，减半征收企业所得税。</w:t>
      </w:r>
    </w:p>
    <w:p w:rsidR="00C9269C" w:rsidRPr="009E3332" w:rsidRDefault="00C9269C" w:rsidP="00C9269C">
      <w:pPr>
        <w:pStyle w:val="2"/>
        <w:rPr>
          <w:rFonts w:ascii="微软雅黑" w:eastAsia="微软雅黑" w:hAnsi="微软雅黑" w:hint="eastAsia"/>
          <w:sz w:val="24"/>
          <w:szCs w:val="24"/>
        </w:rPr>
      </w:pPr>
      <w:bookmarkStart w:id="12" w:name="_Toc30352338"/>
      <w:r w:rsidRPr="00C9269C">
        <w:rPr>
          <w:rFonts w:ascii="微软雅黑" w:eastAsia="微软雅黑" w:hAnsi="微软雅黑" w:hint="eastAsia"/>
          <w:sz w:val="24"/>
          <w:szCs w:val="24"/>
        </w:rPr>
        <w:t>（</w:t>
      </w:r>
      <w:r w:rsidR="00813044">
        <w:rPr>
          <w:rFonts w:ascii="微软雅黑" w:eastAsia="微软雅黑" w:hAnsi="微软雅黑" w:hint="eastAsia"/>
          <w:sz w:val="24"/>
          <w:szCs w:val="24"/>
        </w:rPr>
        <w:t>二</w:t>
      </w:r>
      <w:r w:rsidRPr="00C9269C">
        <w:rPr>
          <w:rFonts w:ascii="微软雅黑" w:eastAsia="微软雅黑" w:hAnsi="微软雅黑" w:hint="eastAsia"/>
          <w:sz w:val="24"/>
          <w:szCs w:val="24"/>
        </w:rPr>
        <w:t>）、选择</w:t>
      </w:r>
      <w:r w:rsidR="00813044">
        <w:rPr>
          <w:rFonts w:ascii="微软雅黑" w:eastAsia="微软雅黑" w:hAnsi="微软雅黑" w:hint="eastAsia"/>
          <w:sz w:val="24"/>
          <w:szCs w:val="24"/>
        </w:rPr>
        <w:t>1</w:t>
      </w:r>
      <w:r w:rsidRPr="00C9269C">
        <w:rPr>
          <w:rFonts w:ascii="微软雅黑" w:eastAsia="微软雅黑" w:hAnsi="微软雅黑" w:hint="eastAsia"/>
          <w:sz w:val="24"/>
          <w:szCs w:val="24"/>
        </w:rPr>
        <w:t>：无偿划转（</w:t>
      </w:r>
      <w:r w:rsidRPr="00C9269C">
        <w:rPr>
          <w:rFonts w:ascii="微软雅黑" w:eastAsia="微软雅黑" w:hAnsi="微软雅黑"/>
          <w:sz w:val="24"/>
          <w:szCs w:val="24"/>
        </w:rPr>
        <w:t>财税〔2014〕109号</w:t>
      </w:r>
      <w:r w:rsidRPr="00C9269C">
        <w:rPr>
          <w:rFonts w:ascii="微软雅黑" w:eastAsia="微软雅黑" w:hAnsi="微软雅黑" w:hint="eastAsia"/>
          <w:sz w:val="24"/>
          <w:szCs w:val="24"/>
        </w:rPr>
        <w:t>）</w:t>
      </w:r>
      <w:r w:rsidR="009E3332" w:rsidRPr="009E3332">
        <w:rPr>
          <w:rFonts w:ascii="微软雅黑" w:eastAsia="微软雅黑" w:hAnsi="微软雅黑" w:hint="eastAsia"/>
          <w:sz w:val="21"/>
          <w:szCs w:val="21"/>
        </w:rPr>
        <w:t>（</w:t>
      </w:r>
      <w:r w:rsidR="009E3332" w:rsidRPr="009E3332">
        <w:rPr>
          <w:rFonts w:ascii="微软雅黑" w:eastAsia="微软雅黑" w:hAnsi="微软雅黑"/>
          <w:sz w:val="21"/>
          <w:szCs w:val="21"/>
        </w:rPr>
        <w:t>国家税务总局公告2015年第40号</w:t>
      </w:r>
      <w:r w:rsidR="009E3332" w:rsidRPr="009E3332">
        <w:rPr>
          <w:rFonts w:ascii="微软雅黑" w:eastAsia="微软雅黑" w:hAnsi="微软雅黑" w:hint="eastAsia"/>
          <w:sz w:val="21"/>
          <w:szCs w:val="21"/>
        </w:rPr>
        <w:t>）</w:t>
      </w:r>
      <w:bookmarkEnd w:id="12"/>
    </w:p>
    <w:p w:rsidR="00C9269C" w:rsidRPr="00C9269C" w:rsidRDefault="00C9269C" w:rsidP="00C9269C">
      <w:pPr>
        <w:spacing w:after="0"/>
        <w:ind w:firstLineChars="150" w:firstLine="315"/>
        <w:rPr>
          <w:rFonts w:hint="eastAsia"/>
          <w:b/>
          <w:sz w:val="21"/>
          <w:szCs w:val="21"/>
        </w:rPr>
      </w:pPr>
      <w:r w:rsidRPr="00C9269C">
        <w:rPr>
          <w:rFonts w:hint="eastAsia"/>
          <w:sz w:val="21"/>
          <w:szCs w:val="21"/>
        </w:rPr>
        <w:t>《</w:t>
      </w:r>
      <w:r w:rsidRPr="00C9269C">
        <w:rPr>
          <w:rStyle w:val="a3"/>
          <w:sz w:val="21"/>
          <w:szCs w:val="21"/>
        </w:rPr>
        <w:t>关于促进企业重组有关企业所得税处理问题的通知</w:t>
      </w:r>
      <w:r w:rsidRPr="00C9269C">
        <w:rPr>
          <w:rFonts w:hint="eastAsia"/>
          <w:b/>
          <w:sz w:val="21"/>
          <w:szCs w:val="21"/>
        </w:rPr>
        <w:t>》（</w:t>
      </w:r>
      <w:r w:rsidRPr="00C9269C">
        <w:rPr>
          <w:b/>
          <w:sz w:val="21"/>
          <w:szCs w:val="21"/>
        </w:rPr>
        <w:t>财税〔</w:t>
      </w:r>
      <w:r w:rsidRPr="00C9269C">
        <w:rPr>
          <w:b/>
          <w:sz w:val="21"/>
          <w:szCs w:val="21"/>
        </w:rPr>
        <w:t>2014</w:t>
      </w:r>
      <w:r w:rsidRPr="00C9269C">
        <w:rPr>
          <w:b/>
          <w:sz w:val="21"/>
          <w:szCs w:val="21"/>
        </w:rPr>
        <w:t>〕</w:t>
      </w:r>
      <w:r w:rsidRPr="00C9269C">
        <w:rPr>
          <w:b/>
          <w:sz w:val="21"/>
          <w:szCs w:val="21"/>
        </w:rPr>
        <w:t>109</w:t>
      </w:r>
      <w:r w:rsidRPr="00C9269C">
        <w:rPr>
          <w:b/>
          <w:sz w:val="21"/>
          <w:szCs w:val="21"/>
        </w:rPr>
        <w:t>号</w:t>
      </w:r>
      <w:r w:rsidRPr="00C9269C">
        <w:rPr>
          <w:rFonts w:hint="eastAsia"/>
          <w:b/>
          <w:sz w:val="21"/>
          <w:szCs w:val="21"/>
        </w:rPr>
        <w:t>）</w:t>
      </w:r>
    </w:p>
    <w:p w:rsidR="00C9269C" w:rsidRDefault="00C9269C" w:rsidP="00C9269C">
      <w:pPr>
        <w:spacing w:after="0"/>
        <w:ind w:firstLineChars="150" w:firstLine="315"/>
        <w:rPr>
          <w:rFonts w:hint="eastAsia"/>
          <w:sz w:val="21"/>
          <w:szCs w:val="21"/>
        </w:rPr>
      </w:pPr>
      <w:r w:rsidRPr="00C9269C">
        <w:rPr>
          <w:sz w:val="21"/>
          <w:szCs w:val="21"/>
        </w:rPr>
        <w:t>三、关于股权、资产划转</w:t>
      </w:r>
    </w:p>
    <w:p w:rsidR="00C9269C" w:rsidRDefault="00C9269C" w:rsidP="00C9269C">
      <w:pPr>
        <w:spacing w:after="0"/>
        <w:ind w:firstLineChars="150" w:firstLine="315"/>
        <w:rPr>
          <w:rFonts w:hint="eastAsia"/>
          <w:sz w:val="21"/>
          <w:szCs w:val="21"/>
        </w:rPr>
      </w:pPr>
      <w:r w:rsidRPr="00C9269C">
        <w:rPr>
          <w:sz w:val="21"/>
          <w:szCs w:val="21"/>
        </w:rPr>
        <w:t>对</w:t>
      </w:r>
      <w:r w:rsidRPr="00C9269C">
        <w:rPr>
          <w:sz w:val="21"/>
          <w:szCs w:val="21"/>
        </w:rPr>
        <w:t>100%</w:t>
      </w:r>
      <w:r w:rsidRPr="00C9269C">
        <w:rPr>
          <w:sz w:val="21"/>
          <w:szCs w:val="21"/>
        </w:rPr>
        <w:t>直接控制的居民企业之间，以及受同一或相同多家居民企业</w:t>
      </w:r>
      <w:r w:rsidRPr="00C9269C">
        <w:rPr>
          <w:sz w:val="21"/>
          <w:szCs w:val="21"/>
        </w:rPr>
        <w:t>100%</w:t>
      </w:r>
      <w:r w:rsidRPr="00C9269C">
        <w:rPr>
          <w:sz w:val="21"/>
          <w:szCs w:val="21"/>
        </w:rPr>
        <w:t>直接控制的居民企业之间按账面净值划转股权或资产，凡具有合理商业目的、不以减少、免除或者推迟缴纳税款为主要目的，股权或资产划转后连续</w:t>
      </w:r>
      <w:r w:rsidRPr="00C9269C">
        <w:rPr>
          <w:sz w:val="21"/>
          <w:szCs w:val="21"/>
        </w:rPr>
        <w:t>12</w:t>
      </w:r>
      <w:r w:rsidRPr="00C9269C">
        <w:rPr>
          <w:sz w:val="21"/>
          <w:szCs w:val="21"/>
        </w:rPr>
        <w:t>个月内不改变被划转股权或资产原来实质性经营活动，且划出方企业和划入方企业均未在会计上确认损益的，可以选择按以下规定进行特殊性税务处理：</w:t>
      </w:r>
    </w:p>
    <w:p w:rsidR="00C9269C" w:rsidRDefault="00C9269C" w:rsidP="00C9269C">
      <w:pPr>
        <w:spacing w:after="0"/>
        <w:ind w:firstLineChars="150" w:firstLine="315"/>
        <w:rPr>
          <w:rFonts w:hint="eastAsia"/>
          <w:sz w:val="21"/>
          <w:szCs w:val="21"/>
        </w:rPr>
      </w:pPr>
      <w:r w:rsidRPr="00C9269C">
        <w:rPr>
          <w:sz w:val="21"/>
          <w:szCs w:val="21"/>
        </w:rPr>
        <w:t xml:space="preserve"> 1</w:t>
      </w:r>
      <w:r w:rsidRPr="00C9269C">
        <w:rPr>
          <w:sz w:val="21"/>
          <w:szCs w:val="21"/>
        </w:rPr>
        <w:t>、划出方企业和划入方企业均不确认所得。</w:t>
      </w:r>
    </w:p>
    <w:p w:rsidR="00C9269C" w:rsidRDefault="00C9269C" w:rsidP="00C9269C">
      <w:pPr>
        <w:spacing w:after="0"/>
        <w:ind w:firstLineChars="150" w:firstLine="315"/>
        <w:rPr>
          <w:rFonts w:hint="eastAsia"/>
          <w:sz w:val="21"/>
          <w:szCs w:val="21"/>
        </w:rPr>
      </w:pPr>
      <w:r w:rsidRPr="00C9269C">
        <w:rPr>
          <w:sz w:val="21"/>
          <w:szCs w:val="21"/>
        </w:rPr>
        <w:t>2</w:t>
      </w:r>
      <w:r w:rsidRPr="00C9269C">
        <w:rPr>
          <w:sz w:val="21"/>
          <w:szCs w:val="21"/>
        </w:rPr>
        <w:t>、划入方企业取得被划转股权或资产的计税基础，以被划转股权或资产的原账面净值确定。</w:t>
      </w:r>
    </w:p>
    <w:p w:rsidR="00C9269C" w:rsidRPr="00C9269C" w:rsidRDefault="00C9269C" w:rsidP="00C9269C">
      <w:pPr>
        <w:spacing w:after="0"/>
        <w:ind w:firstLineChars="150" w:firstLine="315"/>
        <w:rPr>
          <w:rFonts w:hint="eastAsia"/>
          <w:sz w:val="21"/>
          <w:szCs w:val="21"/>
        </w:rPr>
      </w:pPr>
      <w:r w:rsidRPr="00C9269C">
        <w:rPr>
          <w:sz w:val="21"/>
          <w:szCs w:val="21"/>
        </w:rPr>
        <w:t>3</w:t>
      </w:r>
      <w:r w:rsidRPr="00C9269C">
        <w:rPr>
          <w:sz w:val="21"/>
          <w:szCs w:val="21"/>
        </w:rPr>
        <w:t>、划入方企业取得的被划转资产，应按其原账面净值计算折旧扣除。</w:t>
      </w:r>
    </w:p>
    <w:p w:rsidR="009E3332" w:rsidRDefault="009E3332" w:rsidP="006C6DD0">
      <w:pPr>
        <w:spacing w:after="0"/>
        <w:ind w:firstLineChars="150" w:firstLine="315"/>
        <w:rPr>
          <w:rFonts w:ascii="微软雅黑" w:hAnsi="微软雅黑" w:hint="eastAsia"/>
          <w:sz w:val="21"/>
          <w:szCs w:val="21"/>
        </w:rPr>
      </w:pPr>
    </w:p>
    <w:p w:rsidR="009E3332" w:rsidRPr="009E3332" w:rsidRDefault="00C9269C" w:rsidP="006C6DD0">
      <w:pPr>
        <w:spacing w:after="0"/>
        <w:ind w:firstLineChars="150" w:firstLine="315"/>
        <w:rPr>
          <w:rFonts w:ascii="微软雅黑" w:hAnsi="微软雅黑" w:hint="eastAsia"/>
          <w:b/>
          <w:sz w:val="21"/>
          <w:szCs w:val="21"/>
        </w:rPr>
      </w:pPr>
      <w:r w:rsidRPr="009E3332">
        <w:rPr>
          <w:rFonts w:ascii="微软雅黑" w:hAnsi="微软雅黑" w:hint="eastAsia"/>
          <w:sz w:val="21"/>
          <w:szCs w:val="21"/>
        </w:rPr>
        <w:t>《</w:t>
      </w:r>
      <w:r w:rsidRPr="009E3332">
        <w:rPr>
          <w:rStyle w:val="a3"/>
          <w:rFonts w:ascii="微软雅黑" w:hAnsi="微软雅黑"/>
          <w:sz w:val="21"/>
          <w:szCs w:val="21"/>
        </w:rPr>
        <w:t>关于资产（股权）划转企业所得税征管问题的公告</w:t>
      </w:r>
      <w:r w:rsidRPr="009E3332">
        <w:rPr>
          <w:rFonts w:ascii="微软雅黑" w:hAnsi="微软雅黑" w:hint="eastAsia"/>
          <w:sz w:val="21"/>
          <w:szCs w:val="21"/>
        </w:rPr>
        <w:t>》</w:t>
      </w:r>
      <w:r w:rsidRPr="009E3332">
        <w:rPr>
          <w:rFonts w:ascii="微软雅黑" w:hAnsi="微软雅黑" w:hint="eastAsia"/>
          <w:b/>
          <w:sz w:val="21"/>
          <w:szCs w:val="21"/>
        </w:rPr>
        <w:t>（</w:t>
      </w:r>
      <w:r w:rsidRPr="009E3332">
        <w:rPr>
          <w:rFonts w:ascii="微软雅黑" w:hAnsi="微软雅黑"/>
          <w:b/>
          <w:sz w:val="21"/>
          <w:szCs w:val="21"/>
        </w:rPr>
        <w:t>国家税务总局公告2015年第40号</w:t>
      </w:r>
      <w:r w:rsidRPr="009E3332">
        <w:rPr>
          <w:rFonts w:ascii="微软雅黑" w:hAnsi="微软雅黑" w:hint="eastAsia"/>
          <w:b/>
          <w:sz w:val="21"/>
          <w:szCs w:val="21"/>
        </w:rPr>
        <w:t>）</w:t>
      </w:r>
    </w:p>
    <w:p w:rsidR="00C9269C" w:rsidRPr="009E3332" w:rsidRDefault="009E3332" w:rsidP="006C6DD0">
      <w:pPr>
        <w:spacing w:after="0"/>
        <w:ind w:firstLineChars="150" w:firstLine="315"/>
        <w:rPr>
          <w:rFonts w:hint="eastAsia"/>
          <w:sz w:val="21"/>
          <w:szCs w:val="21"/>
        </w:rPr>
      </w:pPr>
      <w:r w:rsidRPr="009E3332">
        <w:rPr>
          <w:sz w:val="21"/>
          <w:szCs w:val="21"/>
        </w:rPr>
        <w:t>经研究，现就股权或资产划转企业所得税征管问题公告如下：</w:t>
      </w:r>
      <w:r w:rsidRPr="009E3332">
        <w:rPr>
          <w:sz w:val="21"/>
          <w:szCs w:val="21"/>
        </w:rPr>
        <w:br/>
      </w:r>
      <w:r w:rsidRPr="009E3332">
        <w:rPr>
          <w:sz w:val="21"/>
          <w:szCs w:val="21"/>
        </w:rPr>
        <w:t xml:space="preserve">　　一、《通知》第三条所称</w:t>
      </w:r>
      <w:r w:rsidRPr="009E3332">
        <w:rPr>
          <w:sz w:val="21"/>
          <w:szCs w:val="21"/>
        </w:rPr>
        <w:t>“100%</w:t>
      </w:r>
      <w:r w:rsidRPr="009E3332">
        <w:rPr>
          <w:sz w:val="21"/>
          <w:szCs w:val="21"/>
        </w:rPr>
        <w:t>直接控制的居民企业之间，以及受同一或相同多家居民企业</w:t>
      </w:r>
      <w:r w:rsidRPr="009E3332">
        <w:rPr>
          <w:sz w:val="21"/>
          <w:szCs w:val="21"/>
        </w:rPr>
        <w:t>100%</w:t>
      </w:r>
      <w:r w:rsidRPr="009E3332">
        <w:rPr>
          <w:sz w:val="21"/>
          <w:szCs w:val="21"/>
        </w:rPr>
        <w:t>直接控制的居民企业之间按账面净值划转股权或资产</w:t>
      </w:r>
      <w:r w:rsidRPr="009E3332">
        <w:rPr>
          <w:sz w:val="21"/>
          <w:szCs w:val="21"/>
        </w:rPr>
        <w:t>”</w:t>
      </w:r>
      <w:r w:rsidRPr="009E3332">
        <w:rPr>
          <w:sz w:val="21"/>
          <w:szCs w:val="21"/>
        </w:rPr>
        <w:t>，限于以下情形：</w:t>
      </w:r>
      <w:r w:rsidRPr="009E3332">
        <w:rPr>
          <w:sz w:val="21"/>
          <w:szCs w:val="21"/>
        </w:rPr>
        <w:br/>
      </w:r>
      <w:r w:rsidRPr="009E3332">
        <w:rPr>
          <w:sz w:val="21"/>
          <w:szCs w:val="21"/>
        </w:rPr>
        <w:t xml:space="preserve">　　（一）</w:t>
      </w:r>
      <w:r w:rsidRPr="009E3332">
        <w:rPr>
          <w:sz w:val="21"/>
          <w:szCs w:val="21"/>
        </w:rPr>
        <w:t>100%</w:t>
      </w:r>
      <w:r w:rsidRPr="009E3332">
        <w:rPr>
          <w:sz w:val="21"/>
          <w:szCs w:val="21"/>
        </w:rPr>
        <w:t>直接控制的母子公司之间，母公司向子公司按账面净值划转其持有的股权或资产</w:t>
      </w:r>
      <w:r w:rsidRPr="009E3332">
        <w:rPr>
          <w:sz w:val="21"/>
          <w:szCs w:val="21"/>
        </w:rPr>
        <w:t>,</w:t>
      </w:r>
      <w:r w:rsidRPr="009E3332">
        <w:rPr>
          <w:sz w:val="21"/>
          <w:szCs w:val="21"/>
        </w:rPr>
        <w:t>母公司获得子公司</w:t>
      </w:r>
      <w:r w:rsidRPr="009E3332">
        <w:rPr>
          <w:sz w:val="21"/>
          <w:szCs w:val="21"/>
        </w:rPr>
        <w:t>100%</w:t>
      </w:r>
      <w:r w:rsidRPr="009E3332">
        <w:rPr>
          <w:sz w:val="21"/>
          <w:szCs w:val="21"/>
        </w:rPr>
        <w:t>的股权支付。母公司按增加长期股权投资处理，子公司按接受投资（包括资本公积，下同）处理。母公司获得子公司股权的计税基础以划转股权或资产的原计税基础确定。</w:t>
      </w:r>
      <w:r w:rsidRPr="009E3332">
        <w:rPr>
          <w:sz w:val="21"/>
          <w:szCs w:val="21"/>
        </w:rPr>
        <w:br/>
      </w:r>
      <w:r w:rsidRPr="009E3332">
        <w:rPr>
          <w:sz w:val="21"/>
          <w:szCs w:val="21"/>
        </w:rPr>
        <w:t xml:space="preserve">　　（二）</w:t>
      </w:r>
      <w:r w:rsidRPr="009E3332">
        <w:rPr>
          <w:sz w:val="21"/>
          <w:szCs w:val="21"/>
        </w:rPr>
        <w:t>100%</w:t>
      </w:r>
      <w:r w:rsidRPr="009E3332">
        <w:rPr>
          <w:sz w:val="21"/>
          <w:szCs w:val="21"/>
        </w:rPr>
        <w:t>直接控制的母子公司之间，母公司向子公司按账面净值划转其持有的股权或资产</w:t>
      </w:r>
      <w:r w:rsidRPr="009E3332">
        <w:rPr>
          <w:sz w:val="21"/>
          <w:szCs w:val="21"/>
        </w:rPr>
        <w:t>,</w:t>
      </w:r>
      <w:r w:rsidRPr="009E3332">
        <w:rPr>
          <w:sz w:val="21"/>
          <w:szCs w:val="21"/>
        </w:rPr>
        <w:t>母公司没有获得任何股权或非股权支付。母公司按冲减实收资本（包括资本公积，下同）处理，子公司按接受投资处理。</w:t>
      </w:r>
      <w:r w:rsidRPr="009E3332">
        <w:rPr>
          <w:sz w:val="21"/>
          <w:szCs w:val="21"/>
        </w:rPr>
        <w:br/>
      </w:r>
      <w:r w:rsidRPr="009E3332">
        <w:rPr>
          <w:sz w:val="21"/>
          <w:szCs w:val="21"/>
        </w:rPr>
        <w:t xml:space="preserve">　　（三）</w:t>
      </w:r>
      <w:r w:rsidRPr="009E3332">
        <w:rPr>
          <w:sz w:val="21"/>
          <w:szCs w:val="21"/>
        </w:rPr>
        <w:t>100%</w:t>
      </w:r>
      <w:r w:rsidRPr="009E3332">
        <w:rPr>
          <w:sz w:val="21"/>
          <w:szCs w:val="21"/>
        </w:rPr>
        <w:t>直接控制的母子公司之间，子公司向母公司按账面净值划转其持有的股权或资产，子公司没有获得任何股权或非股权支付。母公司按收回投资处理，或按接受投资处理，子公司按冲减实收资本处理。母公司应按被划转股权或资产的原计税基础，相应调减持有子公司股权的计税基础。</w:t>
      </w:r>
      <w:r w:rsidRPr="009E3332">
        <w:rPr>
          <w:sz w:val="21"/>
          <w:szCs w:val="21"/>
        </w:rPr>
        <w:br/>
      </w:r>
      <w:r w:rsidRPr="009E3332">
        <w:rPr>
          <w:sz w:val="21"/>
          <w:szCs w:val="21"/>
        </w:rPr>
        <w:t xml:space="preserve">　　（四）受同一或相同多家母公司</w:t>
      </w:r>
      <w:r w:rsidRPr="009E3332">
        <w:rPr>
          <w:sz w:val="21"/>
          <w:szCs w:val="21"/>
        </w:rPr>
        <w:t>100%</w:t>
      </w:r>
      <w:r w:rsidRPr="009E3332">
        <w:rPr>
          <w:sz w:val="21"/>
          <w:szCs w:val="21"/>
        </w:rPr>
        <w:t>直接控制的子公司之间，在母公司主导下，一家子公司向另一家子公司按账面净值划转其持有的股权或资产，划出方没有获得任何股权或非股权支付。划出方按冲减所有者权益处理，划入方按接受投资处理。</w:t>
      </w:r>
      <w:r w:rsidRPr="009E3332">
        <w:rPr>
          <w:sz w:val="21"/>
          <w:szCs w:val="21"/>
        </w:rPr>
        <w:br/>
      </w:r>
      <w:r w:rsidRPr="009E3332">
        <w:rPr>
          <w:sz w:val="21"/>
          <w:szCs w:val="21"/>
        </w:rPr>
        <w:t xml:space="preserve">　　二、《通知》第三条所称</w:t>
      </w:r>
      <w:r w:rsidRPr="009E3332">
        <w:rPr>
          <w:sz w:val="21"/>
          <w:szCs w:val="21"/>
        </w:rPr>
        <w:t>“</w:t>
      </w:r>
      <w:r w:rsidRPr="009E3332">
        <w:rPr>
          <w:sz w:val="21"/>
          <w:szCs w:val="21"/>
        </w:rPr>
        <w:t>股权或资产划转后连续</w:t>
      </w:r>
      <w:r w:rsidRPr="009E3332">
        <w:rPr>
          <w:sz w:val="21"/>
          <w:szCs w:val="21"/>
        </w:rPr>
        <w:t>12</w:t>
      </w:r>
      <w:r w:rsidRPr="009E3332">
        <w:rPr>
          <w:sz w:val="21"/>
          <w:szCs w:val="21"/>
        </w:rPr>
        <w:t>个月内不改变被划转股权或资产原来实质性经营活动</w:t>
      </w:r>
      <w:r w:rsidRPr="009E3332">
        <w:rPr>
          <w:sz w:val="21"/>
          <w:szCs w:val="21"/>
        </w:rPr>
        <w:t>”</w:t>
      </w:r>
      <w:r w:rsidRPr="009E3332">
        <w:rPr>
          <w:sz w:val="21"/>
          <w:szCs w:val="21"/>
        </w:rPr>
        <w:t>，是指自股权或资产划转完成日起连续</w:t>
      </w:r>
      <w:r w:rsidRPr="009E3332">
        <w:rPr>
          <w:sz w:val="21"/>
          <w:szCs w:val="21"/>
        </w:rPr>
        <w:t>12</w:t>
      </w:r>
      <w:r w:rsidRPr="009E3332">
        <w:rPr>
          <w:sz w:val="21"/>
          <w:szCs w:val="21"/>
        </w:rPr>
        <w:t>个月内不改变被划转股权或资产原来实质性经营活动。</w:t>
      </w:r>
      <w:r w:rsidRPr="009E3332">
        <w:rPr>
          <w:sz w:val="21"/>
          <w:szCs w:val="21"/>
        </w:rPr>
        <w:br/>
      </w:r>
      <w:r w:rsidRPr="009E3332">
        <w:rPr>
          <w:sz w:val="21"/>
          <w:szCs w:val="21"/>
        </w:rPr>
        <w:t xml:space="preserve">　　股权或资产划转完成日，是指股权或资产划转合同（协议）或批复生效，且交易双方已进行会计处理的日期。</w:t>
      </w:r>
      <w:r w:rsidRPr="009E3332">
        <w:rPr>
          <w:sz w:val="21"/>
          <w:szCs w:val="21"/>
        </w:rPr>
        <w:br/>
      </w:r>
      <w:r w:rsidRPr="009E3332">
        <w:rPr>
          <w:sz w:val="21"/>
          <w:szCs w:val="21"/>
        </w:rPr>
        <w:t xml:space="preserve">　　三、《通知》第三条所称</w:t>
      </w:r>
      <w:r w:rsidRPr="009E3332">
        <w:rPr>
          <w:sz w:val="21"/>
          <w:szCs w:val="21"/>
        </w:rPr>
        <w:t>“</w:t>
      </w:r>
      <w:r w:rsidRPr="009E3332">
        <w:rPr>
          <w:sz w:val="21"/>
          <w:szCs w:val="21"/>
        </w:rPr>
        <w:t>划入方企业取得被划转股权或资产的计税基础，以被划转股权或资产的原账面净值确定</w:t>
      </w:r>
      <w:r w:rsidRPr="009E3332">
        <w:rPr>
          <w:sz w:val="21"/>
          <w:szCs w:val="21"/>
        </w:rPr>
        <w:t>”</w:t>
      </w:r>
      <w:r w:rsidRPr="009E3332">
        <w:rPr>
          <w:sz w:val="21"/>
          <w:szCs w:val="21"/>
        </w:rPr>
        <w:t>，是指划入方企业取得被划转股权或资产的计税基础，以被划转股权或资产的原计税基础确定。</w:t>
      </w:r>
      <w:r w:rsidRPr="009E3332">
        <w:rPr>
          <w:sz w:val="21"/>
          <w:szCs w:val="21"/>
        </w:rPr>
        <w:br/>
      </w:r>
      <w:r w:rsidRPr="009E3332">
        <w:rPr>
          <w:sz w:val="21"/>
          <w:szCs w:val="21"/>
        </w:rPr>
        <w:t>《通知》第三条所称</w:t>
      </w:r>
      <w:r w:rsidRPr="009E3332">
        <w:rPr>
          <w:sz w:val="21"/>
          <w:szCs w:val="21"/>
        </w:rPr>
        <w:t>“</w:t>
      </w:r>
      <w:r w:rsidRPr="009E3332">
        <w:rPr>
          <w:sz w:val="21"/>
          <w:szCs w:val="21"/>
        </w:rPr>
        <w:t>划入方企业取得的被划转资产，应按其原账面净值计算折旧扣除</w:t>
      </w:r>
      <w:r w:rsidRPr="009E3332">
        <w:rPr>
          <w:sz w:val="21"/>
          <w:szCs w:val="21"/>
        </w:rPr>
        <w:t>”</w:t>
      </w:r>
      <w:r w:rsidRPr="009E3332">
        <w:rPr>
          <w:sz w:val="21"/>
          <w:szCs w:val="21"/>
        </w:rPr>
        <w:t>，是指划入方企业取得的被划转资产，应按被划转资产的原计税基础计算折旧扣除或摊销。</w:t>
      </w:r>
      <w:r w:rsidRPr="009E3332">
        <w:rPr>
          <w:sz w:val="21"/>
          <w:szCs w:val="21"/>
        </w:rPr>
        <w:br/>
      </w:r>
      <w:r w:rsidRPr="009E3332">
        <w:rPr>
          <w:sz w:val="21"/>
          <w:szCs w:val="21"/>
        </w:rPr>
        <w:t xml:space="preserve">　　四、按照《通知》第三条规定进行特殊性税务处理的股权或资产划转，交易双方应在协商一致的基础上，采取一致处理原则统一进行特殊性税务处理。</w:t>
      </w:r>
      <w:r w:rsidRPr="009E3332">
        <w:rPr>
          <w:sz w:val="21"/>
          <w:szCs w:val="21"/>
        </w:rPr>
        <w:br/>
      </w:r>
      <w:r w:rsidRPr="009E3332">
        <w:rPr>
          <w:sz w:val="21"/>
          <w:szCs w:val="21"/>
        </w:rPr>
        <w:t xml:space="preserve">　　五、交易双方应在企业所得税年度汇算清缴时，分别向各自主管税务机关报送《居民企业资产（股权）划转特殊性税务处理申报表》（详见附件）和相关资料（一式两份）。</w:t>
      </w:r>
      <w:r w:rsidRPr="009E3332">
        <w:rPr>
          <w:sz w:val="21"/>
          <w:szCs w:val="21"/>
        </w:rPr>
        <w:br/>
      </w:r>
      <w:r w:rsidRPr="009E3332">
        <w:rPr>
          <w:sz w:val="21"/>
          <w:szCs w:val="21"/>
        </w:rPr>
        <w:t xml:space="preserve">　　相关资料包括：</w:t>
      </w:r>
      <w:r w:rsidRPr="009E3332">
        <w:rPr>
          <w:sz w:val="21"/>
          <w:szCs w:val="21"/>
        </w:rPr>
        <w:br/>
      </w:r>
      <w:r w:rsidRPr="009E3332">
        <w:rPr>
          <w:sz w:val="21"/>
          <w:szCs w:val="21"/>
        </w:rPr>
        <w:t xml:space="preserve">　　</w:t>
      </w:r>
      <w:r w:rsidRPr="009E3332">
        <w:rPr>
          <w:sz w:val="21"/>
          <w:szCs w:val="21"/>
        </w:rPr>
        <w:t>1.</w:t>
      </w:r>
      <w:r w:rsidRPr="009E3332">
        <w:rPr>
          <w:sz w:val="21"/>
          <w:szCs w:val="21"/>
        </w:rPr>
        <w:t>股权或资产划转总体情况说明，包括基本情况、划转方案等，并详细说明划转的商业目的；</w:t>
      </w:r>
      <w:r w:rsidRPr="009E3332">
        <w:rPr>
          <w:sz w:val="21"/>
          <w:szCs w:val="21"/>
        </w:rPr>
        <w:br/>
      </w:r>
      <w:r w:rsidRPr="009E3332">
        <w:rPr>
          <w:sz w:val="21"/>
          <w:szCs w:val="21"/>
        </w:rPr>
        <w:t xml:space="preserve">　　</w:t>
      </w:r>
      <w:r w:rsidRPr="009E3332">
        <w:rPr>
          <w:sz w:val="21"/>
          <w:szCs w:val="21"/>
        </w:rPr>
        <w:t>2.</w:t>
      </w:r>
      <w:r w:rsidRPr="009E3332">
        <w:rPr>
          <w:sz w:val="21"/>
          <w:szCs w:val="21"/>
        </w:rPr>
        <w:t>交易双方或多方签订的股权或资产划转合同（协议），需有权部门（包括内部和外部）批准的，应提供批准文件；</w:t>
      </w:r>
      <w:r w:rsidRPr="009E3332">
        <w:rPr>
          <w:sz w:val="21"/>
          <w:szCs w:val="21"/>
        </w:rPr>
        <w:br/>
      </w:r>
      <w:r w:rsidRPr="009E3332">
        <w:rPr>
          <w:sz w:val="21"/>
          <w:szCs w:val="21"/>
        </w:rPr>
        <w:t xml:space="preserve">　　</w:t>
      </w:r>
      <w:r w:rsidRPr="009E3332">
        <w:rPr>
          <w:sz w:val="21"/>
          <w:szCs w:val="21"/>
        </w:rPr>
        <w:t>3.</w:t>
      </w:r>
      <w:r w:rsidRPr="009E3332">
        <w:rPr>
          <w:sz w:val="21"/>
          <w:szCs w:val="21"/>
        </w:rPr>
        <w:t>被划转股权或资产账面净值和计税基础说明；</w:t>
      </w:r>
      <w:r w:rsidRPr="009E3332">
        <w:rPr>
          <w:sz w:val="21"/>
          <w:szCs w:val="21"/>
        </w:rPr>
        <w:br/>
      </w:r>
      <w:r w:rsidRPr="009E3332">
        <w:rPr>
          <w:sz w:val="21"/>
          <w:szCs w:val="21"/>
        </w:rPr>
        <w:t xml:space="preserve">　　</w:t>
      </w:r>
      <w:r w:rsidRPr="009E3332">
        <w:rPr>
          <w:sz w:val="21"/>
          <w:szCs w:val="21"/>
        </w:rPr>
        <w:t>4.</w:t>
      </w:r>
      <w:r w:rsidRPr="009E3332">
        <w:rPr>
          <w:sz w:val="21"/>
          <w:szCs w:val="21"/>
        </w:rPr>
        <w:t>交易双方按账面净值划转股权或资产的说明（需附会计处理资料）；</w:t>
      </w:r>
      <w:r w:rsidRPr="009E3332">
        <w:rPr>
          <w:sz w:val="21"/>
          <w:szCs w:val="21"/>
        </w:rPr>
        <w:br/>
      </w:r>
      <w:r w:rsidRPr="009E3332">
        <w:rPr>
          <w:sz w:val="21"/>
          <w:szCs w:val="21"/>
        </w:rPr>
        <w:t xml:space="preserve">　　</w:t>
      </w:r>
      <w:r w:rsidRPr="009E3332">
        <w:rPr>
          <w:sz w:val="21"/>
          <w:szCs w:val="21"/>
        </w:rPr>
        <w:t>5.</w:t>
      </w:r>
      <w:r w:rsidRPr="009E3332">
        <w:rPr>
          <w:sz w:val="21"/>
          <w:szCs w:val="21"/>
        </w:rPr>
        <w:t>交易双方均未在会计上确认损益的说明（需附会计处理资料）；</w:t>
      </w:r>
      <w:r w:rsidRPr="009E3332">
        <w:rPr>
          <w:sz w:val="21"/>
          <w:szCs w:val="21"/>
        </w:rPr>
        <w:br/>
      </w:r>
      <w:r w:rsidRPr="009E3332">
        <w:rPr>
          <w:sz w:val="21"/>
          <w:szCs w:val="21"/>
        </w:rPr>
        <w:t xml:space="preserve">　　</w:t>
      </w:r>
      <w:r w:rsidRPr="009E3332">
        <w:rPr>
          <w:sz w:val="21"/>
          <w:szCs w:val="21"/>
        </w:rPr>
        <w:t>6.12</w:t>
      </w:r>
      <w:r w:rsidRPr="009E3332">
        <w:rPr>
          <w:sz w:val="21"/>
          <w:szCs w:val="21"/>
        </w:rPr>
        <w:t>个月内不改变被划转股权或资产原来实质性经营活动的承诺书。</w:t>
      </w:r>
      <w:r w:rsidRPr="009E3332">
        <w:rPr>
          <w:sz w:val="21"/>
          <w:szCs w:val="21"/>
        </w:rPr>
        <w:br/>
      </w:r>
      <w:r w:rsidRPr="009E3332">
        <w:rPr>
          <w:sz w:val="21"/>
          <w:szCs w:val="21"/>
        </w:rPr>
        <w:t xml:space="preserve">　　六、交易双方应在股权或资产划转完成后的下一年度的企业所得税年度申报时，各自向主管税务机关提交书面情况说明，以证明被划转股权或资产自划转完成日后连续</w:t>
      </w:r>
      <w:r w:rsidRPr="009E3332">
        <w:rPr>
          <w:sz w:val="21"/>
          <w:szCs w:val="21"/>
        </w:rPr>
        <w:t>12</w:t>
      </w:r>
      <w:r w:rsidRPr="009E3332">
        <w:rPr>
          <w:sz w:val="21"/>
          <w:szCs w:val="21"/>
        </w:rPr>
        <w:t>个月内，没有改变原来的实质性经营活动。</w:t>
      </w:r>
      <w:r w:rsidRPr="009E3332">
        <w:rPr>
          <w:sz w:val="21"/>
          <w:szCs w:val="21"/>
        </w:rPr>
        <w:br/>
      </w:r>
      <w:r w:rsidRPr="009E3332">
        <w:rPr>
          <w:sz w:val="21"/>
          <w:szCs w:val="21"/>
        </w:rPr>
        <w:t xml:space="preserve">　　七、交易一方在股权或资产划转完成日后连续</w:t>
      </w:r>
      <w:r w:rsidRPr="009E3332">
        <w:rPr>
          <w:sz w:val="21"/>
          <w:szCs w:val="21"/>
        </w:rPr>
        <w:t>12</w:t>
      </w:r>
      <w:r w:rsidRPr="009E3332">
        <w:rPr>
          <w:sz w:val="21"/>
          <w:szCs w:val="21"/>
        </w:rPr>
        <w:t>个月内发生生产经营业务、公司性质、资产或股权结构等情况变化，致使股权或资产划转不再符合特殊性税务处理条件的，发生变化的交易一方应在情况发生变化的</w:t>
      </w:r>
      <w:r w:rsidRPr="009E3332">
        <w:rPr>
          <w:sz w:val="21"/>
          <w:szCs w:val="21"/>
        </w:rPr>
        <w:t>30</w:t>
      </w:r>
      <w:r w:rsidRPr="009E3332">
        <w:rPr>
          <w:sz w:val="21"/>
          <w:szCs w:val="21"/>
        </w:rPr>
        <w:t>日内报告其主管税务机关，同时书面通知另一方。另一方应在接到通知后</w:t>
      </w:r>
      <w:r w:rsidRPr="009E3332">
        <w:rPr>
          <w:sz w:val="21"/>
          <w:szCs w:val="21"/>
        </w:rPr>
        <w:t>30</w:t>
      </w:r>
      <w:r w:rsidRPr="009E3332">
        <w:rPr>
          <w:sz w:val="21"/>
          <w:szCs w:val="21"/>
        </w:rPr>
        <w:t>日内将有关变化报告其主管税务机关。</w:t>
      </w:r>
      <w:r w:rsidRPr="009E3332">
        <w:rPr>
          <w:sz w:val="21"/>
          <w:szCs w:val="21"/>
        </w:rPr>
        <w:br/>
      </w:r>
      <w:r w:rsidRPr="009E3332">
        <w:rPr>
          <w:sz w:val="21"/>
          <w:szCs w:val="21"/>
        </w:rPr>
        <w:t xml:space="preserve">　　八、本公告第七条所述情况发生变化后</w:t>
      </w:r>
      <w:r w:rsidRPr="009E3332">
        <w:rPr>
          <w:sz w:val="21"/>
          <w:szCs w:val="21"/>
        </w:rPr>
        <w:t>60</w:t>
      </w:r>
      <w:r w:rsidRPr="009E3332">
        <w:rPr>
          <w:sz w:val="21"/>
          <w:szCs w:val="21"/>
        </w:rPr>
        <w:t>日内，原交易双方应按以下规定进行税务处理：</w:t>
      </w:r>
      <w:r w:rsidRPr="009E3332">
        <w:rPr>
          <w:sz w:val="21"/>
          <w:szCs w:val="21"/>
        </w:rPr>
        <w:br/>
      </w:r>
      <w:r w:rsidRPr="009E3332">
        <w:rPr>
          <w:sz w:val="21"/>
          <w:szCs w:val="21"/>
        </w:rPr>
        <w:t xml:space="preserve">　　（一）属于本公告第一条第（一）项规定情形的，母公司应按原划转完成时股权或资产的公允价值视同销售处理，并按公允价值确认取得长期股权投资的计税基础；子公司按公允价值确认划入股权或资产的计税基础。</w:t>
      </w:r>
      <w:r w:rsidRPr="009E3332">
        <w:rPr>
          <w:sz w:val="21"/>
          <w:szCs w:val="21"/>
        </w:rPr>
        <w:br/>
      </w:r>
      <w:r w:rsidRPr="009E3332">
        <w:rPr>
          <w:sz w:val="21"/>
          <w:szCs w:val="21"/>
        </w:rPr>
        <w:t xml:space="preserve">　　属于本公告第一条第（二）项规定情形的，母公司应按原划转完成时股权或资产的公允价值视同销售处理；子公司按公允价值确认划入股权或资产的计税基础。</w:t>
      </w:r>
      <w:r w:rsidRPr="009E3332">
        <w:rPr>
          <w:sz w:val="21"/>
          <w:szCs w:val="21"/>
        </w:rPr>
        <w:br/>
      </w:r>
      <w:r w:rsidRPr="009E3332">
        <w:rPr>
          <w:sz w:val="21"/>
          <w:szCs w:val="21"/>
        </w:rPr>
        <w:t xml:space="preserve">　　属于本公告第一条第（三）项规定情形的，子公司应按原划转完成时股权或资产的公允价值视同销售处理；母公司应按撤回或减少投资进行处理。</w:t>
      </w:r>
      <w:r w:rsidRPr="009E3332">
        <w:rPr>
          <w:sz w:val="21"/>
          <w:szCs w:val="21"/>
        </w:rPr>
        <w:br/>
      </w:r>
      <w:r w:rsidRPr="009E3332">
        <w:rPr>
          <w:sz w:val="21"/>
          <w:szCs w:val="21"/>
        </w:rPr>
        <w:t xml:space="preserve">　　属于本公告第一条第（四）项规定情形的，划出方应按原划转完成时股权或资产的公允价值视同销售处理；母公司根据交易情形和会计处理对划出方按分回股息进行处理，或者按撤回或减少投资进行处理，对划入方按以股权或资产的公允价值进行投资处理；划入方按接受母公司投资处理，以公允价值确认划入股权或资产的计税基础。</w:t>
      </w:r>
      <w:r w:rsidRPr="009E3332">
        <w:rPr>
          <w:sz w:val="21"/>
          <w:szCs w:val="21"/>
        </w:rPr>
        <w:br/>
      </w:r>
      <w:r w:rsidRPr="009E3332">
        <w:rPr>
          <w:sz w:val="21"/>
          <w:szCs w:val="21"/>
        </w:rPr>
        <w:t xml:space="preserve">　　（二）交易双方应调整划转完成纳税年度的应纳税所得额及相应股权或资产的计税基础，向各自主管税务机关申请调整划转完成纳税年度的企业所得税年度申报表，依法计算缴纳企业所得税。</w:t>
      </w:r>
      <w:r w:rsidRPr="009E3332">
        <w:rPr>
          <w:sz w:val="21"/>
          <w:szCs w:val="21"/>
        </w:rPr>
        <w:br/>
      </w:r>
      <w:r w:rsidRPr="009E3332">
        <w:rPr>
          <w:sz w:val="21"/>
          <w:szCs w:val="21"/>
        </w:rPr>
        <w:t xml:space="preserve">　　九、交易双方的主管税务机关应对企业申报适用特殊性税务处理的股权或资产划转加强后续管理。</w:t>
      </w:r>
      <w:r w:rsidRPr="009E3332">
        <w:rPr>
          <w:sz w:val="21"/>
          <w:szCs w:val="21"/>
        </w:rPr>
        <w:br/>
      </w:r>
      <w:r w:rsidRPr="009E3332">
        <w:rPr>
          <w:sz w:val="21"/>
          <w:szCs w:val="21"/>
        </w:rPr>
        <w:t xml:space="preserve">　　十、本公告适用</w:t>
      </w:r>
      <w:r w:rsidRPr="009E3332">
        <w:rPr>
          <w:sz w:val="21"/>
          <w:szCs w:val="21"/>
        </w:rPr>
        <w:t>2014</w:t>
      </w:r>
      <w:r w:rsidRPr="009E3332">
        <w:rPr>
          <w:sz w:val="21"/>
          <w:szCs w:val="21"/>
        </w:rPr>
        <w:t>年度及以后年度企业所得税汇算清缴。此前尚未进行税务处理的股权、资产划转，符合《通知》第三条和本公告规定的可按本公告执行。</w:t>
      </w:r>
    </w:p>
    <w:p w:rsidR="00813044" w:rsidRPr="00C9269C" w:rsidRDefault="00813044" w:rsidP="00813044">
      <w:pPr>
        <w:pStyle w:val="2"/>
        <w:rPr>
          <w:rFonts w:hint="eastAsia"/>
          <w:sz w:val="24"/>
          <w:szCs w:val="24"/>
        </w:rPr>
      </w:pPr>
      <w:bookmarkStart w:id="13" w:name="_Toc30352339"/>
      <w:r>
        <w:rPr>
          <w:rFonts w:hint="eastAsia"/>
          <w:sz w:val="24"/>
          <w:szCs w:val="24"/>
        </w:rPr>
        <w:t>（三）、</w:t>
      </w:r>
      <w:r w:rsidRPr="00C9269C">
        <w:rPr>
          <w:rFonts w:hint="eastAsia"/>
          <w:sz w:val="24"/>
          <w:szCs w:val="24"/>
        </w:rPr>
        <w:t>选择</w:t>
      </w:r>
      <w:r>
        <w:rPr>
          <w:rFonts w:hint="eastAsia"/>
          <w:sz w:val="24"/>
          <w:szCs w:val="24"/>
        </w:rPr>
        <w:t>2</w:t>
      </w:r>
      <w:r w:rsidRPr="00C9269C">
        <w:rPr>
          <w:rFonts w:hint="eastAsia"/>
          <w:sz w:val="24"/>
          <w:szCs w:val="24"/>
        </w:rPr>
        <w:t>：</w:t>
      </w:r>
      <w:r>
        <w:rPr>
          <w:rFonts w:hint="eastAsia"/>
          <w:sz w:val="24"/>
          <w:szCs w:val="24"/>
        </w:rPr>
        <w:t>投资</w:t>
      </w:r>
      <w:r w:rsidRPr="00C9269C">
        <w:rPr>
          <w:rFonts w:hint="eastAsia"/>
          <w:sz w:val="24"/>
          <w:szCs w:val="24"/>
        </w:rPr>
        <w:t>五年分期纳税政策</w:t>
      </w:r>
      <w:r w:rsidRPr="00C9269C">
        <w:rPr>
          <w:rFonts w:ascii="微软雅黑" w:eastAsia="微软雅黑" w:hAnsi="微软雅黑" w:hint="eastAsia"/>
          <w:sz w:val="24"/>
          <w:szCs w:val="24"/>
        </w:rPr>
        <w:t>（</w:t>
      </w:r>
      <w:r w:rsidRPr="00C9269C">
        <w:rPr>
          <w:rFonts w:ascii="微软雅黑" w:eastAsia="微软雅黑" w:hAnsi="微软雅黑"/>
          <w:sz w:val="24"/>
          <w:szCs w:val="24"/>
        </w:rPr>
        <w:t>财税〔2014〕116号</w:t>
      </w:r>
      <w:r w:rsidRPr="00C9269C">
        <w:rPr>
          <w:rFonts w:ascii="微软雅黑" w:eastAsia="微软雅黑" w:hAnsi="微软雅黑" w:hint="eastAsia"/>
          <w:sz w:val="24"/>
          <w:szCs w:val="24"/>
        </w:rPr>
        <w:t>）</w:t>
      </w:r>
      <w:r w:rsidRPr="00C9269C">
        <w:rPr>
          <w:rFonts w:hint="eastAsia"/>
          <w:sz w:val="24"/>
          <w:szCs w:val="24"/>
        </w:rPr>
        <w:t>（</w:t>
      </w:r>
      <w:r w:rsidRPr="00C9269C">
        <w:rPr>
          <w:sz w:val="24"/>
          <w:szCs w:val="24"/>
        </w:rPr>
        <w:t>国家税务总局公告</w:t>
      </w:r>
      <w:r w:rsidRPr="00C9269C">
        <w:rPr>
          <w:sz w:val="24"/>
          <w:szCs w:val="24"/>
        </w:rPr>
        <w:t>2015</w:t>
      </w:r>
      <w:r w:rsidRPr="00C9269C">
        <w:rPr>
          <w:sz w:val="24"/>
          <w:szCs w:val="24"/>
        </w:rPr>
        <w:t>年第</w:t>
      </w:r>
      <w:r w:rsidRPr="00C9269C">
        <w:rPr>
          <w:sz w:val="24"/>
          <w:szCs w:val="24"/>
        </w:rPr>
        <w:t>33</w:t>
      </w:r>
      <w:r w:rsidRPr="00C9269C">
        <w:rPr>
          <w:sz w:val="24"/>
          <w:szCs w:val="24"/>
        </w:rPr>
        <w:t>号</w:t>
      </w:r>
      <w:r w:rsidRPr="00C9269C">
        <w:rPr>
          <w:rFonts w:hint="eastAsia"/>
          <w:sz w:val="24"/>
          <w:szCs w:val="24"/>
        </w:rPr>
        <w:t>）</w:t>
      </w:r>
      <w:bookmarkEnd w:id="13"/>
    </w:p>
    <w:p w:rsidR="00813044" w:rsidRPr="00C9269C" w:rsidRDefault="00813044" w:rsidP="00813044">
      <w:pPr>
        <w:spacing w:after="0"/>
        <w:rPr>
          <w:rFonts w:ascii="微软雅黑" w:hAnsi="微软雅黑" w:hint="eastAsia"/>
          <w:b/>
          <w:sz w:val="24"/>
          <w:szCs w:val="24"/>
        </w:rPr>
      </w:pPr>
      <w:r w:rsidRPr="00C9269C">
        <w:rPr>
          <w:rFonts w:ascii="微软雅黑" w:hAnsi="微软雅黑" w:hint="eastAsia"/>
          <w:sz w:val="24"/>
          <w:szCs w:val="24"/>
        </w:rPr>
        <w:t>《</w:t>
      </w:r>
      <w:r w:rsidRPr="00C9269C">
        <w:rPr>
          <w:rStyle w:val="a3"/>
          <w:rFonts w:ascii="微软雅黑" w:hAnsi="微软雅黑"/>
          <w:sz w:val="24"/>
          <w:szCs w:val="24"/>
        </w:rPr>
        <w:t>关于非货币性资产投资企业所得税政策问题的通知</w:t>
      </w:r>
      <w:r w:rsidRPr="00C9269C">
        <w:rPr>
          <w:rFonts w:ascii="微软雅黑" w:hAnsi="微软雅黑" w:hint="eastAsia"/>
          <w:sz w:val="24"/>
          <w:szCs w:val="24"/>
        </w:rPr>
        <w:t>》</w:t>
      </w:r>
      <w:r w:rsidRPr="00C9269C">
        <w:rPr>
          <w:rFonts w:ascii="微软雅黑" w:hAnsi="微软雅黑" w:hint="eastAsia"/>
          <w:b/>
          <w:sz w:val="24"/>
          <w:szCs w:val="24"/>
        </w:rPr>
        <w:t>（</w:t>
      </w:r>
      <w:r w:rsidRPr="00C9269C">
        <w:rPr>
          <w:rFonts w:ascii="微软雅黑" w:hAnsi="微软雅黑"/>
          <w:b/>
          <w:sz w:val="24"/>
          <w:szCs w:val="24"/>
        </w:rPr>
        <w:t>财税〔2014〕116号</w:t>
      </w:r>
      <w:r w:rsidRPr="00C9269C">
        <w:rPr>
          <w:rFonts w:ascii="微软雅黑" w:hAnsi="微软雅黑" w:hint="eastAsia"/>
          <w:b/>
          <w:sz w:val="24"/>
          <w:szCs w:val="24"/>
        </w:rPr>
        <w:t>）</w:t>
      </w:r>
    </w:p>
    <w:p w:rsidR="00813044" w:rsidRDefault="00813044" w:rsidP="00813044">
      <w:pPr>
        <w:spacing w:after="0"/>
        <w:rPr>
          <w:rFonts w:hint="eastAsia"/>
          <w:sz w:val="21"/>
          <w:szCs w:val="21"/>
        </w:rPr>
      </w:pPr>
      <w:r w:rsidRPr="006C6DD0">
        <w:rPr>
          <w:sz w:val="21"/>
          <w:szCs w:val="21"/>
        </w:rPr>
        <w:t>现就非货币性资产投资涉及的企业所得税政策问题明确如下：</w:t>
      </w:r>
      <w:r w:rsidRPr="006C6DD0">
        <w:rPr>
          <w:sz w:val="21"/>
          <w:szCs w:val="21"/>
        </w:rPr>
        <w:br/>
      </w:r>
      <w:r w:rsidRPr="006C6DD0">
        <w:rPr>
          <w:sz w:val="21"/>
          <w:szCs w:val="21"/>
        </w:rPr>
        <w:t xml:space="preserve">　　一、居民企业（以下简称企业）以非货币性资产对外投资确认的非货币性资产转让所得，可在不超过</w:t>
      </w:r>
      <w:r w:rsidRPr="006C6DD0">
        <w:rPr>
          <w:sz w:val="21"/>
          <w:szCs w:val="21"/>
        </w:rPr>
        <w:t>5</w:t>
      </w:r>
      <w:r w:rsidRPr="006C6DD0">
        <w:rPr>
          <w:sz w:val="21"/>
          <w:szCs w:val="21"/>
        </w:rPr>
        <w:t>年期限内，分期均匀计入相应年度的应纳税所得额，按规定计算缴纳企业所得税。</w:t>
      </w:r>
      <w:r w:rsidRPr="006C6DD0">
        <w:rPr>
          <w:sz w:val="21"/>
          <w:szCs w:val="21"/>
        </w:rPr>
        <w:br/>
      </w:r>
      <w:r w:rsidRPr="006C6DD0">
        <w:rPr>
          <w:sz w:val="21"/>
          <w:szCs w:val="21"/>
        </w:rPr>
        <w:t xml:space="preserve">　　二、企业以非货币性资产对外投资，应对非货币性资产进行评估并按评估后的公允价值扣除计税基础后的余额，计算确认非货币性资产转让所得。</w:t>
      </w:r>
      <w:r w:rsidRPr="006C6DD0">
        <w:rPr>
          <w:sz w:val="21"/>
          <w:szCs w:val="21"/>
        </w:rPr>
        <w:br/>
      </w:r>
      <w:r w:rsidRPr="006C6DD0">
        <w:rPr>
          <w:sz w:val="21"/>
          <w:szCs w:val="21"/>
        </w:rPr>
        <w:t xml:space="preserve">　　企业以非货币性资产对外投资，应于投资协议生效并办理股权登记手续时，确认非货币性资产转让收入的实现。</w:t>
      </w:r>
      <w:r w:rsidRPr="006C6DD0">
        <w:rPr>
          <w:sz w:val="21"/>
          <w:szCs w:val="21"/>
        </w:rPr>
        <w:br/>
      </w:r>
      <w:r w:rsidRPr="006C6DD0">
        <w:rPr>
          <w:sz w:val="21"/>
          <w:szCs w:val="21"/>
        </w:rPr>
        <w:t xml:space="preserve">　　三、企业以非货币性资产对外投资而取得被投资企业的股权，应以非货币性资产的原计税成本为计税基础，加上每年确认的非货币性资产转让所得，逐年进行调整。</w:t>
      </w:r>
      <w:r w:rsidRPr="006C6DD0">
        <w:rPr>
          <w:sz w:val="21"/>
          <w:szCs w:val="21"/>
        </w:rPr>
        <w:br/>
      </w:r>
      <w:r w:rsidRPr="006C6DD0">
        <w:rPr>
          <w:sz w:val="21"/>
          <w:szCs w:val="21"/>
        </w:rPr>
        <w:t xml:space="preserve">　　被投资企业取得非货币性资产的计税基础，应按非货币性资产的公允价值确定。</w:t>
      </w:r>
      <w:r w:rsidRPr="006C6DD0">
        <w:rPr>
          <w:sz w:val="21"/>
          <w:szCs w:val="21"/>
        </w:rPr>
        <w:br/>
      </w:r>
      <w:r w:rsidRPr="006C6DD0">
        <w:rPr>
          <w:sz w:val="21"/>
          <w:szCs w:val="21"/>
        </w:rPr>
        <w:t xml:space="preserve">　　四、企业在对外投资</w:t>
      </w:r>
      <w:r w:rsidRPr="006C6DD0">
        <w:rPr>
          <w:sz w:val="21"/>
          <w:szCs w:val="21"/>
        </w:rPr>
        <w:t>5</w:t>
      </w:r>
      <w:r w:rsidRPr="006C6DD0">
        <w:rPr>
          <w:sz w:val="21"/>
          <w:szCs w:val="21"/>
        </w:rPr>
        <w:t>年内转让上述股权或投资收回的，应停止执行递延纳税政策，并就递延期内尚未确认的非货币性资产转让所得，在转让股权或投资收回当年的企业所得税年度汇算清缴时，一次性计算缴纳企业所得税；企业在计算股权转让所得时，可按本通知第三条第一款规定将股权的计税基础一次调整到位。</w:t>
      </w:r>
      <w:r w:rsidRPr="006C6DD0">
        <w:rPr>
          <w:sz w:val="21"/>
          <w:szCs w:val="21"/>
        </w:rPr>
        <w:br/>
      </w:r>
      <w:r w:rsidRPr="006C6DD0">
        <w:rPr>
          <w:sz w:val="21"/>
          <w:szCs w:val="21"/>
        </w:rPr>
        <w:t xml:space="preserve">　　企业在对外投资</w:t>
      </w:r>
      <w:r w:rsidRPr="006C6DD0">
        <w:rPr>
          <w:sz w:val="21"/>
          <w:szCs w:val="21"/>
        </w:rPr>
        <w:t>5</w:t>
      </w:r>
      <w:r w:rsidRPr="006C6DD0">
        <w:rPr>
          <w:sz w:val="21"/>
          <w:szCs w:val="21"/>
        </w:rPr>
        <w:t>年内注销的，应停止执行递延纳税政策，并就递延期内尚未确认的非货币性资产转让所得，在注销当年的企业所得税年度汇算清缴时，一次性计算缴纳企业所得税。</w:t>
      </w:r>
      <w:r w:rsidRPr="006C6DD0">
        <w:rPr>
          <w:sz w:val="21"/>
          <w:szCs w:val="21"/>
        </w:rPr>
        <w:br/>
      </w:r>
      <w:r w:rsidRPr="006C6DD0">
        <w:rPr>
          <w:sz w:val="21"/>
          <w:szCs w:val="21"/>
        </w:rPr>
        <w:t xml:space="preserve">　　五、本通知所称非货币性资产，是指现金、银行存款、应收账款、应收票据以及准备持有至到期的债券投资等货币性资产以外的资产。</w:t>
      </w:r>
      <w:r w:rsidRPr="006C6DD0">
        <w:rPr>
          <w:sz w:val="21"/>
          <w:szCs w:val="21"/>
        </w:rPr>
        <w:br/>
      </w:r>
      <w:r w:rsidRPr="006C6DD0">
        <w:rPr>
          <w:sz w:val="21"/>
          <w:szCs w:val="21"/>
        </w:rPr>
        <w:t xml:space="preserve">　　本通知所称非货币性资产投资，限于以非货币性资产出资设立新的居民企业，或将非货币性资产注入现存的居民企业。</w:t>
      </w:r>
      <w:r w:rsidRPr="006C6DD0">
        <w:rPr>
          <w:sz w:val="21"/>
          <w:szCs w:val="21"/>
        </w:rPr>
        <w:br/>
      </w:r>
      <w:r w:rsidRPr="006C6DD0">
        <w:rPr>
          <w:sz w:val="21"/>
          <w:szCs w:val="21"/>
        </w:rPr>
        <w:t xml:space="preserve">　　六、企业发生非货币性资产投资，符合《财政部</w:t>
      </w:r>
      <w:r w:rsidRPr="006C6DD0">
        <w:rPr>
          <w:sz w:val="21"/>
          <w:szCs w:val="21"/>
        </w:rPr>
        <w:t xml:space="preserve"> </w:t>
      </w:r>
      <w:r w:rsidRPr="006C6DD0">
        <w:rPr>
          <w:sz w:val="21"/>
          <w:szCs w:val="21"/>
        </w:rPr>
        <w:t>国家税务总局关于企业重组业务企业所得税处理若干问题的通知》（</w:t>
      </w:r>
      <w:hyperlink r:id="rId9" w:history="1">
        <w:r w:rsidRPr="006C6DD0">
          <w:rPr>
            <w:rStyle w:val="a4"/>
            <w:sz w:val="21"/>
            <w:szCs w:val="21"/>
          </w:rPr>
          <w:t>财税〔</w:t>
        </w:r>
        <w:r w:rsidRPr="006C6DD0">
          <w:rPr>
            <w:rStyle w:val="a4"/>
            <w:sz w:val="21"/>
            <w:szCs w:val="21"/>
          </w:rPr>
          <w:t>2009</w:t>
        </w:r>
        <w:r w:rsidRPr="006C6DD0">
          <w:rPr>
            <w:rStyle w:val="a4"/>
            <w:sz w:val="21"/>
            <w:szCs w:val="21"/>
          </w:rPr>
          <w:t>〕</w:t>
        </w:r>
        <w:r w:rsidRPr="006C6DD0">
          <w:rPr>
            <w:rStyle w:val="a4"/>
            <w:sz w:val="21"/>
            <w:szCs w:val="21"/>
          </w:rPr>
          <w:t>59</w:t>
        </w:r>
        <w:r w:rsidRPr="006C6DD0">
          <w:rPr>
            <w:rStyle w:val="a4"/>
            <w:sz w:val="21"/>
            <w:szCs w:val="21"/>
          </w:rPr>
          <w:t>号</w:t>
        </w:r>
      </w:hyperlink>
      <w:r w:rsidRPr="006C6DD0">
        <w:rPr>
          <w:sz w:val="21"/>
          <w:szCs w:val="21"/>
        </w:rPr>
        <w:t>）等文件规定的特殊性税务处理条件的，也可选择按特殊性税务处理规定执行。</w:t>
      </w:r>
      <w:r w:rsidRPr="006C6DD0">
        <w:rPr>
          <w:sz w:val="21"/>
          <w:szCs w:val="21"/>
        </w:rPr>
        <w:br/>
      </w:r>
      <w:r w:rsidRPr="006C6DD0">
        <w:rPr>
          <w:sz w:val="21"/>
          <w:szCs w:val="21"/>
        </w:rPr>
        <w:t xml:space="preserve">　　七、本通知自</w:t>
      </w:r>
      <w:r w:rsidRPr="006C6DD0">
        <w:rPr>
          <w:sz w:val="21"/>
          <w:szCs w:val="21"/>
        </w:rPr>
        <w:t>2014</w:t>
      </w:r>
      <w:r w:rsidRPr="006C6DD0">
        <w:rPr>
          <w:sz w:val="21"/>
          <w:szCs w:val="21"/>
        </w:rPr>
        <w:t>年</w:t>
      </w:r>
      <w:r w:rsidRPr="006C6DD0">
        <w:rPr>
          <w:sz w:val="21"/>
          <w:szCs w:val="21"/>
        </w:rPr>
        <w:t>1</w:t>
      </w:r>
      <w:r w:rsidRPr="006C6DD0">
        <w:rPr>
          <w:sz w:val="21"/>
          <w:szCs w:val="21"/>
        </w:rPr>
        <w:t>月</w:t>
      </w:r>
      <w:r w:rsidRPr="006C6DD0">
        <w:rPr>
          <w:sz w:val="21"/>
          <w:szCs w:val="21"/>
        </w:rPr>
        <w:t>1</w:t>
      </w:r>
      <w:r w:rsidRPr="006C6DD0">
        <w:rPr>
          <w:sz w:val="21"/>
          <w:szCs w:val="21"/>
        </w:rPr>
        <w:t>日起执行。本通知发布前尚未处理的非货币性资产投资，符合本通知规定的可按本通知执行。</w:t>
      </w:r>
    </w:p>
    <w:p w:rsidR="00813044" w:rsidRDefault="00813044" w:rsidP="00813044">
      <w:pPr>
        <w:spacing w:after="0"/>
        <w:rPr>
          <w:rFonts w:hint="eastAsia"/>
          <w:sz w:val="21"/>
          <w:szCs w:val="21"/>
        </w:rPr>
      </w:pPr>
    </w:p>
    <w:p w:rsidR="00813044" w:rsidRPr="00C9269C" w:rsidRDefault="00813044" w:rsidP="00813044">
      <w:pPr>
        <w:spacing w:after="0"/>
        <w:rPr>
          <w:rFonts w:hint="eastAsia"/>
          <w:b/>
          <w:sz w:val="24"/>
          <w:szCs w:val="24"/>
        </w:rPr>
      </w:pPr>
      <w:r w:rsidRPr="00C9269C">
        <w:rPr>
          <w:rFonts w:hint="eastAsia"/>
          <w:sz w:val="24"/>
          <w:szCs w:val="24"/>
        </w:rPr>
        <w:t>《</w:t>
      </w:r>
      <w:r w:rsidRPr="00C9269C">
        <w:rPr>
          <w:rStyle w:val="a3"/>
          <w:sz w:val="24"/>
          <w:szCs w:val="24"/>
        </w:rPr>
        <w:t>关于非货币性资产投资企业所得税有关征管问题的公告</w:t>
      </w:r>
      <w:r w:rsidRPr="00C9269C">
        <w:rPr>
          <w:rFonts w:hint="eastAsia"/>
          <w:sz w:val="24"/>
          <w:szCs w:val="24"/>
        </w:rPr>
        <w:t>》</w:t>
      </w:r>
      <w:r w:rsidRPr="00C9269C">
        <w:rPr>
          <w:rFonts w:hint="eastAsia"/>
          <w:b/>
          <w:sz w:val="24"/>
          <w:szCs w:val="24"/>
        </w:rPr>
        <w:t>（</w:t>
      </w:r>
      <w:r w:rsidRPr="00C9269C">
        <w:rPr>
          <w:b/>
          <w:sz w:val="24"/>
          <w:szCs w:val="24"/>
        </w:rPr>
        <w:t>国家税务总局公告</w:t>
      </w:r>
      <w:r w:rsidRPr="00C9269C">
        <w:rPr>
          <w:b/>
          <w:sz w:val="24"/>
          <w:szCs w:val="24"/>
        </w:rPr>
        <w:t>2015</w:t>
      </w:r>
      <w:r w:rsidRPr="00C9269C">
        <w:rPr>
          <w:b/>
          <w:sz w:val="24"/>
          <w:szCs w:val="24"/>
        </w:rPr>
        <w:t>年第</w:t>
      </w:r>
      <w:r w:rsidRPr="00C9269C">
        <w:rPr>
          <w:b/>
          <w:sz w:val="24"/>
          <w:szCs w:val="24"/>
        </w:rPr>
        <w:t>33</w:t>
      </w:r>
      <w:r w:rsidRPr="00C9269C">
        <w:rPr>
          <w:b/>
          <w:sz w:val="24"/>
          <w:szCs w:val="24"/>
        </w:rPr>
        <w:t>号</w:t>
      </w:r>
      <w:r w:rsidRPr="00C9269C">
        <w:rPr>
          <w:rFonts w:hint="eastAsia"/>
          <w:b/>
          <w:sz w:val="24"/>
          <w:szCs w:val="24"/>
        </w:rPr>
        <w:t>）</w:t>
      </w:r>
    </w:p>
    <w:p w:rsidR="00813044" w:rsidRDefault="00813044" w:rsidP="00813044">
      <w:pPr>
        <w:spacing w:after="0"/>
        <w:rPr>
          <w:rFonts w:ascii="微软雅黑" w:hAnsi="微软雅黑" w:hint="eastAsia"/>
          <w:sz w:val="21"/>
          <w:szCs w:val="21"/>
        </w:rPr>
      </w:pPr>
      <w:r w:rsidRPr="00C9269C">
        <w:rPr>
          <w:sz w:val="21"/>
          <w:szCs w:val="21"/>
        </w:rPr>
        <w:t>现就非货币性资产投资企业所得税有关征管问题公告如下：</w:t>
      </w:r>
      <w:r w:rsidRPr="00C9269C">
        <w:rPr>
          <w:sz w:val="21"/>
          <w:szCs w:val="21"/>
        </w:rPr>
        <w:br/>
      </w:r>
      <w:r w:rsidRPr="00C9269C">
        <w:rPr>
          <w:sz w:val="21"/>
          <w:szCs w:val="21"/>
        </w:rPr>
        <w:t xml:space="preserve">　　一、实行查账征收的居民企业（以下简称企业）以非货币性资产对外投资确认的非货币性资产转让所得，可自确认非货币性资产转让收入年度起不超过连续</w:t>
      </w:r>
      <w:r w:rsidRPr="00C9269C">
        <w:rPr>
          <w:sz w:val="21"/>
          <w:szCs w:val="21"/>
        </w:rPr>
        <w:t>5</w:t>
      </w:r>
      <w:r w:rsidRPr="00C9269C">
        <w:rPr>
          <w:sz w:val="21"/>
          <w:szCs w:val="21"/>
        </w:rPr>
        <w:t>个纳税年度的期间内，分期均匀计入相应年度的应纳税所得额，按规定计算缴纳企业所得税。</w:t>
      </w:r>
      <w:r w:rsidRPr="00C9269C">
        <w:rPr>
          <w:sz w:val="21"/>
          <w:szCs w:val="21"/>
        </w:rPr>
        <w:br/>
      </w:r>
      <w:r w:rsidRPr="00C9269C">
        <w:rPr>
          <w:sz w:val="21"/>
          <w:szCs w:val="21"/>
        </w:rPr>
        <w:t xml:space="preserve">　　二、关联企业之间发生的非货币性资产投资行为，投资协议生效后</w:t>
      </w:r>
      <w:r w:rsidRPr="00C9269C">
        <w:rPr>
          <w:sz w:val="21"/>
          <w:szCs w:val="21"/>
        </w:rPr>
        <w:t>12</w:t>
      </w:r>
      <w:r w:rsidRPr="00C9269C">
        <w:rPr>
          <w:sz w:val="21"/>
          <w:szCs w:val="21"/>
        </w:rPr>
        <w:t>个月内尚未完成股权变更登记手续的，于投资协议生效时，确认非货币性资产转让收入的实现。</w:t>
      </w:r>
      <w:r w:rsidRPr="00C9269C">
        <w:rPr>
          <w:sz w:val="21"/>
          <w:szCs w:val="21"/>
        </w:rPr>
        <w:br/>
      </w:r>
      <w:r w:rsidRPr="00C9269C">
        <w:rPr>
          <w:sz w:val="21"/>
          <w:szCs w:val="21"/>
        </w:rPr>
        <w:t xml:space="preserve">　　三、符合</w:t>
      </w:r>
      <w:hyperlink r:id="rId10" w:history="1">
        <w:r w:rsidRPr="00C9269C">
          <w:rPr>
            <w:rStyle w:val="a4"/>
            <w:sz w:val="21"/>
            <w:szCs w:val="21"/>
          </w:rPr>
          <w:t>财税〔</w:t>
        </w:r>
        <w:r w:rsidRPr="00C9269C">
          <w:rPr>
            <w:rStyle w:val="a4"/>
            <w:sz w:val="21"/>
            <w:szCs w:val="21"/>
          </w:rPr>
          <w:t>2014</w:t>
        </w:r>
        <w:r w:rsidRPr="00C9269C">
          <w:rPr>
            <w:rStyle w:val="a4"/>
            <w:sz w:val="21"/>
            <w:szCs w:val="21"/>
          </w:rPr>
          <w:t>〕</w:t>
        </w:r>
        <w:r w:rsidRPr="00C9269C">
          <w:rPr>
            <w:rStyle w:val="a4"/>
            <w:sz w:val="21"/>
            <w:szCs w:val="21"/>
          </w:rPr>
          <w:t>116</w:t>
        </w:r>
        <w:r w:rsidRPr="00C9269C">
          <w:rPr>
            <w:rStyle w:val="a4"/>
            <w:sz w:val="21"/>
            <w:szCs w:val="21"/>
          </w:rPr>
          <w:t>号</w:t>
        </w:r>
      </w:hyperlink>
      <w:r w:rsidRPr="00C9269C">
        <w:rPr>
          <w:sz w:val="21"/>
          <w:szCs w:val="21"/>
        </w:rPr>
        <w:t>文件规定的企业非货币性资产投资行为，同时又符合《财政部、国家税务总局关于企业重组业务企业所得税处理若干问题的通知》（</w:t>
      </w:r>
      <w:hyperlink r:id="rId11" w:history="1">
        <w:r w:rsidRPr="00C9269C">
          <w:rPr>
            <w:rStyle w:val="a4"/>
            <w:sz w:val="21"/>
            <w:szCs w:val="21"/>
          </w:rPr>
          <w:t>财税〔</w:t>
        </w:r>
        <w:r w:rsidRPr="00C9269C">
          <w:rPr>
            <w:rStyle w:val="a4"/>
            <w:sz w:val="21"/>
            <w:szCs w:val="21"/>
          </w:rPr>
          <w:t>2009</w:t>
        </w:r>
        <w:r w:rsidRPr="00C9269C">
          <w:rPr>
            <w:rStyle w:val="a4"/>
            <w:sz w:val="21"/>
            <w:szCs w:val="21"/>
          </w:rPr>
          <w:t>〕</w:t>
        </w:r>
        <w:r w:rsidRPr="00C9269C">
          <w:rPr>
            <w:rStyle w:val="a4"/>
            <w:sz w:val="21"/>
            <w:szCs w:val="21"/>
          </w:rPr>
          <w:t>59</w:t>
        </w:r>
        <w:r w:rsidRPr="00C9269C">
          <w:rPr>
            <w:rStyle w:val="a4"/>
            <w:sz w:val="21"/>
            <w:szCs w:val="21"/>
          </w:rPr>
          <w:t>号</w:t>
        </w:r>
      </w:hyperlink>
      <w:r w:rsidRPr="00C9269C">
        <w:rPr>
          <w:sz w:val="21"/>
          <w:szCs w:val="21"/>
        </w:rPr>
        <w:t>）、《财政部、国家税务总局关于促进企业重组有关企业所得税处理问题的通知》（</w:t>
      </w:r>
      <w:hyperlink r:id="rId12" w:history="1">
        <w:r w:rsidRPr="00C9269C">
          <w:rPr>
            <w:rStyle w:val="a4"/>
            <w:sz w:val="21"/>
            <w:szCs w:val="21"/>
          </w:rPr>
          <w:t>财税〔</w:t>
        </w:r>
        <w:r w:rsidRPr="00C9269C">
          <w:rPr>
            <w:rStyle w:val="a4"/>
            <w:sz w:val="21"/>
            <w:szCs w:val="21"/>
          </w:rPr>
          <w:t>2014</w:t>
        </w:r>
        <w:r w:rsidRPr="00C9269C">
          <w:rPr>
            <w:rStyle w:val="a4"/>
            <w:sz w:val="21"/>
            <w:szCs w:val="21"/>
          </w:rPr>
          <w:t>〕</w:t>
        </w:r>
        <w:r w:rsidRPr="00C9269C">
          <w:rPr>
            <w:rStyle w:val="a4"/>
            <w:sz w:val="21"/>
            <w:szCs w:val="21"/>
          </w:rPr>
          <w:t>109</w:t>
        </w:r>
        <w:r w:rsidRPr="00C9269C">
          <w:rPr>
            <w:rStyle w:val="a4"/>
            <w:sz w:val="21"/>
            <w:szCs w:val="21"/>
          </w:rPr>
          <w:t>号</w:t>
        </w:r>
      </w:hyperlink>
      <w:r w:rsidRPr="00C9269C">
        <w:rPr>
          <w:sz w:val="21"/>
          <w:szCs w:val="21"/>
        </w:rPr>
        <w:t>）等文件规定的特殊性税务处理条件的，可由企业选择其中一项政策执行，且一经选择，不得改变。</w:t>
      </w:r>
      <w:r w:rsidRPr="00C9269C">
        <w:rPr>
          <w:sz w:val="21"/>
          <w:szCs w:val="21"/>
        </w:rPr>
        <w:br/>
      </w:r>
      <w:r w:rsidRPr="00C9269C">
        <w:rPr>
          <w:sz w:val="21"/>
          <w:szCs w:val="21"/>
        </w:rPr>
        <w:t xml:space="preserve">　　四、企业选择适用本公告第一条规定进行税务处理的，应在非货币性资产转让所得递延确认期间每年企业所得税汇算清缴时，填报《中华人民共和国企业所得税年度纳税申报表》（</w:t>
      </w:r>
      <w:r w:rsidRPr="00C9269C">
        <w:rPr>
          <w:sz w:val="21"/>
          <w:szCs w:val="21"/>
        </w:rPr>
        <w:t>a</w:t>
      </w:r>
      <w:r w:rsidRPr="00C9269C">
        <w:rPr>
          <w:sz w:val="21"/>
          <w:szCs w:val="21"/>
        </w:rPr>
        <w:t>类，</w:t>
      </w:r>
      <w:r w:rsidRPr="00C9269C">
        <w:rPr>
          <w:sz w:val="21"/>
          <w:szCs w:val="21"/>
        </w:rPr>
        <w:t>2014</w:t>
      </w:r>
      <w:r w:rsidRPr="00C9269C">
        <w:rPr>
          <w:sz w:val="21"/>
          <w:szCs w:val="21"/>
        </w:rPr>
        <w:t>年版）中</w:t>
      </w:r>
      <w:r w:rsidRPr="00C9269C">
        <w:rPr>
          <w:sz w:val="21"/>
          <w:szCs w:val="21"/>
        </w:rPr>
        <w:t>“a105100</w:t>
      </w:r>
      <w:r w:rsidRPr="00C9269C">
        <w:rPr>
          <w:sz w:val="21"/>
          <w:szCs w:val="21"/>
        </w:rPr>
        <w:t>企业重组纳税调整明细表</w:t>
      </w:r>
      <w:r w:rsidRPr="00C9269C">
        <w:rPr>
          <w:sz w:val="21"/>
          <w:szCs w:val="21"/>
        </w:rPr>
        <w:t>”</w:t>
      </w:r>
      <w:r w:rsidRPr="00C9269C">
        <w:rPr>
          <w:sz w:val="21"/>
          <w:szCs w:val="21"/>
        </w:rPr>
        <w:t>第</w:t>
      </w:r>
      <w:r w:rsidRPr="00C9269C">
        <w:rPr>
          <w:sz w:val="21"/>
          <w:szCs w:val="21"/>
        </w:rPr>
        <w:t>13</w:t>
      </w:r>
      <w:r w:rsidRPr="00C9269C">
        <w:rPr>
          <w:sz w:val="21"/>
          <w:szCs w:val="21"/>
        </w:rPr>
        <w:t>行</w:t>
      </w:r>
      <w:r w:rsidRPr="00C9269C">
        <w:rPr>
          <w:sz w:val="21"/>
          <w:szCs w:val="21"/>
        </w:rPr>
        <w:t>“</w:t>
      </w:r>
      <w:r w:rsidRPr="00C9269C">
        <w:rPr>
          <w:sz w:val="21"/>
          <w:szCs w:val="21"/>
        </w:rPr>
        <w:t>其中：以非货币性资产对外投资</w:t>
      </w:r>
      <w:r w:rsidRPr="00C9269C">
        <w:rPr>
          <w:sz w:val="21"/>
          <w:szCs w:val="21"/>
        </w:rPr>
        <w:t>”</w:t>
      </w:r>
      <w:r w:rsidRPr="00C9269C">
        <w:rPr>
          <w:sz w:val="21"/>
          <w:szCs w:val="21"/>
        </w:rPr>
        <w:t>的相关栏目，并向主管税务机关报送《非货币性资产投资递延纳税调整明细表》（详见附件）。</w:t>
      </w:r>
      <w:r w:rsidRPr="00C9269C">
        <w:rPr>
          <w:sz w:val="21"/>
          <w:szCs w:val="21"/>
        </w:rPr>
        <w:br/>
      </w:r>
      <w:r w:rsidRPr="00C9269C">
        <w:rPr>
          <w:sz w:val="21"/>
          <w:szCs w:val="21"/>
        </w:rPr>
        <w:t xml:space="preserve">　　五、企业应将股权投资合同或协议、对外投资的非货币性资产（明细）公允价值评估确认报告、非货币性资产（明细）计税基础的情况说明、被投资企业设立或变更的工商部门证明材料等资料留存备查，并单独准确核算税法与会计差异情况。</w:t>
      </w:r>
      <w:r w:rsidRPr="00C9269C">
        <w:rPr>
          <w:sz w:val="21"/>
          <w:szCs w:val="21"/>
        </w:rPr>
        <w:br/>
      </w:r>
      <w:r w:rsidRPr="00C9269C">
        <w:rPr>
          <w:sz w:val="21"/>
          <w:szCs w:val="21"/>
        </w:rPr>
        <w:t xml:space="preserve">　　主管税务机关应加强企业非货币性资产投资递延纳税的后续管理。</w:t>
      </w:r>
    </w:p>
    <w:p w:rsidR="009E3332" w:rsidRDefault="009E3332" w:rsidP="009E3332">
      <w:pPr>
        <w:spacing w:after="0"/>
        <w:rPr>
          <w:rFonts w:ascii="微软雅黑" w:hAnsi="微软雅黑"/>
          <w:sz w:val="21"/>
          <w:szCs w:val="21"/>
        </w:rPr>
      </w:pPr>
    </w:p>
    <w:p w:rsidR="009E3332" w:rsidRPr="009A13E4" w:rsidRDefault="009E3332" w:rsidP="009E3332">
      <w:pPr>
        <w:pStyle w:val="2"/>
        <w:spacing w:before="0" w:after="0" w:line="240" w:lineRule="auto"/>
        <w:rPr>
          <w:rFonts w:ascii="微软雅黑" w:eastAsia="微软雅黑" w:hAnsi="微软雅黑"/>
          <w:sz w:val="21"/>
          <w:szCs w:val="21"/>
        </w:rPr>
      </w:pPr>
      <w:bookmarkStart w:id="14" w:name="_Toc30352340"/>
      <w:r w:rsidRPr="009A13E4">
        <w:rPr>
          <w:rFonts w:ascii="微软雅黑" w:eastAsia="微软雅黑" w:hAnsi="微软雅黑" w:hint="eastAsia"/>
          <w:sz w:val="21"/>
          <w:szCs w:val="21"/>
        </w:rPr>
        <w:t>（</w:t>
      </w:r>
      <w:r>
        <w:rPr>
          <w:rFonts w:ascii="微软雅黑" w:eastAsia="微软雅黑" w:hAnsi="微软雅黑" w:hint="eastAsia"/>
          <w:sz w:val="21"/>
          <w:szCs w:val="21"/>
        </w:rPr>
        <w:t>四</w:t>
      </w:r>
      <w:r w:rsidRPr="009A13E4">
        <w:rPr>
          <w:rFonts w:ascii="微软雅黑" w:eastAsia="微软雅黑" w:hAnsi="微软雅黑" w:hint="eastAsia"/>
          <w:sz w:val="21"/>
          <w:szCs w:val="21"/>
        </w:rPr>
        <w:t>）、</w:t>
      </w:r>
      <w:r>
        <w:rPr>
          <w:rFonts w:ascii="微软雅黑" w:eastAsia="微软雅黑" w:hAnsi="微软雅黑" w:hint="eastAsia"/>
          <w:sz w:val="21"/>
          <w:szCs w:val="21"/>
        </w:rPr>
        <w:t>选择3：</w:t>
      </w:r>
      <w:r w:rsidRPr="009A13E4">
        <w:rPr>
          <w:rFonts w:ascii="微软雅黑" w:eastAsia="微软雅黑" w:hAnsi="微软雅黑" w:hint="eastAsia"/>
          <w:sz w:val="21"/>
          <w:szCs w:val="21"/>
        </w:rPr>
        <w:t>投资暂缓纳税政策（</w:t>
      </w:r>
      <w:r w:rsidRPr="009A13E4">
        <w:rPr>
          <w:rFonts w:ascii="微软雅黑" w:eastAsia="微软雅黑" w:hAnsi="微软雅黑"/>
          <w:sz w:val="21"/>
          <w:szCs w:val="21"/>
        </w:rPr>
        <w:t>财税〔2016〕101号</w:t>
      </w:r>
      <w:r w:rsidRPr="009A13E4">
        <w:rPr>
          <w:rFonts w:ascii="微软雅黑" w:eastAsia="微软雅黑" w:hAnsi="微软雅黑" w:hint="eastAsia"/>
          <w:sz w:val="21"/>
          <w:szCs w:val="21"/>
        </w:rPr>
        <w:t>）（</w:t>
      </w:r>
      <w:r w:rsidRPr="009A13E4">
        <w:rPr>
          <w:rFonts w:ascii="微软雅黑" w:eastAsia="微软雅黑" w:hAnsi="微软雅黑"/>
          <w:sz w:val="21"/>
          <w:szCs w:val="21"/>
        </w:rPr>
        <w:t>国家税务总局公告2016年第62号</w:t>
      </w:r>
      <w:r w:rsidRPr="009A13E4">
        <w:rPr>
          <w:rFonts w:ascii="微软雅黑" w:eastAsia="微软雅黑" w:hAnsi="微软雅黑" w:hint="eastAsia"/>
          <w:sz w:val="21"/>
          <w:szCs w:val="21"/>
        </w:rPr>
        <w:t>）</w:t>
      </w:r>
      <w:bookmarkEnd w:id="14"/>
    </w:p>
    <w:p w:rsidR="009E3332" w:rsidRPr="000A4CBF" w:rsidRDefault="009E3332" w:rsidP="009E3332">
      <w:pPr>
        <w:spacing w:after="0"/>
        <w:rPr>
          <w:rFonts w:ascii="微软雅黑" w:hAnsi="微软雅黑"/>
          <w:b/>
          <w:sz w:val="21"/>
          <w:szCs w:val="21"/>
        </w:rPr>
      </w:pPr>
      <w:r w:rsidRPr="000A4CBF">
        <w:rPr>
          <w:rFonts w:ascii="微软雅黑" w:hAnsi="微软雅黑" w:hint="eastAsia"/>
          <w:sz w:val="21"/>
          <w:szCs w:val="21"/>
        </w:rPr>
        <w:t>《</w:t>
      </w:r>
      <w:r w:rsidRPr="000A4CBF">
        <w:rPr>
          <w:rStyle w:val="a3"/>
          <w:rFonts w:ascii="微软雅黑" w:hAnsi="微软雅黑"/>
          <w:sz w:val="21"/>
          <w:szCs w:val="21"/>
        </w:rPr>
        <w:t>关于完善股权激励和技术入股有关所得税政策的通知</w:t>
      </w:r>
      <w:r w:rsidRPr="000A4CBF">
        <w:rPr>
          <w:rFonts w:ascii="微软雅黑" w:hAnsi="微软雅黑" w:hint="eastAsia"/>
          <w:sz w:val="21"/>
          <w:szCs w:val="21"/>
        </w:rPr>
        <w:t>》</w:t>
      </w:r>
      <w:r w:rsidRPr="000A4CBF">
        <w:rPr>
          <w:rFonts w:ascii="微软雅黑" w:hAnsi="微软雅黑" w:hint="eastAsia"/>
          <w:b/>
          <w:sz w:val="21"/>
          <w:szCs w:val="21"/>
        </w:rPr>
        <w:t>（</w:t>
      </w:r>
      <w:r w:rsidRPr="000A4CBF">
        <w:rPr>
          <w:rFonts w:ascii="微软雅黑" w:hAnsi="微软雅黑"/>
          <w:b/>
          <w:sz w:val="21"/>
          <w:szCs w:val="21"/>
        </w:rPr>
        <w:t>财税〔2016〕101号</w:t>
      </w:r>
      <w:r w:rsidRPr="000A4CBF">
        <w:rPr>
          <w:rFonts w:ascii="微软雅黑" w:hAnsi="微软雅黑" w:hint="eastAsia"/>
          <w:b/>
          <w:sz w:val="21"/>
          <w:szCs w:val="21"/>
        </w:rPr>
        <w:t>）</w:t>
      </w:r>
    </w:p>
    <w:p w:rsidR="009E3332" w:rsidRDefault="009E3332" w:rsidP="009E3332">
      <w:pPr>
        <w:spacing w:after="0"/>
        <w:rPr>
          <w:sz w:val="21"/>
          <w:szCs w:val="21"/>
        </w:rPr>
      </w:pPr>
      <w:r>
        <w:rPr>
          <w:sz w:val="21"/>
          <w:szCs w:val="21"/>
        </w:rPr>
        <w:t>三、对技术成果投资入股实施选择性税收优惠政策</w:t>
      </w:r>
      <w:r>
        <w:rPr>
          <w:sz w:val="21"/>
          <w:szCs w:val="21"/>
        </w:rPr>
        <w:t xml:space="preserve"> </w:t>
      </w:r>
    </w:p>
    <w:p w:rsidR="009E3332" w:rsidRDefault="009E3332" w:rsidP="009E3332">
      <w:pPr>
        <w:spacing w:after="0"/>
        <w:rPr>
          <w:sz w:val="21"/>
          <w:szCs w:val="21"/>
        </w:rPr>
      </w:pPr>
      <w:r>
        <w:rPr>
          <w:sz w:val="21"/>
          <w:szCs w:val="21"/>
        </w:rPr>
        <w:t>（一）企业或个人以技术成果投资入股到境内居民企业，被投资企业支付的对价全部为股票（权）的，企业或个人可选择继续按现行有关税收政策执行，也可选择适用递延纳税优惠政策。</w:t>
      </w:r>
    </w:p>
    <w:p w:rsidR="009E3332" w:rsidRDefault="009E3332" w:rsidP="009E3332">
      <w:pPr>
        <w:spacing w:after="0"/>
        <w:ind w:firstLineChars="150" w:firstLine="315"/>
        <w:rPr>
          <w:sz w:val="21"/>
          <w:szCs w:val="21"/>
        </w:rPr>
      </w:pPr>
      <w:r>
        <w:rPr>
          <w:sz w:val="21"/>
          <w:szCs w:val="21"/>
        </w:rPr>
        <w:t>选择技术成果投资入股递延纳税政策的，经向主管税务机关备案，投资入股当期可暂不纳税，允许递延至转让股权时，按股权转让收入减去技术成果原值和合理税费后的差额计算缴纳所得税。</w:t>
      </w:r>
    </w:p>
    <w:p w:rsidR="009E3332" w:rsidRDefault="009E3332" w:rsidP="009E3332">
      <w:pPr>
        <w:spacing w:after="0"/>
        <w:ind w:firstLineChars="150" w:firstLine="315"/>
        <w:rPr>
          <w:sz w:val="21"/>
          <w:szCs w:val="21"/>
        </w:rPr>
      </w:pPr>
      <w:r>
        <w:rPr>
          <w:sz w:val="21"/>
          <w:szCs w:val="21"/>
        </w:rPr>
        <w:t>（二）企业或个人选择适用上述任一项政策，均允许被投资企业按技术成果投资入股时的评估值入账并在企业所得税前摊销扣除。</w:t>
      </w:r>
    </w:p>
    <w:p w:rsidR="009E3332" w:rsidRDefault="009E3332" w:rsidP="009E3332">
      <w:pPr>
        <w:spacing w:after="0"/>
        <w:ind w:firstLineChars="150" w:firstLine="315"/>
        <w:rPr>
          <w:sz w:val="21"/>
          <w:szCs w:val="21"/>
        </w:rPr>
      </w:pPr>
      <w:r>
        <w:rPr>
          <w:sz w:val="21"/>
          <w:szCs w:val="21"/>
        </w:rPr>
        <w:t>（三）技术成果是指专利技术（含国防专利）、计算机软件著作权、集成电路布图设计专有权、植物新品种权、生物医药新品种，以及科技部、财政部、国家税务总局确定的其他技术成果。</w:t>
      </w:r>
    </w:p>
    <w:p w:rsidR="009E3332" w:rsidRDefault="009E3332" w:rsidP="009E3332">
      <w:pPr>
        <w:spacing w:after="0"/>
        <w:ind w:firstLineChars="150" w:firstLine="315"/>
        <w:rPr>
          <w:sz w:val="21"/>
          <w:szCs w:val="21"/>
        </w:rPr>
      </w:pPr>
      <w:r>
        <w:rPr>
          <w:sz w:val="21"/>
          <w:szCs w:val="21"/>
        </w:rPr>
        <w:t>（四）技术成果投资入股，是指纳税人将技术成果所有权让渡给被投资企业、取得该企业股票（权）的行为。</w:t>
      </w:r>
    </w:p>
    <w:p w:rsidR="009E3332" w:rsidRDefault="009E3332" w:rsidP="009E3332">
      <w:pPr>
        <w:spacing w:after="0"/>
        <w:ind w:firstLineChars="150" w:firstLine="315"/>
        <w:rPr>
          <w:sz w:val="21"/>
          <w:szCs w:val="21"/>
        </w:rPr>
      </w:pPr>
    </w:p>
    <w:p w:rsidR="009E3332" w:rsidRPr="009A13E4" w:rsidRDefault="009E3332" w:rsidP="009E3332">
      <w:pPr>
        <w:spacing w:after="0"/>
        <w:ind w:firstLineChars="150" w:firstLine="315"/>
        <w:rPr>
          <w:rFonts w:ascii="微软雅黑" w:hAnsi="微软雅黑"/>
          <w:b/>
          <w:color w:val="FF0000"/>
          <w:sz w:val="21"/>
          <w:szCs w:val="21"/>
        </w:rPr>
      </w:pPr>
      <w:r w:rsidRPr="009A13E4">
        <w:rPr>
          <w:rFonts w:ascii="微软雅黑" w:hAnsi="微软雅黑" w:hint="eastAsia"/>
          <w:color w:val="FF0000"/>
          <w:sz w:val="21"/>
          <w:szCs w:val="21"/>
        </w:rPr>
        <w:t>《</w:t>
      </w:r>
      <w:r w:rsidRPr="009A13E4">
        <w:rPr>
          <w:rStyle w:val="a3"/>
          <w:rFonts w:ascii="微软雅黑" w:hAnsi="微软雅黑"/>
          <w:color w:val="FF0000"/>
          <w:sz w:val="21"/>
          <w:szCs w:val="21"/>
        </w:rPr>
        <w:t>关于股权激励和技术入股所得税征管问题的公告</w:t>
      </w:r>
      <w:r w:rsidRPr="009A13E4">
        <w:rPr>
          <w:rFonts w:ascii="微软雅黑" w:hAnsi="微软雅黑" w:hint="eastAsia"/>
          <w:color w:val="FF0000"/>
          <w:sz w:val="21"/>
          <w:szCs w:val="21"/>
        </w:rPr>
        <w:t>》</w:t>
      </w:r>
      <w:r w:rsidRPr="009A13E4">
        <w:rPr>
          <w:rFonts w:ascii="微软雅黑" w:hAnsi="微软雅黑" w:hint="eastAsia"/>
          <w:b/>
          <w:color w:val="FF0000"/>
          <w:sz w:val="21"/>
          <w:szCs w:val="21"/>
        </w:rPr>
        <w:t>（</w:t>
      </w:r>
      <w:r w:rsidRPr="009A13E4">
        <w:rPr>
          <w:rFonts w:ascii="微软雅黑" w:hAnsi="微软雅黑"/>
          <w:b/>
          <w:color w:val="FF0000"/>
          <w:sz w:val="21"/>
          <w:szCs w:val="21"/>
        </w:rPr>
        <w:t>国家税务总局公告2016年第62号</w:t>
      </w:r>
      <w:r w:rsidRPr="009A13E4">
        <w:rPr>
          <w:rFonts w:ascii="微软雅黑" w:hAnsi="微软雅黑" w:hint="eastAsia"/>
          <w:b/>
          <w:color w:val="FF0000"/>
          <w:sz w:val="21"/>
          <w:szCs w:val="21"/>
        </w:rPr>
        <w:t>）</w:t>
      </w:r>
    </w:p>
    <w:p w:rsidR="009E3332" w:rsidRDefault="009E3332" w:rsidP="009E3332">
      <w:pPr>
        <w:spacing w:after="0"/>
        <w:ind w:firstLineChars="150" w:firstLine="315"/>
        <w:rPr>
          <w:sz w:val="21"/>
          <w:szCs w:val="21"/>
        </w:rPr>
      </w:pPr>
      <w:r>
        <w:rPr>
          <w:sz w:val="21"/>
          <w:szCs w:val="21"/>
        </w:rPr>
        <w:t>二、关于企业所得税征管问题</w:t>
      </w:r>
    </w:p>
    <w:p w:rsidR="009E3332" w:rsidRDefault="009E3332" w:rsidP="009E3332">
      <w:pPr>
        <w:spacing w:after="0"/>
        <w:ind w:firstLineChars="150" w:firstLine="315"/>
        <w:rPr>
          <w:sz w:val="21"/>
          <w:szCs w:val="21"/>
        </w:rPr>
      </w:pPr>
      <w:r>
        <w:rPr>
          <w:sz w:val="21"/>
          <w:szCs w:val="21"/>
        </w:rPr>
        <w:t>（一）选择适用《通知》中递延纳税政策的，应当为实行查账征收的居民企业以技术成果所有权投资。</w:t>
      </w:r>
    </w:p>
    <w:p w:rsidR="009E3332" w:rsidRDefault="009E3332" w:rsidP="009E3332">
      <w:pPr>
        <w:spacing w:after="0"/>
        <w:ind w:firstLineChars="150" w:firstLine="315"/>
        <w:rPr>
          <w:sz w:val="21"/>
          <w:szCs w:val="21"/>
        </w:rPr>
      </w:pPr>
      <w:r>
        <w:rPr>
          <w:sz w:val="21"/>
          <w:szCs w:val="21"/>
        </w:rPr>
        <w:t>（二）企业适用递延纳税政策的，应在投资完成后首次预缴申报时，将相关内容填入《技术成果投资入股企业所得税递延纳税备案表》（附件</w:t>
      </w:r>
      <w:r>
        <w:rPr>
          <w:sz w:val="21"/>
          <w:szCs w:val="21"/>
        </w:rPr>
        <w:t>5</w:t>
      </w:r>
      <w:r>
        <w:rPr>
          <w:sz w:val="21"/>
          <w:szCs w:val="21"/>
        </w:rPr>
        <w:t>）。</w:t>
      </w:r>
    </w:p>
    <w:p w:rsidR="009E3332" w:rsidRDefault="009E3332" w:rsidP="009E3332">
      <w:pPr>
        <w:spacing w:after="0"/>
        <w:ind w:firstLineChars="150" w:firstLine="315"/>
        <w:rPr>
          <w:rFonts w:hint="eastAsia"/>
          <w:sz w:val="21"/>
          <w:szCs w:val="21"/>
        </w:rPr>
      </w:pPr>
      <w:r>
        <w:rPr>
          <w:sz w:val="21"/>
          <w:szCs w:val="21"/>
        </w:rPr>
        <w:t>（三）企业接受技术成果投资入股，技术成果评估值明显不合理的，主管税务机关有权进行调整。</w:t>
      </w:r>
    </w:p>
    <w:p w:rsidR="000A4CBF" w:rsidRPr="000A4CBF" w:rsidRDefault="000A4CBF" w:rsidP="006C6DD0">
      <w:pPr>
        <w:spacing w:after="0"/>
      </w:pPr>
    </w:p>
    <w:p w:rsidR="009D4640" w:rsidRDefault="000A4CBF" w:rsidP="006C6DD0">
      <w:pPr>
        <w:pStyle w:val="1"/>
        <w:spacing w:before="0" w:after="0" w:line="240" w:lineRule="auto"/>
        <w:rPr>
          <w:rFonts w:hint="eastAsia"/>
          <w:sz w:val="28"/>
          <w:szCs w:val="28"/>
        </w:rPr>
      </w:pPr>
      <w:bookmarkStart w:id="15" w:name="_Toc30352341"/>
      <w:r>
        <w:rPr>
          <w:rFonts w:hint="eastAsia"/>
          <w:sz w:val="28"/>
          <w:szCs w:val="28"/>
        </w:rPr>
        <w:t>三</w:t>
      </w:r>
      <w:r w:rsidR="009D4640" w:rsidRPr="00933F26">
        <w:rPr>
          <w:rFonts w:hint="eastAsia"/>
          <w:sz w:val="28"/>
          <w:szCs w:val="28"/>
        </w:rPr>
        <w:t>、具体</w:t>
      </w:r>
      <w:r>
        <w:rPr>
          <w:rFonts w:hint="eastAsia"/>
          <w:sz w:val="28"/>
          <w:szCs w:val="28"/>
        </w:rPr>
        <w:t>政策</w:t>
      </w:r>
      <w:r w:rsidR="009D4640" w:rsidRPr="00933F26">
        <w:rPr>
          <w:rFonts w:hint="eastAsia"/>
          <w:sz w:val="28"/>
          <w:szCs w:val="28"/>
        </w:rPr>
        <w:t>法规</w:t>
      </w:r>
      <w:bookmarkEnd w:id="15"/>
    </w:p>
    <w:p w:rsidR="006C6DD0" w:rsidRPr="006C6DD0" w:rsidRDefault="006C6DD0" w:rsidP="006C6DD0"/>
    <w:p w:rsidR="00FD031A" w:rsidRPr="00933F26" w:rsidRDefault="00FD031A" w:rsidP="006C6DD0">
      <w:pPr>
        <w:pStyle w:val="2"/>
        <w:spacing w:before="0" w:after="0" w:line="240" w:lineRule="auto"/>
        <w:rPr>
          <w:rFonts w:ascii="微软雅黑" w:eastAsia="微软雅黑" w:hAnsi="微软雅黑"/>
          <w:sz w:val="24"/>
          <w:szCs w:val="24"/>
        </w:rPr>
      </w:pPr>
      <w:bookmarkStart w:id="16" w:name="_Toc30352342"/>
      <w:r w:rsidRPr="00933F26">
        <w:rPr>
          <w:rFonts w:ascii="微软雅黑" w:eastAsia="微软雅黑" w:hAnsi="微软雅黑" w:hint="eastAsia"/>
          <w:sz w:val="24"/>
          <w:szCs w:val="24"/>
        </w:rPr>
        <w:t>(一)、享受技术转让优惠的基本条件（国税函〔</w:t>
      </w:r>
      <w:r w:rsidRPr="00933F26">
        <w:rPr>
          <w:rFonts w:ascii="微软雅黑" w:eastAsia="微软雅黑" w:hAnsi="微软雅黑"/>
          <w:sz w:val="24"/>
          <w:szCs w:val="24"/>
        </w:rPr>
        <w:t>2009</w:t>
      </w:r>
      <w:r w:rsidRPr="00933F26">
        <w:rPr>
          <w:rFonts w:ascii="微软雅黑" w:eastAsia="微软雅黑" w:hAnsi="微软雅黑" w:hint="eastAsia"/>
          <w:sz w:val="24"/>
          <w:szCs w:val="24"/>
        </w:rPr>
        <w:t>〕</w:t>
      </w:r>
      <w:r w:rsidRPr="00933F26">
        <w:rPr>
          <w:rFonts w:ascii="微软雅黑" w:eastAsia="微软雅黑" w:hAnsi="微软雅黑"/>
          <w:sz w:val="24"/>
          <w:szCs w:val="24"/>
        </w:rPr>
        <w:t>212</w:t>
      </w:r>
      <w:r w:rsidRPr="00933F26">
        <w:rPr>
          <w:rFonts w:ascii="微软雅黑" w:eastAsia="微软雅黑" w:hAnsi="微软雅黑" w:hint="eastAsia"/>
          <w:sz w:val="24"/>
          <w:szCs w:val="24"/>
        </w:rPr>
        <w:t>号）</w:t>
      </w:r>
      <w:bookmarkEnd w:id="16"/>
    </w:p>
    <w:p w:rsidR="00FD031A" w:rsidRPr="00933F26" w:rsidRDefault="00FD031A" w:rsidP="006C6DD0">
      <w:pPr>
        <w:spacing w:after="0"/>
      </w:pPr>
    </w:p>
    <w:p w:rsidR="00FD031A" w:rsidRPr="00933F26" w:rsidRDefault="00FD031A" w:rsidP="006C6DD0">
      <w:pPr>
        <w:pStyle w:val="3"/>
        <w:spacing w:before="0" w:after="0" w:line="240" w:lineRule="auto"/>
        <w:rPr>
          <w:sz w:val="21"/>
          <w:szCs w:val="21"/>
        </w:rPr>
      </w:pPr>
      <w:bookmarkStart w:id="17" w:name="_Toc30352343"/>
      <w:r w:rsidRPr="00933F26">
        <w:rPr>
          <w:rFonts w:hint="eastAsia"/>
          <w:sz w:val="21"/>
          <w:szCs w:val="21"/>
        </w:rPr>
        <w:t>1</w:t>
      </w:r>
      <w:r w:rsidRPr="00933F26">
        <w:rPr>
          <w:rFonts w:hint="eastAsia"/>
          <w:sz w:val="21"/>
          <w:szCs w:val="21"/>
        </w:rPr>
        <w:t>、转让主体规定（国税函〔</w:t>
      </w:r>
      <w:r w:rsidRPr="00933F26">
        <w:rPr>
          <w:sz w:val="21"/>
          <w:szCs w:val="21"/>
        </w:rPr>
        <w:t>2009</w:t>
      </w:r>
      <w:r w:rsidRPr="00933F26">
        <w:rPr>
          <w:rFonts w:hint="eastAsia"/>
          <w:sz w:val="21"/>
          <w:szCs w:val="21"/>
        </w:rPr>
        <w:t>〕</w:t>
      </w:r>
      <w:r w:rsidRPr="00933F26">
        <w:rPr>
          <w:sz w:val="21"/>
          <w:szCs w:val="21"/>
        </w:rPr>
        <w:t>212</w:t>
      </w:r>
      <w:r w:rsidRPr="00933F26">
        <w:rPr>
          <w:rFonts w:hint="eastAsia"/>
          <w:sz w:val="21"/>
          <w:szCs w:val="21"/>
        </w:rPr>
        <w:t>号）</w:t>
      </w:r>
      <w:bookmarkEnd w:id="17"/>
    </w:p>
    <w:p w:rsidR="00FD031A" w:rsidRPr="00933F26" w:rsidRDefault="00FD031A" w:rsidP="006C6DD0">
      <w:pPr>
        <w:spacing w:after="0"/>
      </w:pPr>
      <w:r w:rsidRPr="00933F26">
        <w:rPr>
          <w:rFonts w:hint="eastAsia"/>
        </w:rPr>
        <w:t>《国家税务总局关于技术转让所得减免企业所得税有关问题的通知》（国税函〔</w:t>
      </w:r>
      <w:r w:rsidRPr="00933F26">
        <w:t>2009</w:t>
      </w:r>
      <w:r w:rsidRPr="00933F26">
        <w:rPr>
          <w:rFonts w:hint="eastAsia"/>
        </w:rPr>
        <w:t>〕</w:t>
      </w:r>
      <w:r w:rsidRPr="00933F26">
        <w:t>212</w:t>
      </w:r>
      <w:r w:rsidRPr="00933F26">
        <w:rPr>
          <w:rFonts w:hint="eastAsia"/>
        </w:rPr>
        <w:t>号）</w:t>
      </w:r>
    </w:p>
    <w:p w:rsidR="00FD031A" w:rsidRPr="00933F26" w:rsidRDefault="00FD031A" w:rsidP="006C6DD0">
      <w:pPr>
        <w:spacing w:after="0"/>
        <w:rPr>
          <w:sz w:val="21"/>
          <w:szCs w:val="21"/>
        </w:rPr>
      </w:pPr>
      <w:r w:rsidRPr="00933F26">
        <w:rPr>
          <w:sz w:val="21"/>
          <w:szCs w:val="21"/>
        </w:rPr>
        <w:t>一、根据企业所得税法第二十七条第（四）项规定，享受减免企业所得税优惠的技术转让应符合以下条件</w:t>
      </w:r>
    </w:p>
    <w:p w:rsidR="00FD031A" w:rsidRPr="00933F26" w:rsidRDefault="00FD031A" w:rsidP="006C6DD0">
      <w:pPr>
        <w:spacing w:after="0"/>
        <w:rPr>
          <w:sz w:val="21"/>
          <w:szCs w:val="21"/>
        </w:rPr>
      </w:pPr>
      <w:r w:rsidRPr="00933F26">
        <w:rPr>
          <w:rFonts w:hint="eastAsia"/>
          <w:sz w:val="21"/>
          <w:szCs w:val="21"/>
        </w:rPr>
        <w:t xml:space="preserve"> </w:t>
      </w:r>
      <w:r w:rsidRPr="00933F26">
        <w:rPr>
          <w:sz w:val="21"/>
          <w:szCs w:val="21"/>
        </w:rPr>
        <w:t>（一）享受优惠的技术转让主体是企业所得税法规定的居民企业；</w:t>
      </w:r>
    </w:p>
    <w:p w:rsidR="00FD031A" w:rsidRPr="00933F26" w:rsidRDefault="00FD031A" w:rsidP="006C6DD0">
      <w:pPr>
        <w:spacing w:after="0"/>
        <w:rPr>
          <w:sz w:val="21"/>
          <w:szCs w:val="21"/>
        </w:rPr>
      </w:pPr>
    </w:p>
    <w:p w:rsidR="00FD031A" w:rsidRPr="00933F26" w:rsidRDefault="00FD031A" w:rsidP="006C6DD0">
      <w:pPr>
        <w:pStyle w:val="3"/>
        <w:spacing w:before="0" w:after="0" w:line="240" w:lineRule="auto"/>
      </w:pPr>
      <w:bookmarkStart w:id="18" w:name="_Toc30352344"/>
      <w:r w:rsidRPr="00933F26">
        <w:rPr>
          <w:rFonts w:ascii="微软雅黑" w:hAnsi="微软雅黑" w:hint="eastAsia"/>
          <w:sz w:val="21"/>
          <w:szCs w:val="21"/>
        </w:rPr>
        <w:t>2</w:t>
      </w:r>
      <w:r w:rsidR="00641228">
        <w:rPr>
          <w:rFonts w:ascii="微软雅黑" w:hAnsi="微软雅黑" w:hint="eastAsia"/>
          <w:sz w:val="21"/>
          <w:szCs w:val="21"/>
        </w:rPr>
        <w:t>、</w:t>
      </w:r>
      <w:r w:rsidR="00F74598" w:rsidRPr="00933F26">
        <w:rPr>
          <w:rFonts w:ascii="微软雅黑" w:hAnsi="微软雅黑" w:hint="eastAsia"/>
          <w:sz w:val="21"/>
          <w:szCs w:val="21"/>
        </w:rPr>
        <w:t>技术权属与转让的</w:t>
      </w:r>
      <w:r w:rsidRPr="00933F26">
        <w:rPr>
          <w:rFonts w:ascii="微软雅黑" w:hAnsi="微软雅黑" w:hint="eastAsia"/>
          <w:sz w:val="21"/>
          <w:szCs w:val="21"/>
        </w:rPr>
        <w:t>范围</w:t>
      </w:r>
      <w:r w:rsidRPr="00933F26">
        <w:rPr>
          <w:rFonts w:hint="eastAsia"/>
          <w:sz w:val="21"/>
          <w:szCs w:val="21"/>
        </w:rPr>
        <w:t>（国税函〔</w:t>
      </w:r>
      <w:r w:rsidRPr="00933F26">
        <w:rPr>
          <w:sz w:val="21"/>
          <w:szCs w:val="21"/>
        </w:rPr>
        <w:t>2009</w:t>
      </w:r>
      <w:r w:rsidRPr="00933F26">
        <w:rPr>
          <w:rFonts w:hint="eastAsia"/>
          <w:sz w:val="21"/>
          <w:szCs w:val="21"/>
        </w:rPr>
        <w:t>〕</w:t>
      </w:r>
      <w:r w:rsidRPr="00933F26">
        <w:rPr>
          <w:sz w:val="21"/>
          <w:szCs w:val="21"/>
        </w:rPr>
        <w:t>212</w:t>
      </w:r>
      <w:r w:rsidRPr="00933F26">
        <w:rPr>
          <w:rFonts w:hint="eastAsia"/>
          <w:sz w:val="21"/>
          <w:szCs w:val="21"/>
        </w:rPr>
        <w:t>号）</w:t>
      </w:r>
      <w:r w:rsidRPr="00933F26">
        <w:rPr>
          <w:rFonts w:ascii="微软雅黑" w:hAnsi="微软雅黑" w:hint="eastAsia"/>
          <w:sz w:val="21"/>
          <w:szCs w:val="21"/>
        </w:rPr>
        <w:t>（财税〔</w:t>
      </w:r>
      <w:r w:rsidRPr="00933F26">
        <w:rPr>
          <w:rFonts w:ascii="微软雅黑" w:hAnsi="微软雅黑"/>
          <w:sz w:val="21"/>
          <w:szCs w:val="21"/>
        </w:rPr>
        <w:t>2010</w:t>
      </w:r>
      <w:r w:rsidRPr="00933F26">
        <w:rPr>
          <w:rFonts w:ascii="微软雅黑" w:hAnsi="微软雅黑" w:hint="eastAsia"/>
          <w:sz w:val="21"/>
          <w:szCs w:val="21"/>
        </w:rPr>
        <w:t>〕</w:t>
      </w:r>
      <w:r w:rsidRPr="00933F26">
        <w:rPr>
          <w:rFonts w:ascii="微软雅黑" w:hAnsi="微软雅黑"/>
          <w:sz w:val="21"/>
          <w:szCs w:val="21"/>
        </w:rPr>
        <w:t>111</w:t>
      </w:r>
      <w:r w:rsidRPr="00933F26">
        <w:rPr>
          <w:rFonts w:ascii="微软雅黑" w:hAnsi="微软雅黑" w:hint="eastAsia"/>
          <w:sz w:val="21"/>
          <w:szCs w:val="21"/>
        </w:rPr>
        <w:t>号）</w:t>
      </w:r>
      <w:bookmarkEnd w:id="18"/>
    </w:p>
    <w:p w:rsidR="00F74598" w:rsidRPr="00933F26" w:rsidRDefault="00F74598" w:rsidP="006C6DD0">
      <w:pPr>
        <w:pStyle w:val="4"/>
        <w:spacing w:before="0" w:after="0" w:line="240" w:lineRule="auto"/>
        <w:rPr>
          <w:sz w:val="21"/>
          <w:szCs w:val="21"/>
        </w:rPr>
      </w:pPr>
      <w:bookmarkStart w:id="19" w:name="_Toc30352345"/>
      <w:r w:rsidRPr="00933F26">
        <w:rPr>
          <w:rFonts w:hint="eastAsia"/>
          <w:sz w:val="21"/>
          <w:szCs w:val="21"/>
        </w:rPr>
        <w:t>（</w:t>
      </w:r>
      <w:r w:rsidRPr="00933F26">
        <w:rPr>
          <w:rFonts w:hint="eastAsia"/>
          <w:sz w:val="21"/>
          <w:szCs w:val="21"/>
        </w:rPr>
        <w:t>1</w:t>
      </w:r>
      <w:r w:rsidRPr="00933F26">
        <w:rPr>
          <w:rFonts w:hint="eastAsia"/>
          <w:sz w:val="21"/>
          <w:szCs w:val="21"/>
        </w:rPr>
        <w:t>）、技术所有权</w:t>
      </w:r>
      <w:r w:rsidRPr="00933F26">
        <w:rPr>
          <w:rFonts w:hint="eastAsia"/>
          <w:sz w:val="21"/>
          <w:szCs w:val="21"/>
        </w:rPr>
        <w:t xml:space="preserve"> </w:t>
      </w:r>
      <w:r w:rsidRPr="00933F26">
        <w:rPr>
          <w:rFonts w:hint="eastAsia"/>
          <w:sz w:val="21"/>
          <w:szCs w:val="21"/>
        </w:rPr>
        <w:t>或</w:t>
      </w:r>
      <w:r w:rsidRPr="00933F26">
        <w:rPr>
          <w:sz w:val="21"/>
          <w:szCs w:val="21"/>
        </w:rPr>
        <w:t>5</w:t>
      </w:r>
      <w:r w:rsidRPr="00933F26">
        <w:rPr>
          <w:sz w:val="21"/>
          <w:szCs w:val="21"/>
        </w:rPr>
        <w:t>年以上（含</w:t>
      </w:r>
      <w:r w:rsidRPr="00933F26">
        <w:rPr>
          <w:sz w:val="21"/>
          <w:szCs w:val="21"/>
        </w:rPr>
        <w:t>5</w:t>
      </w:r>
      <w:r w:rsidRPr="00933F26">
        <w:rPr>
          <w:sz w:val="21"/>
          <w:szCs w:val="21"/>
        </w:rPr>
        <w:t>年）全球独占许可使用权</w:t>
      </w:r>
      <w:bookmarkEnd w:id="19"/>
    </w:p>
    <w:p w:rsidR="00FD031A" w:rsidRPr="00933F26" w:rsidRDefault="00FD031A" w:rsidP="006C6DD0">
      <w:pPr>
        <w:spacing w:after="0"/>
        <w:ind w:firstLineChars="150" w:firstLine="330"/>
      </w:pPr>
      <w:r w:rsidRPr="00933F26">
        <w:rPr>
          <w:rFonts w:hint="eastAsia"/>
        </w:rPr>
        <w:t>《国家税务总局关于技术转让所得减免企业所得税有关问题的通知》（国税函〔</w:t>
      </w:r>
      <w:r w:rsidRPr="00933F26">
        <w:t>2009</w:t>
      </w:r>
      <w:r w:rsidRPr="00933F26">
        <w:rPr>
          <w:rFonts w:hint="eastAsia"/>
        </w:rPr>
        <w:t>〕</w:t>
      </w:r>
      <w:r w:rsidRPr="00933F26">
        <w:t>212</w:t>
      </w:r>
      <w:r w:rsidRPr="00933F26">
        <w:rPr>
          <w:rFonts w:hint="eastAsia"/>
        </w:rPr>
        <w:t>号）</w:t>
      </w:r>
    </w:p>
    <w:p w:rsidR="00FD031A" w:rsidRPr="00933F26" w:rsidRDefault="00FD031A" w:rsidP="006C6DD0">
      <w:pPr>
        <w:spacing w:after="0"/>
        <w:rPr>
          <w:sz w:val="21"/>
          <w:szCs w:val="21"/>
        </w:rPr>
      </w:pPr>
      <w:r w:rsidRPr="00933F26">
        <w:rPr>
          <w:sz w:val="21"/>
          <w:szCs w:val="21"/>
        </w:rPr>
        <w:t>一、根据企业所得税法第二十七条第（四）项规定，享受减免企业所得税优惠的技术转让应符合以下条件：</w:t>
      </w:r>
    </w:p>
    <w:p w:rsidR="00FD031A" w:rsidRPr="00933F26" w:rsidRDefault="00FD031A" w:rsidP="006C6DD0">
      <w:pPr>
        <w:spacing w:after="0"/>
        <w:rPr>
          <w:sz w:val="21"/>
          <w:szCs w:val="21"/>
        </w:rPr>
      </w:pPr>
      <w:r w:rsidRPr="00933F26">
        <w:rPr>
          <w:sz w:val="21"/>
          <w:szCs w:val="21"/>
        </w:rPr>
        <w:t>（二）技术转让属于财政部、国家税务总局规定的范围；</w:t>
      </w:r>
    </w:p>
    <w:p w:rsidR="00FD031A" w:rsidRPr="00933F26" w:rsidRDefault="00FD031A" w:rsidP="006C6DD0">
      <w:pPr>
        <w:spacing w:after="0"/>
        <w:rPr>
          <w:rFonts w:ascii="微软雅黑" w:hAnsi="微软雅黑"/>
          <w:sz w:val="21"/>
          <w:szCs w:val="21"/>
        </w:rPr>
      </w:pPr>
    </w:p>
    <w:p w:rsidR="00FD031A" w:rsidRPr="00933F26" w:rsidRDefault="00FD031A" w:rsidP="006C6DD0">
      <w:pPr>
        <w:spacing w:after="0"/>
        <w:ind w:firstLineChars="150" w:firstLine="315"/>
        <w:rPr>
          <w:rFonts w:ascii="微软雅黑" w:hAnsi="微软雅黑"/>
          <w:szCs w:val="21"/>
        </w:rPr>
      </w:pPr>
      <w:r w:rsidRPr="00933F26">
        <w:rPr>
          <w:rFonts w:ascii="微软雅黑" w:hAnsi="微软雅黑" w:hint="eastAsia"/>
          <w:sz w:val="21"/>
          <w:szCs w:val="21"/>
        </w:rPr>
        <w:t>《财政部</w:t>
      </w:r>
      <w:r w:rsidRPr="00933F26">
        <w:rPr>
          <w:rFonts w:ascii="微软雅黑" w:hAnsi="微软雅黑"/>
          <w:sz w:val="21"/>
          <w:szCs w:val="21"/>
        </w:rPr>
        <w:t xml:space="preserve"> </w:t>
      </w:r>
      <w:r w:rsidRPr="00933F26">
        <w:rPr>
          <w:rFonts w:ascii="微软雅黑" w:hAnsi="微软雅黑" w:hint="eastAsia"/>
          <w:sz w:val="21"/>
          <w:szCs w:val="21"/>
        </w:rPr>
        <w:t>国家税务总局关于居民企业技术转让有关企业所得税政策问题的通知》（财税〔</w:t>
      </w:r>
      <w:r w:rsidRPr="00933F26">
        <w:rPr>
          <w:rFonts w:ascii="微软雅黑" w:hAnsi="微软雅黑"/>
          <w:sz w:val="21"/>
          <w:szCs w:val="21"/>
        </w:rPr>
        <w:t>2010</w:t>
      </w:r>
      <w:r w:rsidRPr="00933F26">
        <w:rPr>
          <w:rFonts w:ascii="微软雅黑" w:hAnsi="微软雅黑" w:hint="eastAsia"/>
          <w:sz w:val="21"/>
          <w:szCs w:val="21"/>
        </w:rPr>
        <w:t>〕</w:t>
      </w:r>
      <w:r w:rsidRPr="00933F26">
        <w:rPr>
          <w:rFonts w:ascii="微软雅黑" w:hAnsi="微软雅黑"/>
          <w:sz w:val="21"/>
          <w:szCs w:val="21"/>
        </w:rPr>
        <w:t>111</w:t>
      </w:r>
      <w:r w:rsidRPr="00933F26">
        <w:rPr>
          <w:rFonts w:ascii="微软雅黑" w:hAnsi="微软雅黑" w:hint="eastAsia"/>
          <w:sz w:val="21"/>
          <w:szCs w:val="21"/>
        </w:rPr>
        <w:t>号）、</w:t>
      </w:r>
    </w:p>
    <w:p w:rsidR="00FD031A" w:rsidRPr="00933F26" w:rsidRDefault="00FD031A" w:rsidP="006C6DD0">
      <w:pPr>
        <w:spacing w:after="0"/>
        <w:ind w:firstLineChars="150" w:firstLine="315"/>
        <w:rPr>
          <w:szCs w:val="21"/>
        </w:rPr>
      </w:pPr>
      <w:r w:rsidRPr="00933F26">
        <w:rPr>
          <w:sz w:val="21"/>
          <w:szCs w:val="21"/>
        </w:rPr>
        <w:t>一、技术转让的范围，包括居民企业转让专利技术、计算机软件著作权、集成电路布图设计权、植物新品种、生物医药新品种，以及财政部和国家税务总局确定的其他技术。</w:t>
      </w:r>
    </w:p>
    <w:p w:rsidR="00FD031A" w:rsidRPr="00933F26" w:rsidRDefault="00FD031A" w:rsidP="006C6DD0">
      <w:pPr>
        <w:spacing w:after="0"/>
        <w:ind w:firstLineChars="150" w:firstLine="315"/>
        <w:rPr>
          <w:szCs w:val="21"/>
        </w:rPr>
      </w:pPr>
      <w:r w:rsidRPr="00933F26">
        <w:rPr>
          <w:sz w:val="21"/>
          <w:szCs w:val="21"/>
        </w:rPr>
        <w:t>其中：专利技术，是指法律授予独占权的发明、实用新型和非简单改变产品图案的外观设计。</w:t>
      </w:r>
    </w:p>
    <w:p w:rsidR="00FD031A" w:rsidRPr="00933F26" w:rsidRDefault="00FD031A" w:rsidP="006C6DD0">
      <w:pPr>
        <w:spacing w:after="0"/>
        <w:ind w:firstLineChars="150" w:firstLine="315"/>
        <w:rPr>
          <w:sz w:val="21"/>
          <w:szCs w:val="21"/>
        </w:rPr>
      </w:pPr>
      <w:r w:rsidRPr="00933F26">
        <w:rPr>
          <w:sz w:val="21"/>
          <w:szCs w:val="21"/>
        </w:rPr>
        <w:t>二、本通知所称技术转让，是指居民企业转让其拥有符合本通知第一条规定技术的所有权或</w:t>
      </w:r>
      <w:r w:rsidRPr="00933F26">
        <w:rPr>
          <w:sz w:val="21"/>
          <w:szCs w:val="21"/>
        </w:rPr>
        <w:t>5</w:t>
      </w:r>
      <w:r w:rsidRPr="00933F26">
        <w:rPr>
          <w:sz w:val="21"/>
          <w:szCs w:val="21"/>
        </w:rPr>
        <w:t>年以上（含</w:t>
      </w:r>
      <w:r w:rsidRPr="00933F26">
        <w:rPr>
          <w:sz w:val="21"/>
          <w:szCs w:val="21"/>
        </w:rPr>
        <w:t>5</w:t>
      </w:r>
      <w:r w:rsidRPr="00933F26">
        <w:rPr>
          <w:sz w:val="21"/>
          <w:szCs w:val="21"/>
        </w:rPr>
        <w:t>年）全球独占许可使用权的行为。</w:t>
      </w:r>
    </w:p>
    <w:p w:rsidR="00F74598" w:rsidRPr="00641228" w:rsidRDefault="00F74598" w:rsidP="006C6DD0">
      <w:pPr>
        <w:pStyle w:val="4"/>
        <w:spacing w:before="0" w:after="0" w:line="240" w:lineRule="auto"/>
        <w:rPr>
          <w:sz w:val="21"/>
          <w:szCs w:val="21"/>
        </w:rPr>
      </w:pPr>
      <w:bookmarkStart w:id="20" w:name="_Toc30352346"/>
      <w:r w:rsidRPr="00641228">
        <w:rPr>
          <w:rFonts w:hint="eastAsia"/>
          <w:sz w:val="21"/>
          <w:szCs w:val="21"/>
        </w:rPr>
        <w:t>（</w:t>
      </w:r>
      <w:r w:rsidRPr="00641228">
        <w:rPr>
          <w:rFonts w:hint="eastAsia"/>
          <w:sz w:val="21"/>
          <w:szCs w:val="21"/>
        </w:rPr>
        <w:t>2</w:t>
      </w:r>
      <w:r w:rsidRPr="00641228">
        <w:rPr>
          <w:rFonts w:hint="eastAsia"/>
          <w:sz w:val="21"/>
          <w:szCs w:val="21"/>
        </w:rPr>
        <w:t>）、扩大范围：</w:t>
      </w:r>
      <w:r w:rsidRPr="00641228">
        <w:rPr>
          <w:sz w:val="21"/>
          <w:szCs w:val="21"/>
        </w:rPr>
        <w:t>5</w:t>
      </w:r>
      <w:r w:rsidRPr="00641228">
        <w:rPr>
          <w:sz w:val="21"/>
          <w:szCs w:val="21"/>
        </w:rPr>
        <w:t>年以上非独占许可使用权（</w:t>
      </w:r>
      <w:r w:rsidRPr="00641228">
        <w:rPr>
          <w:rFonts w:ascii="微软雅黑" w:hAnsi="微软雅黑" w:cs="宋体"/>
          <w:sz w:val="21"/>
          <w:szCs w:val="21"/>
        </w:rPr>
        <w:t>财税〔</w:t>
      </w:r>
      <w:r w:rsidRPr="00641228">
        <w:rPr>
          <w:rFonts w:ascii="微软雅黑" w:hAnsi="微软雅黑" w:cs="宋体"/>
          <w:sz w:val="21"/>
          <w:szCs w:val="21"/>
        </w:rPr>
        <w:t>2015</w:t>
      </w:r>
      <w:r w:rsidRPr="00641228">
        <w:rPr>
          <w:rFonts w:ascii="微软雅黑" w:hAnsi="微软雅黑" w:cs="宋体"/>
          <w:sz w:val="21"/>
          <w:szCs w:val="21"/>
        </w:rPr>
        <w:t>〕</w:t>
      </w:r>
      <w:r w:rsidRPr="00641228">
        <w:rPr>
          <w:rFonts w:ascii="微软雅黑" w:hAnsi="微软雅黑" w:cs="宋体"/>
          <w:sz w:val="21"/>
          <w:szCs w:val="21"/>
        </w:rPr>
        <w:t>116</w:t>
      </w:r>
      <w:r w:rsidRPr="00641228">
        <w:rPr>
          <w:rFonts w:ascii="微软雅黑" w:hAnsi="微软雅黑" w:cs="宋体"/>
          <w:sz w:val="21"/>
          <w:szCs w:val="21"/>
        </w:rPr>
        <w:t>号</w:t>
      </w:r>
      <w:r w:rsidRPr="00641228">
        <w:rPr>
          <w:sz w:val="21"/>
          <w:szCs w:val="21"/>
        </w:rPr>
        <w:t>）</w:t>
      </w:r>
      <w:r w:rsidRPr="00641228">
        <w:rPr>
          <w:rFonts w:hint="eastAsia"/>
          <w:sz w:val="21"/>
          <w:szCs w:val="21"/>
        </w:rPr>
        <w:t>（国家税务总局公告</w:t>
      </w:r>
      <w:r w:rsidRPr="00641228">
        <w:rPr>
          <w:sz w:val="21"/>
          <w:szCs w:val="21"/>
        </w:rPr>
        <w:t>2015</w:t>
      </w:r>
      <w:r w:rsidRPr="00641228">
        <w:rPr>
          <w:rFonts w:hint="eastAsia"/>
          <w:sz w:val="21"/>
          <w:szCs w:val="21"/>
        </w:rPr>
        <w:t>年第</w:t>
      </w:r>
      <w:r w:rsidRPr="00641228">
        <w:rPr>
          <w:sz w:val="21"/>
          <w:szCs w:val="21"/>
        </w:rPr>
        <w:t>82</w:t>
      </w:r>
      <w:r w:rsidRPr="00641228">
        <w:rPr>
          <w:rFonts w:hint="eastAsia"/>
          <w:sz w:val="21"/>
          <w:szCs w:val="21"/>
        </w:rPr>
        <w:t>号）</w:t>
      </w:r>
      <w:bookmarkEnd w:id="20"/>
    </w:p>
    <w:p w:rsidR="00F74598" w:rsidRPr="00933F26" w:rsidRDefault="00F74598" w:rsidP="006C6DD0">
      <w:pPr>
        <w:spacing w:after="0"/>
        <w:rPr>
          <w:rFonts w:ascii="微软雅黑" w:hAnsi="微软雅黑" w:cs="宋体"/>
          <w:szCs w:val="21"/>
        </w:rPr>
      </w:pPr>
      <w:r w:rsidRPr="00C2775B">
        <w:rPr>
          <w:rFonts w:ascii="微软雅黑" w:hAnsi="微软雅黑" w:cs="宋体"/>
          <w:sz w:val="21"/>
          <w:szCs w:val="21"/>
        </w:rPr>
        <w:t>《财政部 国家税务总局关于将国家自主创业示范区有关税收试点政策推广到全国范围实施的通知》（</w:t>
      </w:r>
      <w:hyperlink r:id="rId13" w:history="1">
        <w:r w:rsidRPr="00933F26">
          <w:rPr>
            <w:rStyle w:val="a4"/>
            <w:rFonts w:ascii="微软雅黑" w:hAnsi="微软雅黑" w:cs="宋体"/>
            <w:sz w:val="21"/>
            <w:szCs w:val="21"/>
          </w:rPr>
          <w:t>财税〔2015〕116号</w:t>
        </w:r>
      </w:hyperlink>
      <w:r w:rsidRPr="00C2775B">
        <w:rPr>
          <w:rFonts w:ascii="微软雅黑" w:hAnsi="微软雅黑" w:cs="宋体"/>
          <w:sz w:val="21"/>
          <w:szCs w:val="21"/>
        </w:rPr>
        <w:t>）；</w:t>
      </w:r>
    </w:p>
    <w:p w:rsidR="00F74598" w:rsidRPr="00933F26" w:rsidRDefault="00F74598" w:rsidP="006C6DD0">
      <w:pPr>
        <w:spacing w:after="0"/>
        <w:rPr>
          <w:rFonts w:ascii="微软雅黑" w:hAnsi="微软雅黑"/>
          <w:szCs w:val="21"/>
        </w:rPr>
      </w:pPr>
      <w:r w:rsidRPr="00933F26">
        <w:rPr>
          <w:rFonts w:ascii="微软雅黑" w:hAnsi="微软雅黑"/>
          <w:sz w:val="21"/>
          <w:szCs w:val="21"/>
        </w:rPr>
        <w:t>二、关于技术转让所得企业所得税政策</w:t>
      </w:r>
    </w:p>
    <w:p w:rsidR="00F74598" w:rsidRPr="00933F26" w:rsidRDefault="00F74598" w:rsidP="006C6DD0">
      <w:pPr>
        <w:spacing w:after="0"/>
        <w:ind w:firstLineChars="150" w:firstLine="315"/>
        <w:rPr>
          <w:rFonts w:ascii="微软雅黑" w:hAnsi="微软雅黑"/>
          <w:szCs w:val="21"/>
        </w:rPr>
      </w:pPr>
      <w:r w:rsidRPr="00933F26">
        <w:rPr>
          <w:rFonts w:ascii="微软雅黑" w:hAnsi="微软雅黑"/>
          <w:sz w:val="21"/>
          <w:szCs w:val="21"/>
        </w:rPr>
        <w:t>1.自2015年10月1日起，全国范围内的居民企业转让5年以上非独占许可使用权取得的技术转让所得，</w:t>
      </w:r>
      <w:r w:rsidRPr="000A4CBF">
        <w:rPr>
          <w:rFonts w:ascii="微软雅黑" w:hAnsi="微软雅黑"/>
          <w:sz w:val="21"/>
          <w:szCs w:val="21"/>
          <w:highlight w:val="yellow"/>
        </w:rPr>
        <w:t>纳入享受企业所得税优惠的技术转让所得范围。</w:t>
      </w:r>
    </w:p>
    <w:p w:rsidR="00F74598" w:rsidRPr="00933F26" w:rsidRDefault="00F74598" w:rsidP="006C6DD0">
      <w:pPr>
        <w:spacing w:after="0"/>
        <w:ind w:firstLineChars="150" w:firstLine="315"/>
        <w:rPr>
          <w:rFonts w:ascii="微软雅黑" w:hAnsi="微软雅黑"/>
          <w:sz w:val="21"/>
          <w:szCs w:val="21"/>
        </w:rPr>
      </w:pPr>
      <w:r w:rsidRPr="00933F26">
        <w:rPr>
          <w:rFonts w:ascii="微软雅黑" w:hAnsi="微软雅黑"/>
          <w:sz w:val="21"/>
          <w:szCs w:val="21"/>
        </w:rPr>
        <w:t>2.本通知所称技术，包括专利（含国防专利）、计算机软件著作权、集成电路布图设计专有权、植物新品种权、生物医药新品种，以及财政部和国家税务总局确定的其他技术。其中，专利是指法律授予独占权的发明、实用新型以及非简单改变产品图案和形状的外观设计</w:t>
      </w:r>
    </w:p>
    <w:p w:rsidR="00F74598" w:rsidRPr="00933F26" w:rsidRDefault="00F74598" w:rsidP="006C6DD0">
      <w:pPr>
        <w:spacing w:after="0"/>
        <w:rPr>
          <w:rFonts w:ascii="微软雅黑" w:hAnsi="微软雅黑"/>
          <w:sz w:val="21"/>
          <w:szCs w:val="21"/>
        </w:rPr>
      </w:pPr>
    </w:p>
    <w:p w:rsidR="00F74598" w:rsidRPr="00933F26" w:rsidRDefault="00F74598" w:rsidP="006C6DD0">
      <w:pPr>
        <w:spacing w:after="0"/>
        <w:rPr>
          <w:rFonts w:ascii="微软雅黑" w:hAnsi="微软雅黑"/>
          <w:szCs w:val="21"/>
        </w:rPr>
      </w:pPr>
      <w:r w:rsidRPr="00933F26">
        <w:rPr>
          <w:rFonts w:ascii="微软雅黑" w:hAnsi="微软雅黑" w:hint="eastAsia"/>
          <w:sz w:val="21"/>
          <w:szCs w:val="21"/>
        </w:rPr>
        <w:t>《国家税务总局关于许可使用权技术转让所得企业所得税有关问题的公告》（国家税务总局公告</w:t>
      </w:r>
      <w:r w:rsidRPr="00933F26">
        <w:rPr>
          <w:rFonts w:ascii="微软雅黑" w:hAnsi="微软雅黑"/>
          <w:sz w:val="21"/>
          <w:szCs w:val="21"/>
        </w:rPr>
        <w:t>2015</w:t>
      </w:r>
      <w:r w:rsidRPr="00933F26">
        <w:rPr>
          <w:rFonts w:ascii="微软雅黑" w:hAnsi="微软雅黑" w:hint="eastAsia"/>
          <w:sz w:val="21"/>
          <w:szCs w:val="21"/>
        </w:rPr>
        <w:t>年第</w:t>
      </w:r>
      <w:r w:rsidRPr="00933F26">
        <w:rPr>
          <w:rFonts w:ascii="微软雅黑" w:hAnsi="微软雅黑"/>
          <w:sz w:val="21"/>
          <w:szCs w:val="21"/>
        </w:rPr>
        <w:t>82</w:t>
      </w:r>
      <w:r w:rsidRPr="00933F26">
        <w:rPr>
          <w:rFonts w:ascii="微软雅黑" w:hAnsi="微软雅黑" w:hint="eastAsia"/>
          <w:sz w:val="21"/>
          <w:szCs w:val="21"/>
        </w:rPr>
        <w:t>号）</w:t>
      </w:r>
    </w:p>
    <w:p w:rsidR="00F74598" w:rsidRPr="00933F26" w:rsidRDefault="00F74598" w:rsidP="006C6DD0">
      <w:pPr>
        <w:spacing w:after="0"/>
        <w:ind w:firstLineChars="250" w:firstLine="550"/>
        <w:rPr>
          <w:rFonts w:ascii="宋体" w:eastAsia="宋体" w:hAnsi="宋体" w:cs="宋体"/>
          <w:szCs w:val="21"/>
        </w:rPr>
      </w:pPr>
      <w:r w:rsidRPr="00D760F7">
        <w:rPr>
          <w:rFonts w:ascii="宋体" w:eastAsia="宋体" w:hAnsi="宋体" w:cs="宋体"/>
          <w:szCs w:val="21"/>
        </w:rPr>
        <w:t>一、自2015年10月1日起，全国范围内的居民企业转让5年（含，下同）以上非独占许可使用权取得的技术转让所得，纳入享受企业所得税优惠的技术转让所得范围。居民企业的年度技术转让所得不超过500万元的部分，免征企业所得税；超过500万元的部分，减半征收企业所得税。</w:t>
      </w:r>
    </w:p>
    <w:p w:rsidR="00FD031A" w:rsidRPr="00933F26" w:rsidRDefault="00F74598" w:rsidP="006C6DD0">
      <w:pPr>
        <w:spacing w:after="0"/>
        <w:ind w:firstLineChars="150" w:firstLine="330"/>
        <w:rPr>
          <w:rFonts w:ascii="宋体" w:eastAsia="宋体" w:hAnsi="宋体" w:cs="宋体"/>
          <w:szCs w:val="21"/>
        </w:rPr>
      </w:pPr>
      <w:r w:rsidRPr="00D760F7">
        <w:rPr>
          <w:rFonts w:ascii="宋体" w:eastAsia="宋体" w:hAnsi="宋体" w:cs="宋体"/>
          <w:szCs w:val="21"/>
        </w:rPr>
        <w:t>所称技术包括专利（含国防专利）、计算机软件著作权、集成电路布图设计专有权、植物新品种权、生物医药新品种，以及财政部和国家税务总局确定的其他技术。其中，专利是指法律授予独占权的发明、实用新型以及非简单改变产品图案和形状的外观设计。</w:t>
      </w:r>
    </w:p>
    <w:p w:rsidR="00F74598" w:rsidRPr="00933F26" w:rsidRDefault="00F74598" w:rsidP="006C6DD0">
      <w:pPr>
        <w:spacing w:after="0"/>
        <w:ind w:firstLineChars="150" w:firstLine="315"/>
        <w:rPr>
          <w:sz w:val="21"/>
          <w:szCs w:val="21"/>
        </w:rPr>
      </w:pPr>
    </w:p>
    <w:p w:rsidR="00F74598" w:rsidRPr="00841FDF" w:rsidRDefault="00F74598" w:rsidP="006C6DD0">
      <w:pPr>
        <w:pStyle w:val="4"/>
        <w:spacing w:before="0" w:after="0" w:line="240" w:lineRule="auto"/>
        <w:rPr>
          <w:rFonts w:ascii="微软雅黑" w:hAnsi="微软雅黑"/>
          <w:sz w:val="21"/>
          <w:szCs w:val="21"/>
        </w:rPr>
      </w:pPr>
      <w:bookmarkStart w:id="21" w:name="_Toc30352347"/>
      <w:r w:rsidRPr="00841FDF">
        <w:rPr>
          <w:rFonts w:hint="eastAsia"/>
          <w:sz w:val="21"/>
          <w:szCs w:val="21"/>
        </w:rPr>
        <w:t>（</w:t>
      </w:r>
      <w:r w:rsidRPr="00841FDF">
        <w:rPr>
          <w:rFonts w:hint="eastAsia"/>
          <w:sz w:val="21"/>
          <w:szCs w:val="21"/>
        </w:rPr>
        <w:t>3</w:t>
      </w:r>
      <w:r w:rsidR="00841FDF" w:rsidRPr="00841FDF">
        <w:rPr>
          <w:rFonts w:hint="eastAsia"/>
          <w:sz w:val="21"/>
          <w:szCs w:val="21"/>
        </w:rPr>
        <w:t>）、</w:t>
      </w:r>
      <w:r w:rsidRPr="00841FDF">
        <w:rPr>
          <w:rFonts w:hint="eastAsia"/>
          <w:sz w:val="21"/>
          <w:szCs w:val="21"/>
        </w:rPr>
        <w:t>技术应</w:t>
      </w:r>
      <w:r w:rsidR="00841FDF" w:rsidRPr="00841FDF">
        <w:rPr>
          <w:rFonts w:ascii="宋体" w:eastAsia="宋体" w:hAnsi="宋体" w:cs="宋体" w:hint="eastAsia"/>
          <w:sz w:val="21"/>
          <w:szCs w:val="21"/>
        </w:rPr>
        <w:t>具备所有</w:t>
      </w:r>
      <w:r w:rsidRPr="00841FDF">
        <w:rPr>
          <w:rFonts w:ascii="宋体" w:eastAsia="宋体" w:hAnsi="宋体" w:cs="宋体"/>
          <w:sz w:val="21"/>
          <w:szCs w:val="21"/>
        </w:rPr>
        <w:t>权</w:t>
      </w:r>
      <w:r w:rsidRPr="00841FDF">
        <w:rPr>
          <w:rFonts w:ascii="微软雅黑" w:hAnsi="微软雅黑" w:hint="eastAsia"/>
          <w:sz w:val="21"/>
          <w:szCs w:val="21"/>
        </w:rPr>
        <w:t>（国家税务总局公告</w:t>
      </w:r>
      <w:r w:rsidRPr="00841FDF">
        <w:rPr>
          <w:rFonts w:ascii="微软雅黑" w:hAnsi="微软雅黑"/>
          <w:sz w:val="21"/>
          <w:szCs w:val="21"/>
        </w:rPr>
        <w:t>2015</w:t>
      </w:r>
      <w:r w:rsidRPr="00841FDF">
        <w:rPr>
          <w:rFonts w:ascii="微软雅黑" w:hAnsi="微软雅黑" w:hint="eastAsia"/>
          <w:sz w:val="21"/>
          <w:szCs w:val="21"/>
        </w:rPr>
        <w:t>年第</w:t>
      </w:r>
      <w:r w:rsidRPr="00841FDF">
        <w:rPr>
          <w:rFonts w:ascii="微软雅黑" w:hAnsi="微软雅黑"/>
          <w:sz w:val="21"/>
          <w:szCs w:val="21"/>
        </w:rPr>
        <w:t>82</w:t>
      </w:r>
      <w:r w:rsidRPr="00841FDF">
        <w:rPr>
          <w:rFonts w:ascii="微软雅黑" w:hAnsi="微软雅黑" w:hint="eastAsia"/>
          <w:sz w:val="21"/>
          <w:szCs w:val="21"/>
        </w:rPr>
        <w:t>号）</w:t>
      </w:r>
      <w:bookmarkEnd w:id="21"/>
    </w:p>
    <w:p w:rsidR="00F74598" w:rsidRPr="00933F26" w:rsidRDefault="00F74598" w:rsidP="006C6DD0">
      <w:pPr>
        <w:spacing w:after="0"/>
        <w:rPr>
          <w:rFonts w:ascii="微软雅黑" w:hAnsi="微软雅黑"/>
          <w:szCs w:val="21"/>
        </w:rPr>
      </w:pPr>
      <w:r w:rsidRPr="00933F26">
        <w:rPr>
          <w:rFonts w:ascii="微软雅黑" w:hAnsi="微软雅黑" w:hint="eastAsia"/>
          <w:sz w:val="21"/>
          <w:szCs w:val="21"/>
        </w:rPr>
        <w:t>《国家税务总局关于许可使用权技术转让所得企业所得税有关问题的公告》（国家税务总局公告</w:t>
      </w:r>
      <w:r w:rsidRPr="00933F26">
        <w:rPr>
          <w:rFonts w:ascii="微软雅黑" w:hAnsi="微软雅黑"/>
          <w:sz w:val="21"/>
          <w:szCs w:val="21"/>
        </w:rPr>
        <w:t>2015</w:t>
      </w:r>
      <w:r w:rsidRPr="00933F26">
        <w:rPr>
          <w:rFonts w:ascii="微软雅黑" w:hAnsi="微软雅黑" w:hint="eastAsia"/>
          <w:sz w:val="21"/>
          <w:szCs w:val="21"/>
        </w:rPr>
        <w:t>年第</w:t>
      </w:r>
      <w:r w:rsidRPr="00933F26">
        <w:rPr>
          <w:rFonts w:ascii="微软雅黑" w:hAnsi="微软雅黑"/>
          <w:sz w:val="21"/>
          <w:szCs w:val="21"/>
        </w:rPr>
        <w:t>82</w:t>
      </w:r>
      <w:r w:rsidRPr="00933F26">
        <w:rPr>
          <w:rFonts w:ascii="微软雅黑" w:hAnsi="微软雅黑" w:hint="eastAsia"/>
          <w:sz w:val="21"/>
          <w:szCs w:val="21"/>
        </w:rPr>
        <w:t>号）</w:t>
      </w:r>
    </w:p>
    <w:p w:rsidR="00F74598" w:rsidRPr="00933F26" w:rsidRDefault="00F74598" w:rsidP="006C6DD0">
      <w:pPr>
        <w:spacing w:after="0"/>
        <w:ind w:firstLineChars="150" w:firstLine="330"/>
        <w:rPr>
          <w:rFonts w:ascii="宋体" w:eastAsia="宋体" w:hAnsi="宋体" w:cs="宋体"/>
          <w:szCs w:val="21"/>
        </w:rPr>
      </w:pPr>
      <w:r w:rsidRPr="00D760F7">
        <w:rPr>
          <w:rFonts w:ascii="宋体" w:eastAsia="宋体" w:hAnsi="宋体" w:cs="宋体"/>
          <w:szCs w:val="21"/>
        </w:rPr>
        <w:t>二、企业转让符合条件的5年以上非独占许可使用权的技术，限于其拥有所有权的技术。技术所有权的权属由国务院行政主管部门确定。</w:t>
      </w:r>
    </w:p>
    <w:p w:rsidR="00F74598" w:rsidRPr="00933F26" w:rsidRDefault="00F74598" w:rsidP="006C6DD0">
      <w:pPr>
        <w:spacing w:after="0"/>
        <w:ind w:firstLineChars="150" w:firstLine="330"/>
        <w:rPr>
          <w:rFonts w:ascii="宋体" w:eastAsia="宋体" w:hAnsi="宋体" w:cs="宋体"/>
          <w:szCs w:val="21"/>
        </w:rPr>
      </w:pPr>
      <w:r w:rsidRPr="00D760F7">
        <w:rPr>
          <w:rFonts w:ascii="宋体" w:eastAsia="宋体" w:hAnsi="宋体" w:cs="宋体"/>
          <w:szCs w:val="21"/>
        </w:rPr>
        <w:t>其中，专利由国家知识产权局确定权属；</w:t>
      </w:r>
    </w:p>
    <w:p w:rsidR="00F74598" w:rsidRPr="00933F26" w:rsidRDefault="00F74598" w:rsidP="006C6DD0">
      <w:pPr>
        <w:spacing w:after="0"/>
        <w:ind w:firstLineChars="150" w:firstLine="330"/>
        <w:rPr>
          <w:rFonts w:ascii="宋体" w:eastAsia="宋体" w:hAnsi="宋体" w:cs="宋体"/>
          <w:szCs w:val="21"/>
        </w:rPr>
      </w:pPr>
      <w:r w:rsidRPr="00D760F7">
        <w:rPr>
          <w:rFonts w:ascii="宋体" w:eastAsia="宋体" w:hAnsi="宋体" w:cs="宋体"/>
          <w:szCs w:val="21"/>
        </w:rPr>
        <w:t>国防专利由总装备部确定权属；</w:t>
      </w:r>
    </w:p>
    <w:p w:rsidR="00F74598" w:rsidRPr="00933F26" w:rsidRDefault="00F74598" w:rsidP="006C6DD0">
      <w:pPr>
        <w:spacing w:after="0"/>
        <w:ind w:firstLineChars="150" w:firstLine="330"/>
        <w:rPr>
          <w:rFonts w:ascii="宋体" w:eastAsia="宋体" w:hAnsi="宋体" w:cs="宋体"/>
          <w:szCs w:val="21"/>
        </w:rPr>
      </w:pPr>
      <w:r w:rsidRPr="00D760F7">
        <w:rPr>
          <w:rFonts w:ascii="宋体" w:eastAsia="宋体" w:hAnsi="宋体" w:cs="宋体"/>
          <w:szCs w:val="21"/>
        </w:rPr>
        <w:t>计算机软件著作权由国家版权局确定权属；</w:t>
      </w:r>
    </w:p>
    <w:p w:rsidR="00F74598" w:rsidRPr="00933F26" w:rsidRDefault="00F74598" w:rsidP="006C6DD0">
      <w:pPr>
        <w:spacing w:after="0"/>
        <w:ind w:firstLineChars="150" w:firstLine="330"/>
        <w:rPr>
          <w:rFonts w:ascii="宋体" w:eastAsia="宋体" w:hAnsi="宋体" w:cs="宋体"/>
          <w:szCs w:val="21"/>
        </w:rPr>
      </w:pPr>
      <w:r w:rsidRPr="00D760F7">
        <w:rPr>
          <w:rFonts w:ascii="宋体" w:eastAsia="宋体" w:hAnsi="宋体" w:cs="宋体"/>
          <w:szCs w:val="21"/>
        </w:rPr>
        <w:t>集成电路布图设计专有权由国家知识产权局确定权属；</w:t>
      </w:r>
    </w:p>
    <w:p w:rsidR="00F74598" w:rsidRPr="00933F26" w:rsidRDefault="00F74598" w:rsidP="006C6DD0">
      <w:pPr>
        <w:spacing w:after="0"/>
        <w:ind w:firstLineChars="150" w:firstLine="330"/>
        <w:rPr>
          <w:rFonts w:ascii="宋体" w:eastAsia="宋体" w:hAnsi="宋体" w:cs="宋体"/>
          <w:szCs w:val="21"/>
        </w:rPr>
      </w:pPr>
      <w:r w:rsidRPr="00D760F7">
        <w:rPr>
          <w:rFonts w:ascii="宋体" w:eastAsia="宋体" w:hAnsi="宋体" w:cs="宋体"/>
          <w:szCs w:val="21"/>
        </w:rPr>
        <w:t>植物新品种权由农业部确定权属；</w:t>
      </w:r>
    </w:p>
    <w:p w:rsidR="00F74598" w:rsidRPr="00933F26" w:rsidRDefault="00F74598" w:rsidP="006C6DD0">
      <w:pPr>
        <w:spacing w:after="0"/>
        <w:ind w:firstLineChars="150" w:firstLine="330"/>
        <w:rPr>
          <w:rFonts w:ascii="宋体" w:eastAsia="宋体" w:hAnsi="宋体" w:cs="宋体"/>
          <w:szCs w:val="21"/>
        </w:rPr>
      </w:pPr>
      <w:r w:rsidRPr="00D760F7">
        <w:rPr>
          <w:rFonts w:ascii="宋体" w:eastAsia="宋体" w:hAnsi="宋体" w:cs="宋体"/>
          <w:szCs w:val="21"/>
        </w:rPr>
        <w:t>生物医药新品种由国家食品药品监督管理总局确定权属。</w:t>
      </w:r>
    </w:p>
    <w:p w:rsidR="00F74598" w:rsidRPr="00933F26" w:rsidRDefault="00F74598" w:rsidP="006C6DD0">
      <w:pPr>
        <w:spacing w:after="0"/>
        <w:ind w:firstLineChars="150" w:firstLine="315"/>
        <w:rPr>
          <w:sz w:val="21"/>
          <w:szCs w:val="21"/>
        </w:rPr>
      </w:pPr>
    </w:p>
    <w:p w:rsidR="00FD031A" w:rsidRPr="00933F26" w:rsidRDefault="00FD031A" w:rsidP="006C6DD0">
      <w:pPr>
        <w:pStyle w:val="3"/>
        <w:spacing w:before="0" w:after="0" w:line="240" w:lineRule="auto"/>
        <w:rPr>
          <w:rFonts w:ascii="微软雅黑" w:hAnsi="微软雅黑"/>
          <w:sz w:val="21"/>
          <w:szCs w:val="21"/>
        </w:rPr>
      </w:pPr>
      <w:bookmarkStart w:id="22" w:name="_Toc30352348"/>
      <w:r w:rsidRPr="00933F26">
        <w:rPr>
          <w:rFonts w:ascii="微软雅黑" w:hAnsi="微软雅黑" w:hint="eastAsia"/>
          <w:sz w:val="21"/>
          <w:szCs w:val="21"/>
        </w:rPr>
        <w:t>3、境内技术转让认定</w:t>
      </w:r>
      <w:r w:rsidRPr="00933F26">
        <w:rPr>
          <w:rFonts w:hint="eastAsia"/>
          <w:sz w:val="21"/>
          <w:szCs w:val="21"/>
        </w:rPr>
        <w:t>（国税函〔</w:t>
      </w:r>
      <w:r w:rsidRPr="00933F26">
        <w:rPr>
          <w:sz w:val="21"/>
          <w:szCs w:val="21"/>
        </w:rPr>
        <w:t>2009</w:t>
      </w:r>
      <w:r w:rsidRPr="00933F26">
        <w:rPr>
          <w:rFonts w:hint="eastAsia"/>
          <w:sz w:val="21"/>
          <w:szCs w:val="21"/>
        </w:rPr>
        <w:t>〕</w:t>
      </w:r>
      <w:r w:rsidRPr="00933F26">
        <w:rPr>
          <w:sz w:val="21"/>
          <w:szCs w:val="21"/>
        </w:rPr>
        <w:t>212</w:t>
      </w:r>
      <w:r w:rsidRPr="00933F26">
        <w:rPr>
          <w:rFonts w:hint="eastAsia"/>
          <w:sz w:val="21"/>
          <w:szCs w:val="21"/>
        </w:rPr>
        <w:t>号）</w:t>
      </w:r>
      <w:bookmarkEnd w:id="22"/>
    </w:p>
    <w:p w:rsidR="00FD031A" w:rsidRPr="00933F26" w:rsidRDefault="00FD031A" w:rsidP="006C6DD0">
      <w:pPr>
        <w:spacing w:after="0"/>
      </w:pPr>
      <w:r w:rsidRPr="00933F26">
        <w:rPr>
          <w:rFonts w:hint="eastAsia"/>
        </w:rPr>
        <w:t>《国家税务总局关于技术转让所得减免企业所得税有关问题的通知》（国税函〔</w:t>
      </w:r>
      <w:r w:rsidRPr="00933F26">
        <w:t>2009</w:t>
      </w:r>
      <w:r w:rsidRPr="00933F26">
        <w:rPr>
          <w:rFonts w:hint="eastAsia"/>
        </w:rPr>
        <w:t>〕</w:t>
      </w:r>
      <w:r w:rsidRPr="00933F26">
        <w:t>212</w:t>
      </w:r>
      <w:r w:rsidRPr="00933F26">
        <w:rPr>
          <w:rFonts w:hint="eastAsia"/>
        </w:rPr>
        <w:t>号）</w:t>
      </w:r>
    </w:p>
    <w:p w:rsidR="00FD031A" w:rsidRPr="00933F26" w:rsidRDefault="00FD031A" w:rsidP="006C6DD0">
      <w:pPr>
        <w:spacing w:after="0"/>
        <w:rPr>
          <w:sz w:val="21"/>
          <w:szCs w:val="21"/>
        </w:rPr>
      </w:pPr>
      <w:r w:rsidRPr="00933F26">
        <w:rPr>
          <w:sz w:val="21"/>
          <w:szCs w:val="21"/>
        </w:rPr>
        <w:t>一、根据企业所得税法第二十七条第（四）项规定，享受减免企业所得税优惠的技术转让应符合以下条件：</w:t>
      </w:r>
    </w:p>
    <w:p w:rsidR="00FD031A" w:rsidRPr="00933F26" w:rsidRDefault="00FD031A" w:rsidP="006C6DD0">
      <w:pPr>
        <w:spacing w:after="0"/>
        <w:rPr>
          <w:sz w:val="21"/>
          <w:szCs w:val="21"/>
        </w:rPr>
      </w:pPr>
      <w:r w:rsidRPr="00933F26">
        <w:rPr>
          <w:sz w:val="21"/>
          <w:szCs w:val="21"/>
        </w:rPr>
        <w:t>（三）境内技术转让经省级以上科技部门认定；</w:t>
      </w:r>
    </w:p>
    <w:p w:rsidR="00FD031A" w:rsidRPr="00933F26" w:rsidRDefault="00FD031A" w:rsidP="006C6DD0">
      <w:pPr>
        <w:spacing w:after="0"/>
        <w:rPr>
          <w:rFonts w:ascii="微软雅黑" w:hAnsi="微软雅黑"/>
          <w:sz w:val="21"/>
          <w:szCs w:val="21"/>
        </w:rPr>
      </w:pPr>
    </w:p>
    <w:p w:rsidR="00FD031A" w:rsidRPr="00933F26" w:rsidRDefault="00FD031A" w:rsidP="006C6DD0">
      <w:pPr>
        <w:spacing w:after="0"/>
        <w:rPr>
          <w:rFonts w:ascii="微软雅黑" w:hAnsi="微软雅黑"/>
          <w:szCs w:val="21"/>
        </w:rPr>
      </w:pPr>
      <w:r w:rsidRPr="00933F26">
        <w:rPr>
          <w:rFonts w:ascii="微软雅黑" w:hAnsi="微软雅黑" w:hint="eastAsia"/>
          <w:sz w:val="21"/>
          <w:szCs w:val="21"/>
        </w:rPr>
        <w:t>《财政部</w:t>
      </w:r>
      <w:r w:rsidRPr="00933F26">
        <w:rPr>
          <w:rFonts w:ascii="微软雅黑" w:hAnsi="微软雅黑"/>
          <w:sz w:val="21"/>
          <w:szCs w:val="21"/>
        </w:rPr>
        <w:t xml:space="preserve"> </w:t>
      </w:r>
      <w:r w:rsidRPr="00933F26">
        <w:rPr>
          <w:rFonts w:ascii="微软雅黑" w:hAnsi="微软雅黑" w:hint="eastAsia"/>
          <w:sz w:val="21"/>
          <w:szCs w:val="21"/>
        </w:rPr>
        <w:t>国家税务总局关于居民企业技术转让有关企业所得税政策问题的通知》（财税〔</w:t>
      </w:r>
      <w:r w:rsidRPr="00933F26">
        <w:rPr>
          <w:rFonts w:ascii="微软雅黑" w:hAnsi="微软雅黑"/>
          <w:sz w:val="21"/>
          <w:szCs w:val="21"/>
        </w:rPr>
        <w:t>2010</w:t>
      </w:r>
      <w:r w:rsidRPr="00933F26">
        <w:rPr>
          <w:rFonts w:ascii="微软雅黑" w:hAnsi="微软雅黑" w:hint="eastAsia"/>
          <w:sz w:val="21"/>
          <w:szCs w:val="21"/>
        </w:rPr>
        <w:t>〕</w:t>
      </w:r>
      <w:r w:rsidRPr="00933F26">
        <w:rPr>
          <w:rFonts w:ascii="微软雅黑" w:hAnsi="微软雅黑"/>
          <w:sz w:val="21"/>
          <w:szCs w:val="21"/>
        </w:rPr>
        <w:t>111</w:t>
      </w:r>
      <w:r w:rsidRPr="00933F26">
        <w:rPr>
          <w:rFonts w:ascii="微软雅黑" w:hAnsi="微软雅黑" w:hint="eastAsia"/>
          <w:sz w:val="21"/>
          <w:szCs w:val="21"/>
        </w:rPr>
        <w:t>号）、</w:t>
      </w:r>
    </w:p>
    <w:p w:rsidR="00FD031A" w:rsidRPr="00933F26" w:rsidRDefault="00FD031A" w:rsidP="006C6DD0">
      <w:pPr>
        <w:spacing w:after="0"/>
        <w:ind w:firstLineChars="150" w:firstLine="315"/>
        <w:rPr>
          <w:sz w:val="21"/>
          <w:szCs w:val="21"/>
        </w:rPr>
      </w:pPr>
      <w:r w:rsidRPr="00933F26">
        <w:rPr>
          <w:sz w:val="21"/>
          <w:szCs w:val="21"/>
        </w:rPr>
        <w:t>三、技术转让应签订技术转让合同。其中，境内的技术转让须经省级以上（含省级）科技部门认定登记，涉及财政经费支持产生技术的转让，需省级以上（含省级）科技部门审批。</w:t>
      </w:r>
    </w:p>
    <w:p w:rsidR="00FD031A" w:rsidRPr="00933F26" w:rsidRDefault="00FD031A" w:rsidP="006C6DD0">
      <w:pPr>
        <w:spacing w:after="0"/>
        <w:rPr>
          <w:sz w:val="21"/>
          <w:szCs w:val="21"/>
        </w:rPr>
      </w:pPr>
    </w:p>
    <w:p w:rsidR="00FD031A" w:rsidRPr="00933F26" w:rsidRDefault="00FD031A" w:rsidP="006C6DD0">
      <w:pPr>
        <w:pStyle w:val="3"/>
        <w:spacing w:before="0" w:after="0" w:line="240" w:lineRule="auto"/>
        <w:rPr>
          <w:rFonts w:ascii="微软雅黑" w:hAnsi="微软雅黑"/>
          <w:sz w:val="21"/>
          <w:szCs w:val="21"/>
        </w:rPr>
      </w:pPr>
      <w:bookmarkStart w:id="23" w:name="_Toc30352349"/>
      <w:r w:rsidRPr="00933F26">
        <w:rPr>
          <w:rFonts w:ascii="微软雅黑" w:hAnsi="微软雅黑" w:hint="eastAsia"/>
          <w:sz w:val="21"/>
          <w:szCs w:val="21"/>
        </w:rPr>
        <w:t>4、境外技术转让认定</w:t>
      </w:r>
      <w:r w:rsidRPr="00933F26">
        <w:rPr>
          <w:rFonts w:hint="eastAsia"/>
          <w:sz w:val="21"/>
          <w:szCs w:val="21"/>
        </w:rPr>
        <w:t>（国税函〔</w:t>
      </w:r>
      <w:r w:rsidRPr="00933F26">
        <w:rPr>
          <w:sz w:val="21"/>
          <w:szCs w:val="21"/>
        </w:rPr>
        <w:t>2009</w:t>
      </w:r>
      <w:r w:rsidRPr="00933F26">
        <w:rPr>
          <w:rFonts w:hint="eastAsia"/>
          <w:sz w:val="21"/>
          <w:szCs w:val="21"/>
        </w:rPr>
        <w:t>〕</w:t>
      </w:r>
      <w:r w:rsidRPr="00933F26">
        <w:rPr>
          <w:sz w:val="21"/>
          <w:szCs w:val="21"/>
        </w:rPr>
        <w:t>212</w:t>
      </w:r>
      <w:r w:rsidRPr="00933F26">
        <w:rPr>
          <w:rFonts w:hint="eastAsia"/>
          <w:sz w:val="21"/>
          <w:szCs w:val="21"/>
        </w:rPr>
        <w:t>号）</w:t>
      </w:r>
      <w:bookmarkEnd w:id="23"/>
    </w:p>
    <w:p w:rsidR="00FD031A" w:rsidRPr="00933F26" w:rsidRDefault="00FD031A" w:rsidP="006C6DD0">
      <w:pPr>
        <w:spacing w:after="0"/>
      </w:pPr>
      <w:r w:rsidRPr="00933F26">
        <w:rPr>
          <w:rFonts w:hint="eastAsia"/>
        </w:rPr>
        <w:t>《国家税务总局关于技术转让所得减免企业所得税有关问题的通知》（国税函〔</w:t>
      </w:r>
      <w:r w:rsidRPr="00933F26">
        <w:t>2009</w:t>
      </w:r>
      <w:r w:rsidRPr="00933F26">
        <w:rPr>
          <w:rFonts w:hint="eastAsia"/>
        </w:rPr>
        <w:t>〕</w:t>
      </w:r>
      <w:r w:rsidRPr="00933F26">
        <w:t>212</w:t>
      </w:r>
      <w:r w:rsidRPr="00933F26">
        <w:rPr>
          <w:rFonts w:hint="eastAsia"/>
        </w:rPr>
        <w:t>号）</w:t>
      </w:r>
    </w:p>
    <w:p w:rsidR="00FD031A" w:rsidRPr="00933F26" w:rsidRDefault="00FD031A" w:rsidP="006C6DD0">
      <w:pPr>
        <w:spacing w:after="0"/>
        <w:rPr>
          <w:sz w:val="21"/>
          <w:szCs w:val="21"/>
        </w:rPr>
      </w:pPr>
      <w:r w:rsidRPr="00933F26">
        <w:rPr>
          <w:sz w:val="21"/>
          <w:szCs w:val="21"/>
        </w:rPr>
        <w:t>一、根据企业所得税法第二十七条第（四）项规定，享受减免企业所得税优惠的技术转让应符合以下条件：</w:t>
      </w:r>
    </w:p>
    <w:p w:rsidR="00FD031A" w:rsidRPr="00933F26" w:rsidRDefault="00FD031A" w:rsidP="006C6DD0">
      <w:pPr>
        <w:spacing w:after="0"/>
        <w:rPr>
          <w:sz w:val="21"/>
          <w:szCs w:val="21"/>
        </w:rPr>
      </w:pPr>
      <w:r w:rsidRPr="00933F26">
        <w:rPr>
          <w:sz w:val="21"/>
          <w:szCs w:val="21"/>
        </w:rPr>
        <w:t>（四）向境外转让技术经省级以上商务部门认定；</w:t>
      </w:r>
      <w:r w:rsidRPr="00933F26">
        <w:rPr>
          <w:sz w:val="21"/>
          <w:szCs w:val="21"/>
        </w:rPr>
        <w:t></w:t>
      </w:r>
    </w:p>
    <w:p w:rsidR="00FD031A" w:rsidRPr="00933F26" w:rsidRDefault="00FD031A" w:rsidP="006C6DD0">
      <w:pPr>
        <w:spacing w:after="0"/>
        <w:rPr>
          <w:rFonts w:ascii="微软雅黑" w:hAnsi="微软雅黑"/>
          <w:sz w:val="21"/>
          <w:szCs w:val="21"/>
        </w:rPr>
      </w:pPr>
    </w:p>
    <w:p w:rsidR="00FD031A" w:rsidRPr="00933F26" w:rsidRDefault="00FD031A" w:rsidP="006C6DD0">
      <w:pPr>
        <w:spacing w:after="0"/>
        <w:rPr>
          <w:rFonts w:ascii="微软雅黑" w:hAnsi="微软雅黑"/>
          <w:szCs w:val="21"/>
        </w:rPr>
      </w:pPr>
      <w:r w:rsidRPr="00933F26">
        <w:rPr>
          <w:rFonts w:ascii="微软雅黑" w:hAnsi="微软雅黑" w:hint="eastAsia"/>
          <w:sz w:val="21"/>
          <w:szCs w:val="21"/>
        </w:rPr>
        <w:t>《财政部</w:t>
      </w:r>
      <w:r w:rsidRPr="00933F26">
        <w:rPr>
          <w:rFonts w:ascii="微软雅黑" w:hAnsi="微软雅黑"/>
          <w:sz w:val="21"/>
          <w:szCs w:val="21"/>
        </w:rPr>
        <w:t xml:space="preserve"> </w:t>
      </w:r>
      <w:r w:rsidRPr="00933F26">
        <w:rPr>
          <w:rFonts w:ascii="微软雅黑" w:hAnsi="微软雅黑" w:hint="eastAsia"/>
          <w:sz w:val="21"/>
          <w:szCs w:val="21"/>
        </w:rPr>
        <w:t>国家税务总局关于居民企业技术转让有关企业所得税政策问题的通知》（财税〔</w:t>
      </w:r>
      <w:r w:rsidRPr="00933F26">
        <w:rPr>
          <w:rFonts w:ascii="微软雅黑" w:hAnsi="微软雅黑"/>
          <w:sz w:val="21"/>
          <w:szCs w:val="21"/>
        </w:rPr>
        <w:t>2010</w:t>
      </w:r>
      <w:r w:rsidRPr="00933F26">
        <w:rPr>
          <w:rFonts w:ascii="微软雅黑" w:hAnsi="微软雅黑" w:hint="eastAsia"/>
          <w:sz w:val="21"/>
          <w:szCs w:val="21"/>
        </w:rPr>
        <w:t>〕</w:t>
      </w:r>
      <w:r w:rsidRPr="00933F26">
        <w:rPr>
          <w:rFonts w:ascii="微软雅黑" w:hAnsi="微软雅黑"/>
          <w:sz w:val="21"/>
          <w:szCs w:val="21"/>
        </w:rPr>
        <w:t>111</w:t>
      </w:r>
      <w:r w:rsidRPr="00933F26">
        <w:rPr>
          <w:rFonts w:ascii="微软雅黑" w:hAnsi="微软雅黑" w:hint="eastAsia"/>
          <w:sz w:val="21"/>
          <w:szCs w:val="21"/>
        </w:rPr>
        <w:t>号）、</w:t>
      </w:r>
    </w:p>
    <w:p w:rsidR="00FD031A" w:rsidRPr="00933F26" w:rsidRDefault="00FD031A" w:rsidP="006C6DD0">
      <w:pPr>
        <w:spacing w:after="0"/>
        <w:ind w:firstLineChars="150" w:firstLine="315"/>
        <w:rPr>
          <w:sz w:val="21"/>
          <w:szCs w:val="21"/>
        </w:rPr>
      </w:pPr>
      <w:r w:rsidRPr="00933F26">
        <w:rPr>
          <w:sz w:val="21"/>
          <w:szCs w:val="21"/>
        </w:rPr>
        <w:t>三、技术转让应签订技术转让合同。其中，跨境的技术转让须经省级以上（含省级）商务部门认定登记，涉及财政经费支持产生技术的转让，需省级以上（含省级）科技部门审批。</w:t>
      </w:r>
    </w:p>
    <w:p w:rsidR="00FD031A" w:rsidRPr="00933F26" w:rsidRDefault="00FD031A" w:rsidP="006C6DD0">
      <w:pPr>
        <w:spacing w:after="0"/>
        <w:ind w:firstLineChars="150" w:firstLine="315"/>
        <w:rPr>
          <w:sz w:val="21"/>
          <w:szCs w:val="21"/>
        </w:rPr>
      </w:pPr>
      <w:r w:rsidRPr="00933F26">
        <w:rPr>
          <w:sz w:val="21"/>
          <w:szCs w:val="21"/>
        </w:rPr>
        <w:t>居民企业技术出口应由有关部门按照商务部、科技部发布的《中国禁止出口限制出口技术目录》（</w:t>
      </w:r>
      <w:hyperlink r:id="rId14" w:history="1">
        <w:r w:rsidRPr="00933F26">
          <w:rPr>
            <w:rStyle w:val="a4"/>
            <w:sz w:val="21"/>
            <w:szCs w:val="21"/>
          </w:rPr>
          <w:t>商务部、科技部令</w:t>
        </w:r>
        <w:r w:rsidRPr="00933F26">
          <w:rPr>
            <w:rStyle w:val="a4"/>
            <w:sz w:val="21"/>
            <w:szCs w:val="21"/>
          </w:rPr>
          <w:t>2008</w:t>
        </w:r>
        <w:r w:rsidRPr="00933F26">
          <w:rPr>
            <w:rStyle w:val="a4"/>
            <w:sz w:val="21"/>
            <w:szCs w:val="21"/>
          </w:rPr>
          <w:t>年第</w:t>
        </w:r>
        <w:r w:rsidRPr="00933F26">
          <w:rPr>
            <w:rStyle w:val="a4"/>
            <w:sz w:val="21"/>
            <w:szCs w:val="21"/>
          </w:rPr>
          <w:t>12</w:t>
        </w:r>
        <w:r w:rsidRPr="00933F26">
          <w:rPr>
            <w:rStyle w:val="a4"/>
            <w:sz w:val="21"/>
            <w:szCs w:val="21"/>
          </w:rPr>
          <w:t>号</w:t>
        </w:r>
      </w:hyperlink>
      <w:r w:rsidRPr="00933F26">
        <w:rPr>
          <w:sz w:val="21"/>
          <w:szCs w:val="21"/>
        </w:rPr>
        <w:t>）进行审查。居民企业取得禁止出口和限制出口技术转让所得，</w:t>
      </w:r>
      <w:r w:rsidRPr="00933F26">
        <w:rPr>
          <w:color w:val="FF0000"/>
          <w:sz w:val="21"/>
          <w:szCs w:val="21"/>
        </w:rPr>
        <w:t>不享受技术转让减免企业所得税优惠政策。</w:t>
      </w:r>
    </w:p>
    <w:p w:rsidR="00FD031A" w:rsidRPr="00933F26" w:rsidRDefault="00FD031A" w:rsidP="006C6DD0">
      <w:pPr>
        <w:spacing w:after="0"/>
        <w:rPr>
          <w:sz w:val="21"/>
          <w:szCs w:val="21"/>
        </w:rPr>
      </w:pPr>
    </w:p>
    <w:p w:rsidR="00FD031A" w:rsidRPr="00933F26" w:rsidRDefault="00FD031A" w:rsidP="006C6DD0">
      <w:pPr>
        <w:pStyle w:val="3"/>
        <w:spacing w:before="0" w:after="0" w:line="240" w:lineRule="auto"/>
        <w:rPr>
          <w:rFonts w:ascii="微软雅黑" w:hAnsi="微软雅黑"/>
          <w:sz w:val="21"/>
          <w:szCs w:val="21"/>
        </w:rPr>
      </w:pPr>
      <w:bookmarkStart w:id="24" w:name="_Toc30352350"/>
      <w:r w:rsidRPr="00933F26">
        <w:rPr>
          <w:rFonts w:ascii="微软雅黑" w:hAnsi="微软雅黑" w:hint="eastAsia"/>
          <w:sz w:val="21"/>
          <w:szCs w:val="21"/>
        </w:rPr>
        <w:t>5、其它条件</w:t>
      </w:r>
      <w:r w:rsidRPr="00933F26">
        <w:rPr>
          <w:rFonts w:hint="eastAsia"/>
          <w:sz w:val="21"/>
          <w:szCs w:val="21"/>
        </w:rPr>
        <w:t>（国税函〔</w:t>
      </w:r>
      <w:r w:rsidRPr="00933F26">
        <w:rPr>
          <w:sz w:val="21"/>
          <w:szCs w:val="21"/>
        </w:rPr>
        <w:t>2009</w:t>
      </w:r>
      <w:r w:rsidRPr="00933F26">
        <w:rPr>
          <w:rFonts w:hint="eastAsia"/>
          <w:sz w:val="21"/>
          <w:szCs w:val="21"/>
        </w:rPr>
        <w:t>〕</w:t>
      </w:r>
      <w:r w:rsidRPr="00933F26">
        <w:rPr>
          <w:sz w:val="21"/>
          <w:szCs w:val="21"/>
        </w:rPr>
        <w:t>212</w:t>
      </w:r>
      <w:r w:rsidRPr="00933F26">
        <w:rPr>
          <w:rFonts w:hint="eastAsia"/>
          <w:sz w:val="21"/>
          <w:szCs w:val="21"/>
        </w:rPr>
        <w:t>号）</w:t>
      </w:r>
      <w:r w:rsidRPr="00933F26">
        <w:rPr>
          <w:rFonts w:ascii="微软雅黑" w:hAnsi="微软雅黑" w:hint="eastAsia"/>
          <w:sz w:val="21"/>
          <w:szCs w:val="21"/>
        </w:rPr>
        <w:t>（财税〔</w:t>
      </w:r>
      <w:r w:rsidRPr="00933F26">
        <w:rPr>
          <w:rFonts w:ascii="微软雅黑" w:hAnsi="微软雅黑"/>
          <w:sz w:val="21"/>
          <w:szCs w:val="21"/>
        </w:rPr>
        <w:t>2010</w:t>
      </w:r>
      <w:r w:rsidRPr="00933F26">
        <w:rPr>
          <w:rFonts w:ascii="微软雅黑" w:hAnsi="微软雅黑" w:hint="eastAsia"/>
          <w:sz w:val="21"/>
          <w:szCs w:val="21"/>
        </w:rPr>
        <w:t>〕</w:t>
      </w:r>
      <w:r w:rsidRPr="00933F26">
        <w:rPr>
          <w:rFonts w:ascii="微软雅黑" w:hAnsi="微软雅黑"/>
          <w:sz w:val="21"/>
          <w:szCs w:val="21"/>
        </w:rPr>
        <w:t>111</w:t>
      </w:r>
      <w:r w:rsidRPr="00933F26">
        <w:rPr>
          <w:rFonts w:ascii="微软雅黑" w:hAnsi="微软雅黑" w:hint="eastAsia"/>
          <w:sz w:val="21"/>
          <w:szCs w:val="21"/>
        </w:rPr>
        <w:t>号）</w:t>
      </w:r>
      <w:bookmarkEnd w:id="24"/>
    </w:p>
    <w:p w:rsidR="00FD031A" w:rsidRPr="00933F26" w:rsidRDefault="00FD031A" w:rsidP="006C6DD0">
      <w:pPr>
        <w:spacing w:after="0"/>
      </w:pPr>
      <w:r w:rsidRPr="00933F26">
        <w:rPr>
          <w:rFonts w:hint="eastAsia"/>
        </w:rPr>
        <w:t>《国家税务总局关于技术转让所得减免企业所得税有关问题的通知》（国税函〔</w:t>
      </w:r>
      <w:r w:rsidRPr="00933F26">
        <w:t>2009</w:t>
      </w:r>
      <w:r w:rsidRPr="00933F26">
        <w:rPr>
          <w:rFonts w:hint="eastAsia"/>
        </w:rPr>
        <w:t>〕</w:t>
      </w:r>
      <w:r w:rsidRPr="00933F26">
        <w:t>212</w:t>
      </w:r>
      <w:r w:rsidRPr="00933F26">
        <w:rPr>
          <w:rFonts w:hint="eastAsia"/>
        </w:rPr>
        <w:t>号）</w:t>
      </w:r>
    </w:p>
    <w:p w:rsidR="00FD031A" w:rsidRPr="00933F26" w:rsidRDefault="00FD031A" w:rsidP="006C6DD0">
      <w:pPr>
        <w:spacing w:after="0"/>
        <w:rPr>
          <w:sz w:val="21"/>
          <w:szCs w:val="21"/>
        </w:rPr>
      </w:pPr>
      <w:r w:rsidRPr="00933F26">
        <w:rPr>
          <w:sz w:val="21"/>
          <w:szCs w:val="21"/>
        </w:rPr>
        <w:t>一、根据企业所得税法第二十七条第（四）项规定，享受减免企业所得税优惠的技术转让应符合以下条件：</w:t>
      </w:r>
    </w:p>
    <w:p w:rsidR="00FD031A" w:rsidRPr="00933F26" w:rsidRDefault="00FD031A" w:rsidP="006C6DD0">
      <w:pPr>
        <w:spacing w:after="0"/>
        <w:rPr>
          <w:sz w:val="21"/>
          <w:szCs w:val="21"/>
        </w:rPr>
      </w:pPr>
      <w:r w:rsidRPr="00933F26">
        <w:rPr>
          <w:sz w:val="21"/>
          <w:szCs w:val="21"/>
        </w:rPr>
        <w:t>（五）国务院税务主管部门规定的其他条件。</w:t>
      </w:r>
    </w:p>
    <w:p w:rsidR="00841FDF" w:rsidRPr="00841FDF" w:rsidRDefault="00841FDF" w:rsidP="006C6DD0">
      <w:pPr>
        <w:pStyle w:val="4"/>
        <w:spacing w:before="0" w:after="0" w:line="240" w:lineRule="auto"/>
        <w:rPr>
          <w:rFonts w:ascii="微软雅黑" w:eastAsia="微软雅黑" w:hAnsi="微软雅黑"/>
          <w:sz w:val="21"/>
          <w:szCs w:val="21"/>
        </w:rPr>
      </w:pPr>
      <w:bookmarkStart w:id="25" w:name="_Toc30352351"/>
      <w:r w:rsidRPr="00841FDF">
        <w:rPr>
          <w:rFonts w:ascii="微软雅黑" w:eastAsia="微软雅黑" w:hAnsi="微软雅黑" w:hint="eastAsia"/>
          <w:sz w:val="21"/>
          <w:szCs w:val="21"/>
        </w:rPr>
        <w:t>（1）、关联方持股比例要求（财税〔</w:t>
      </w:r>
      <w:r w:rsidRPr="00841FDF">
        <w:rPr>
          <w:rFonts w:ascii="微软雅黑" w:eastAsia="微软雅黑" w:hAnsi="微软雅黑"/>
          <w:sz w:val="21"/>
          <w:szCs w:val="21"/>
        </w:rPr>
        <w:t>2010</w:t>
      </w:r>
      <w:r w:rsidRPr="00841FDF">
        <w:rPr>
          <w:rFonts w:ascii="微软雅黑" w:eastAsia="微软雅黑" w:hAnsi="微软雅黑" w:hint="eastAsia"/>
          <w:sz w:val="21"/>
          <w:szCs w:val="21"/>
        </w:rPr>
        <w:t>〕</w:t>
      </w:r>
      <w:r w:rsidRPr="00841FDF">
        <w:rPr>
          <w:rFonts w:ascii="微软雅黑" w:eastAsia="微软雅黑" w:hAnsi="微软雅黑"/>
          <w:sz w:val="21"/>
          <w:szCs w:val="21"/>
        </w:rPr>
        <w:t>111</w:t>
      </w:r>
      <w:r w:rsidRPr="00841FDF">
        <w:rPr>
          <w:rFonts w:ascii="微软雅黑" w:eastAsia="微软雅黑" w:hAnsi="微软雅黑" w:hint="eastAsia"/>
          <w:sz w:val="21"/>
          <w:szCs w:val="21"/>
        </w:rPr>
        <w:t>号）</w:t>
      </w:r>
      <w:bookmarkEnd w:id="25"/>
    </w:p>
    <w:p w:rsidR="00FD031A" w:rsidRPr="00933F26" w:rsidRDefault="00FD031A" w:rsidP="006C6DD0">
      <w:pPr>
        <w:spacing w:after="0"/>
        <w:rPr>
          <w:rFonts w:ascii="微软雅黑" w:hAnsi="微软雅黑"/>
          <w:szCs w:val="21"/>
        </w:rPr>
      </w:pPr>
      <w:r w:rsidRPr="00933F26">
        <w:rPr>
          <w:rFonts w:ascii="微软雅黑" w:hAnsi="微软雅黑" w:hint="eastAsia"/>
          <w:sz w:val="21"/>
          <w:szCs w:val="21"/>
        </w:rPr>
        <w:t>《财政部</w:t>
      </w:r>
      <w:r w:rsidRPr="00933F26">
        <w:rPr>
          <w:rFonts w:ascii="微软雅黑" w:hAnsi="微软雅黑"/>
          <w:sz w:val="21"/>
          <w:szCs w:val="21"/>
        </w:rPr>
        <w:t xml:space="preserve"> </w:t>
      </w:r>
      <w:r w:rsidRPr="00933F26">
        <w:rPr>
          <w:rFonts w:ascii="微软雅黑" w:hAnsi="微软雅黑" w:hint="eastAsia"/>
          <w:sz w:val="21"/>
          <w:szCs w:val="21"/>
        </w:rPr>
        <w:t>国家税务总局关于居民企业技术转让有关企业所得税政策问题的通知》（财税〔</w:t>
      </w:r>
      <w:r w:rsidRPr="00933F26">
        <w:rPr>
          <w:rFonts w:ascii="微软雅黑" w:hAnsi="微软雅黑"/>
          <w:sz w:val="21"/>
          <w:szCs w:val="21"/>
        </w:rPr>
        <w:t>2010</w:t>
      </w:r>
      <w:r w:rsidRPr="00933F26">
        <w:rPr>
          <w:rFonts w:ascii="微软雅黑" w:hAnsi="微软雅黑" w:hint="eastAsia"/>
          <w:sz w:val="21"/>
          <w:szCs w:val="21"/>
        </w:rPr>
        <w:t>〕</w:t>
      </w:r>
      <w:r w:rsidRPr="00933F26">
        <w:rPr>
          <w:rFonts w:ascii="微软雅黑" w:hAnsi="微软雅黑"/>
          <w:sz w:val="21"/>
          <w:szCs w:val="21"/>
        </w:rPr>
        <w:t>111</w:t>
      </w:r>
      <w:r w:rsidRPr="00933F26">
        <w:rPr>
          <w:rFonts w:ascii="微软雅黑" w:hAnsi="微软雅黑" w:hint="eastAsia"/>
          <w:sz w:val="21"/>
          <w:szCs w:val="21"/>
        </w:rPr>
        <w:t>号）</w:t>
      </w:r>
    </w:p>
    <w:p w:rsidR="00FD031A" w:rsidRPr="00933F26" w:rsidRDefault="00FD031A" w:rsidP="006C6DD0">
      <w:pPr>
        <w:spacing w:after="0"/>
        <w:ind w:firstLineChars="150" w:firstLine="315"/>
        <w:rPr>
          <w:rFonts w:ascii="微软雅黑" w:hAnsi="微软雅黑"/>
          <w:szCs w:val="21"/>
        </w:rPr>
      </w:pPr>
      <w:r w:rsidRPr="00933F26">
        <w:rPr>
          <w:sz w:val="21"/>
          <w:szCs w:val="21"/>
        </w:rPr>
        <w:t>四、居民企业从直接或间接持有股权之和达到</w:t>
      </w:r>
      <w:r w:rsidRPr="00933F26">
        <w:rPr>
          <w:sz w:val="21"/>
          <w:szCs w:val="21"/>
        </w:rPr>
        <w:t>100%</w:t>
      </w:r>
      <w:r w:rsidRPr="00933F26">
        <w:rPr>
          <w:sz w:val="21"/>
          <w:szCs w:val="21"/>
        </w:rPr>
        <w:t>的关联方取得的技术转让所得，</w:t>
      </w:r>
      <w:r w:rsidRPr="00933F26">
        <w:rPr>
          <w:color w:val="FF0000"/>
          <w:sz w:val="21"/>
          <w:szCs w:val="21"/>
        </w:rPr>
        <w:t>不享受技术转让减免企业所得税优惠政策。</w:t>
      </w:r>
    </w:p>
    <w:p w:rsidR="00FD031A" w:rsidRPr="00933F26" w:rsidRDefault="00FD031A" w:rsidP="006C6DD0">
      <w:pPr>
        <w:spacing w:after="0"/>
        <w:rPr>
          <w:sz w:val="21"/>
          <w:szCs w:val="21"/>
        </w:rPr>
      </w:pPr>
    </w:p>
    <w:p w:rsidR="00841FDF" w:rsidRDefault="00FD031A" w:rsidP="006C6DD0">
      <w:pPr>
        <w:pStyle w:val="2"/>
        <w:spacing w:before="0" w:after="0" w:line="240" w:lineRule="auto"/>
        <w:rPr>
          <w:rFonts w:ascii="微软雅黑" w:eastAsia="微软雅黑" w:hAnsi="微软雅黑"/>
          <w:sz w:val="24"/>
          <w:szCs w:val="24"/>
        </w:rPr>
      </w:pPr>
      <w:bookmarkStart w:id="26" w:name="_Toc30352352"/>
      <w:r w:rsidRPr="00933F26">
        <w:rPr>
          <w:rFonts w:ascii="微软雅黑" w:eastAsia="微软雅黑" w:hAnsi="微软雅黑" w:hint="eastAsia"/>
          <w:sz w:val="24"/>
          <w:szCs w:val="24"/>
        </w:rPr>
        <w:t>（二）、</w:t>
      </w:r>
      <w:r w:rsidR="00841FDF">
        <w:rPr>
          <w:rFonts w:ascii="微软雅黑" w:eastAsia="微软雅黑" w:hAnsi="微软雅黑" w:hint="eastAsia"/>
          <w:sz w:val="24"/>
          <w:szCs w:val="24"/>
        </w:rPr>
        <w:t>转让所得计算公式暨因素分析</w:t>
      </w:r>
      <w:bookmarkEnd w:id="26"/>
    </w:p>
    <w:p w:rsidR="00FB4654" w:rsidRPr="00FB4654" w:rsidRDefault="00FB4654" w:rsidP="006C6DD0">
      <w:pPr>
        <w:spacing w:after="0"/>
      </w:pPr>
    </w:p>
    <w:p w:rsidR="00933F26" w:rsidRPr="001B5C58" w:rsidRDefault="00841FDF" w:rsidP="006C6DD0">
      <w:pPr>
        <w:pStyle w:val="3"/>
        <w:spacing w:before="0" w:after="0" w:line="240" w:lineRule="auto"/>
        <w:rPr>
          <w:sz w:val="21"/>
          <w:szCs w:val="21"/>
        </w:rPr>
      </w:pPr>
      <w:bookmarkStart w:id="27" w:name="_Toc30352353"/>
      <w:r w:rsidRPr="001B5C58">
        <w:rPr>
          <w:rFonts w:hint="eastAsia"/>
          <w:sz w:val="21"/>
          <w:szCs w:val="21"/>
        </w:rPr>
        <w:t>1</w:t>
      </w:r>
      <w:r w:rsidRPr="001B5C58">
        <w:rPr>
          <w:rFonts w:hint="eastAsia"/>
          <w:sz w:val="21"/>
          <w:szCs w:val="21"/>
        </w:rPr>
        <w:t>、转让</w:t>
      </w:r>
      <w:r w:rsidR="00933F26" w:rsidRPr="001B5C58">
        <w:rPr>
          <w:rFonts w:hint="eastAsia"/>
          <w:sz w:val="21"/>
          <w:szCs w:val="21"/>
        </w:rPr>
        <w:t>所得计算公式（国税函〔</w:t>
      </w:r>
      <w:r w:rsidR="00933F26" w:rsidRPr="001B5C58">
        <w:rPr>
          <w:sz w:val="21"/>
          <w:szCs w:val="21"/>
        </w:rPr>
        <w:t>2009</w:t>
      </w:r>
      <w:r w:rsidR="00933F26" w:rsidRPr="001B5C58">
        <w:rPr>
          <w:rFonts w:hint="eastAsia"/>
          <w:sz w:val="21"/>
          <w:szCs w:val="21"/>
        </w:rPr>
        <w:t>〕</w:t>
      </w:r>
      <w:r w:rsidR="00933F26" w:rsidRPr="001B5C58">
        <w:rPr>
          <w:sz w:val="21"/>
          <w:szCs w:val="21"/>
        </w:rPr>
        <w:t>212</w:t>
      </w:r>
      <w:r w:rsidR="00933F26" w:rsidRPr="001B5C58">
        <w:rPr>
          <w:rFonts w:hint="eastAsia"/>
          <w:sz w:val="21"/>
          <w:szCs w:val="21"/>
        </w:rPr>
        <w:t>号）</w:t>
      </w:r>
      <w:bookmarkEnd w:id="27"/>
    </w:p>
    <w:p w:rsidR="00841FDF" w:rsidRPr="00841FDF" w:rsidRDefault="00841FDF" w:rsidP="006C6DD0">
      <w:pPr>
        <w:pStyle w:val="4"/>
        <w:spacing w:before="0" w:after="0" w:line="240" w:lineRule="auto"/>
        <w:rPr>
          <w:rFonts w:ascii="微软雅黑" w:eastAsia="微软雅黑" w:hAnsi="微软雅黑"/>
          <w:sz w:val="21"/>
          <w:szCs w:val="21"/>
        </w:rPr>
      </w:pPr>
      <w:bookmarkStart w:id="28" w:name="_Toc30352354"/>
      <w:r w:rsidRPr="00841FDF">
        <w:rPr>
          <w:rFonts w:ascii="微软雅黑" w:eastAsia="微软雅黑" w:hAnsi="微软雅黑" w:hint="eastAsia"/>
          <w:sz w:val="21"/>
          <w:szCs w:val="21"/>
        </w:rPr>
        <w:t>（1）、转让所有权的计算公式（国税函〔</w:t>
      </w:r>
      <w:r w:rsidRPr="00841FDF">
        <w:rPr>
          <w:rFonts w:ascii="微软雅黑" w:eastAsia="微软雅黑" w:hAnsi="微软雅黑"/>
          <w:sz w:val="21"/>
          <w:szCs w:val="21"/>
        </w:rPr>
        <w:t>2009</w:t>
      </w:r>
      <w:r w:rsidRPr="00841FDF">
        <w:rPr>
          <w:rFonts w:ascii="微软雅黑" w:eastAsia="微软雅黑" w:hAnsi="微软雅黑" w:hint="eastAsia"/>
          <w:sz w:val="21"/>
          <w:szCs w:val="21"/>
        </w:rPr>
        <w:t>〕</w:t>
      </w:r>
      <w:r w:rsidRPr="00841FDF">
        <w:rPr>
          <w:rFonts w:ascii="微软雅黑" w:eastAsia="微软雅黑" w:hAnsi="微软雅黑"/>
          <w:sz w:val="21"/>
          <w:szCs w:val="21"/>
        </w:rPr>
        <w:t>212</w:t>
      </w:r>
      <w:r w:rsidRPr="00841FDF">
        <w:rPr>
          <w:rFonts w:ascii="微软雅黑" w:eastAsia="微软雅黑" w:hAnsi="微软雅黑" w:hint="eastAsia"/>
          <w:sz w:val="21"/>
          <w:szCs w:val="21"/>
        </w:rPr>
        <w:t>号）</w:t>
      </w:r>
      <w:bookmarkEnd w:id="28"/>
    </w:p>
    <w:p w:rsidR="00FD031A" w:rsidRPr="00933F26" w:rsidRDefault="00FD031A" w:rsidP="006C6DD0">
      <w:pPr>
        <w:spacing w:after="0"/>
      </w:pPr>
      <w:r w:rsidRPr="00933F26">
        <w:rPr>
          <w:rFonts w:hint="eastAsia"/>
        </w:rPr>
        <w:t>《国家税务总局关于技术转让所得减免企业所得税有关问题的通知》（国税函〔</w:t>
      </w:r>
      <w:r w:rsidRPr="00933F26">
        <w:t>2009</w:t>
      </w:r>
      <w:r w:rsidRPr="00933F26">
        <w:rPr>
          <w:rFonts w:hint="eastAsia"/>
        </w:rPr>
        <w:t>〕</w:t>
      </w:r>
      <w:r w:rsidRPr="00933F26">
        <w:t>212</w:t>
      </w:r>
      <w:r w:rsidRPr="00933F26">
        <w:rPr>
          <w:rFonts w:hint="eastAsia"/>
        </w:rPr>
        <w:t>号）</w:t>
      </w:r>
    </w:p>
    <w:p w:rsidR="00FD031A" w:rsidRPr="00933F26" w:rsidRDefault="00FD031A" w:rsidP="006C6DD0">
      <w:pPr>
        <w:spacing w:after="0"/>
        <w:rPr>
          <w:sz w:val="21"/>
          <w:szCs w:val="21"/>
        </w:rPr>
      </w:pPr>
      <w:r w:rsidRPr="00933F26">
        <w:rPr>
          <w:sz w:val="21"/>
          <w:szCs w:val="21"/>
        </w:rPr>
        <w:t>二、符合条件的技术转让所得应按以下方法计算：</w:t>
      </w:r>
    </w:p>
    <w:p w:rsidR="00FD031A" w:rsidRDefault="00FD031A" w:rsidP="006C6DD0">
      <w:pPr>
        <w:spacing w:after="0"/>
        <w:ind w:firstLineChars="50" w:firstLine="105"/>
        <w:rPr>
          <w:sz w:val="21"/>
          <w:szCs w:val="21"/>
        </w:rPr>
      </w:pPr>
      <w:r w:rsidRPr="00933F26">
        <w:rPr>
          <w:sz w:val="21"/>
          <w:szCs w:val="21"/>
        </w:rPr>
        <w:t>技术转让所得</w:t>
      </w:r>
      <w:r w:rsidR="00841FDF">
        <w:rPr>
          <w:rFonts w:hint="eastAsia"/>
          <w:sz w:val="21"/>
          <w:szCs w:val="21"/>
        </w:rPr>
        <w:t>＝</w:t>
      </w:r>
      <w:r w:rsidRPr="00933F26">
        <w:rPr>
          <w:sz w:val="21"/>
          <w:szCs w:val="21"/>
        </w:rPr>
        <w:t>技术转让收入</w:t>
      </w:r>
      <w:r w:rsidR="00841FDF">
        <w:rPr>
          <w:rFonts w:hint="eastAsia"/>
          <w:sz w:val="21"/>
          <w:szCs w:val="21"/>
        </w:rPr>
        <w:t>－</w:t>
      </w:r>
      <w:r w:rsidRPr="00933F26">
        <w:rPr>
          <w:sz w:val="21"/>
          <w:szCs w:val="21"/>
        </w:rPr>
        <w:t>技术转让成本</w:t>
      </w:r>
      <w:r w:rsidR="00841FDF">
        <w:rPr>
          <w:rFonts w:hint="eastAsia"/>
          <w:sz w:val="21"/>
          <w:szCs w:val="21"/>
        </w:rPr>
        <w:t>－</w:t>
      </w:r>
      <w:r w:rsidRPr="00933F26">
        <w:rPr>
          <w:sz w:val="21"/>
          <w:szCs w:val="21"/>
        </w:rPr>
        <w:t>相关税费</w:t>
      </w:r>
      <w:r w:rsidRPr="00933F26">
        <w:rPr>
          <w:sz w:val="21"/>
          <w:szCs w:val="21"/>
        </w:rPr>
        <w:t></w:t>
      </w:r>
    </w:p>
    <w:p w:rsidR="00FB4654" w:rsidRPr="00933F26" w:rsidRDefault="00FB4654" w:rsidP="006C6DD0">
      <w:pPr>
        <w:spacing w:after="0"/>
        <w:ind w:firstLineChars="50" w:firstLine="105"/>
        <w:rPr>
          <w:sz w:val="21"/>
          <w:szCs w:val="21"/>
        </w:rPr>
      </w:pPr>
    </w:p>
    <w:p w:rsidR="00841FDF" w:rsidRPr="00841FDF" w:rsidRDefault="00841FDF" w:rsidP="006C6DD0">
      <w:pPr>
        <w:pStyle w:val="4"/>
        <w:spacing w:before="0" w:after="0" w:line="240" w:lineRule="auto"/>
        <w:rPr>
          <w:sz w:val="21"/>
          <w:szCs w:val="21"/>
        </w:rPr>
      </w:pPr>
      <w:bookmarkStart w:id="29" w:name="_Toc30352355"/>
      <w:r w:rsidRPr="00841FDF">
        <w:rPr>
          <w:rFonts w:hint="eastAsia"/>
          <w:sz w:val="21"/>
          <w:szCs w:val="21"/>
        </w:rPr>
        <w:t>（</w:t>
      </w:r>
      <w:r w:rsidRPr="00841FDF">
        <w:rPr>
          <w:rFonts w:hint="eastAsia"/>
          <w:sz w:val="21"/>
          <w:szCs w:val="21"/>
        </w:rPr>
        <w:t>2</w:t>
      </w:r>
      <w:r w:rsidRPr="00841FDF">
        <w:rPr>
          <w:rFonts w:hint="eastAsia"/>
          <w:sz w:val="21"/>
          <w:szCs w:val="21"/>
        </w:rPr>
        <w:t>）、转让使用权的计算公式（国家税务总局公告</w:t>
      </w:r>
      <w:r w:rsidRPr="00841FDF">
        <w:rPr>
          <w:sz w:val="21"/>
          <w:szCs w:val="21"/>
        </w:rPr>
        <w:t>2015</w:t>
      </w:r>
      <w:r w:rsidRPr="00841FDF">
        <w:rPr>
          <w:rFonts w:hint="eastAsia"/>
          <w:sz w:val="21"/>
          <w:szCs w:val="21"/>
        </w:rPr>
        <w:t>年第</w:t>
      </w:r>
      <w:r w:rsidRPr="00841FDF">
        <w:rPr>
          <w:sz w:val="21"/>
          <w:szCs w:val="21"/>
        </w:rPr>
        <w:t>82</w:t>
      </w:r>
      <w:r w:rsidRPr="00841FDF">
        <w:rPr>
          <w:rFonts w:hint="eastAsia"/>
          <w:sz w:val="21"/>
          <w:szCs w:val="21"/>
        </w:rPr>
        <w:t>号）</w:t>
      </w:r>
      <w:bookmarkEnd w:id="29"/>
    </w:p>
    <w:p w:rsidR="00841FDF" w:rsidRPr="00933F26" w:rsidRDefault="00841FDF" w:rsidP="006C6DD0">
      <w:pPr>
        <w:spacing w:after="0"/>
        <w:ind w:firstLineChars="150" w:firstLine="315"/>
        <w:rPr>
          <w:rFonts w:ascii="微软雅黑" w:hAnsi="微软雅黑"/>
          <w:szCs w:val="21"/>
        </w:rPr>
      </w:pPr>
      <w:r w:rsidRPr="00933F26">
        <w:rPr>
          <w:rFonts w:ascii="微软雅黑" w:hAnsi="微软雅黑" w:hint="eastAsia"/>
          <w:sz w:val="21"/>
          <w:szCs w:val="21"/>
        </w:rPr>
        <w:t>《国家税务总局关于许可使用权技术转让所得企业所得税有关问题的公告》（国家税务总局公告</w:t>
      </w:r>
      <w:r w:rsidRPr="00933F26">
        <w:rPr>
          <w:rFonts w:ascii="微软雅黑" w:hAnsi="微软雅黑"/>
          <w:sz w:val="21"/>
          <w:szCs w:val="21"/>
        </w:rPr>
        <w:t>2015</w:t>
      </w:r>
      <w:r w:rsidRPr="00933F26">
        <w:rPr>
          <w:rFonts w:ascii="微软雅黑" w:hAnsi="微软雅黑" w:hint="eastAsia"/>
          <w:sz w:val="21"/>
          <w:szCs w:val="21"/>
        </w:rPr>
        <w:t>年第</w:t>
      </w:r>
      <w:r w:rsidRPr="00933F26">
        <w:rPr>
          <w:rFonts w:ascii="微软雅黑" w:hAnsi="微软雅黑"/>
          <w:sz w:val="21"/>
          <w:szCs w:val="21"/>
        </w:rPr>
        <w:t>82</w:t>
      </w:r>
      <w:r w:rsidRPr="00933F26">
        <w:rPr>
          <w:rFonts w:ascii="微软雅黑" w:hAnsi="微软雅黑" w:hint="eastAsia"/>
          <w:sz w:val="21"/>
          <w:szCs w:val="21"/>
        </w:rPr>
        <w:t>号）</w:t>
      </w:r>
    </w:p>
    <w:p w:rsidR="00841FDF" w:rsidRPr="00933F26" w:rsidRDefault="00841FDF" w:rsidP="006C6DD0">
      <w:pPr>
        <w:spacing w:after="0"/>
        <w:ind w:firstLineChars="150" w:firstLine="330"/>
        <w:rPr>
          <w:rFonts w:ascii="宋体" w:eastAsia="宋体" w:hAnsi="宋体" w:cs="宋体"/>
          <w:szCs w:val="21"/>
        </w:rPr>
      </w:pPr>
      <w:r w:rsidRPr="00D760F7">
        <w:rPr>
          <w:rFonts w:ascii="宋体" w:eastAsia="宋体" w:hAnsi="宋体" w:cs="宋体"/>
          <w:szCs w:val="21"/>
        </w:rPr>
        <w:t>三、符合条件的5年以上非独占许可使用权技术转让所得应按以下方法计算：</w:t>
      </w:r>
    </w:p>
    <w:p w:rsidR="00841FDF" w:rsidRPr="00933F26" w:rsidRDefault="00841FDF" w:rsidP="006C6DD0">
      <w:pPr>
        <w:spacing w:after="0"/>
        <w:ind w:firstLineChars="150" w:firstLine="330"/>
        <w:rPr>
          <w:rFonts w:ascii="宋体" w:eastAsia="宋体" w:hAnsi="宋体" w:cs="宋体"/>
          <w:szCs w:val="21"/>
        </w:rPr>
      </w:pPr>
      <w:r w:rsidRPr="00D760F7">
        <w:rPr>
          <w:rFonts w:ascii="宋体" w:eastAsia="宋体" w:hAnsi="宋体" w:cs="宋体"/>
          <w:szCs w:val="21"/>
        </w:rPr>
        <w:t>技术转让所得=技术转让收入-无形资产摊销费用-相关税费-应分摊期间费用</w:t>
      </w:r>
    </w:p>
    <w:p w:rsidR="00841FDF" w:rsidRPr="00841FDF" w:rsidRDefault="00841FDF" w:rsidP="006C6DD0">
      <w:pPr>
        <w:spacing w:after="0"/>
      </w:pPr>
    </w:p>
    <w:p w:rsidR="00841FDF" w:rsidRDefault="00841FDF" w:rsidP="006C6DD0">
      <w:pPr>
        <w:pStyle w:val="3"/>
        <w:spacing w:before="0" w:after="0" w:line="240" w:lineRule="auto"/>
        <w:rPr>
          <w:rFonts w:ascii="微软雅黑" w:hAnsi="微软雅黑"/>
          <w:sz w:val="21"/>
          <w:szCs w:val="21"/>
        </w:rPr>
      </w:pPr>
      <w:bookmarkStart w:id="30" w:name="_Toc30352356"/>
      <w:r w:rsidRPr="00841FDF">
        <w:rPr>
          <w:rFonts w:ascii="微软雅黑" w:hAnsi="微软雅黑" w:hint="eastAsia"/>
          <w:sz w:val="21"/>
          <w:szCs w:val="21"/>
        </w:rPr>
        <w:t>2、转让公式的因素分析</w:t>
      </w:r>
      <w:bookmarkEnd w:id="30"/>
    </w:p>
    <w:p w:rsidR="00FB4654" w:rsidRPr="00FB4654" w:rsidRDefault="00FB4654" w:rsidP="006C6DD0">
      <w:pPr>
        <w:spacing w:after="0"/>
      </w:pPr>
    </w:p>
    <w:p w:rsidR="00FB4654" w:rsidRPr="00FB4654" w:rsidRDefault="00841FDF" w:rsidP="006C6DD0">
      <w:pPr>
        <w:pStyle w:val="4"/>
        <w:spacing w:before="0" w:after="0" w:line="240" w:lineRule="auto"/>
      </w:pPr>
      <w:bookmarkStart w:id="31" w:name="_Toc30352357"/>
      <w:r w:rsidRPr="00FB4654">
        <w:rPr>
          <w:rFonts w:ascii="微软雅黑" w:eastAsia="微软雅黑" w:hAnsi="微软雅黑" w:hint="eastAsia"/>
          <w:sz w:val="21"/>
          <w:szCs w:val="21"/>
        </w:rPr>
        <w:t>（</w:t>
      </w:r>
      <w:r w:rsidR="00FD031A" w:rsidRPr="00FB4654">
        <w:rPr>
          <w:rFonts w:ascii="微软雅黑" w:eastAsia="微软雅黑" w:hAnsi="微软雅黑" w:hint="eastAsia"/>
          <w:sz w:val="21"/>
          <w:szCs w:val="21"/>
        </w:rPr>
        <w:t>1</w:t>
      </w:r>
      <w:r w:rsidRPr="00FB4654">
        <w:rPr>
          <w:rFonts w:ascii="微软雅黑" w:eastAsia="微软雅黑" w:hAnsi="微软雅黑" w:hint="eastAsia"/>
          <w:sz w:val="21"/>
          <w:szCs w:val="21"/>
        </w:rPr>
        <w:t>）</w:t>
      </w:r>
      <w:r w:rsidR="00FD031A" w:rsidRPr="00FB4654">
        <w:rPr>
          <w:rFonts w:ascii="微软雅黑" w:eastAsia="微软雅黑" w:hAnsi="微软雅黑" w:hint="eastAsia"/>
          <w:sz w:val="21"/>
          <w:szCs w:val="21"/>
        </w:rPr>
        <w:t>、</w:t>
      </w:r>
      <w:r w:rsidR="00FD031A" w:rsidRPr="00FB4654">
        <w:rPr>
          <w:rFonts w:ascii="微软雅黑" w:eastAsia="微软雅黑" w:hAnsi="微软雅黑"/>
          <w:sz w:val="21"/>
          <w:szCs w:val="21"/>
        </w:rPr>
        <w:t>技术转让收入</w:t>
      </w:r>
      <w:bookmarkEnd w:id="31"/>
    </w:p>
    <w:p w:rsidR="00FB4654" w:rsidRPr="00FB4654" w:rsidRDefault="00FB4654" w:rsidP="006C6DD0">
      <w:pPr>
        <w:pStyle w:val="5"/>
        <w:spacing w:before="0" w:after="0" w:line="240" w:lineRule="auto"/>
        <w:rPr>
          <w:sz w:val="21"/>
          <w:szCs w:val="21"/>
        </w:rPr>
      </w:pPr>
      <w:bookmarkStart w:id="32" w:name="_Toc30352358"/>
      <w:r w:rsidRPr="00FB4654">
        <w:rPr>
          <w:rFonts w:hint="eastAsia"/>
          <w:sz w:val="21"/>
          <w:szCs w:val="21"/>
        </w:rPr>
        <w:t>①、转让使用权的收入（国税函〔</w:t>
      </w:r>
      <w:r w:rsidRPr="00FB4654">
        <w:rPr>
          <w:sz w:val="21"/>
          <w:szCs w:val="21"/>
        </w:rPr>
        <w:t>2009</w:t>
      </w:r>
      <w:r w:rsidRPr="00FB4654">
        <w:rPr>
          <w:rFonts w:hint="eastAsia"/>
          <w:sz w:val="21"/>
          <w:szCs w:val="21"/>
        </w:rPr>
        <w:t>〕</w:t>
      </w:r>
      <w:r w:rsidRPr="00FB4654">
        <w:rPr>
          <w:sz w:val="21"/>
          <w:szCs w:val="21"/>
        </w:rPr>
        <w:t>212</w:t>
      </w:r>
      <w:r w:rsidRPr="00FB4654">
        <w:rPr>
          <w:rFonts w:hint="eastAsia"/>
          <w:sz w:val="21"/>
          <w:szCs w:val="21"/>
        </w:rPr>
        <w:t>号）</w:t>
      </w:r>
      <w:r w:rsidRPr="00FB4654">
        <w:rPr>
          <w:rFonts w:ascii="微软雅黑" w:hAnsi="微软雅黑" w:hint="eastAsia"/>
          <w:sz w:val="21"/>
          <w:szCs w:val="21"/>
        </w:rPr>
        <w:t>（国家税务总局公告</w:t>
      </w:r>
      <w:r w:rsidRPr="00FB4654">
        <w:rPr>
          <w:rFonts w:ascii="微软雅黑" w:hAnsi="微软雅黑"/>
          <w:sz w:val="21"/>
          <w:szCs w:val="21"/>
        </w:rPr>
        <w:t>2013</w:t>
      </w:r>
      <w:r w:rsidRPr="00FB4654">
        <w:rPr>
          <w:rFonts w:ascii="微软雅黑" w:hAnsi="微软雅黑" w:hint="eastAsia"/>
          <w:sz w:val="21"/>
          <w:szCs w:val="21"/>
        </w:rPr>
        <w:t>年第</w:t>
      </w:r>
      <w:r w:rsidRPr="00FB4654">
        <w:rPr>
          <w:rFonts w:ascii="微软雅黑" w:hAnsi="微软雅黑"/>
          <w:sz w:val="21"/>
          <w:szCs w:val="21"/>
        </w:rPr>
        <w:t>62</w:t>
      </w:r>
      <w:r w:rsidRPr="00FB4654">
        <w:rPr>
          <w:rFonts w:ascii="微软雅黑" w:hAnsi="微软雅黑" w:hint="eastAsia"/>
          <w:sz w:val="21"/>
          <w:szCs w:val="21"/>
        </w:rPr>
        <w:t>号）</w:t>
      </w:r>
      <w:bookmarkEnd w:id="32"/>
    </w:p>
    <w:p w:rsidR="00FD031A" w:rsidRPr="00933F26" w:rsidRDefault="00FD031A" w:rsidP="006C6DD0">
      <w:pPr>
        <w:spacing w:after="0"/>
      </w:pPr>
      <w:r w:rsidRPr="00933F26">
        <w:rPr>
          <w:rFonts w:hint="eastAsia"/>
        </w:rPr>
        <w:t>《国家税务总局关于技术转让所得减免企业所得税有关问题的通知》（国税函〔</w:t>
      </w:r>
      <w:r w:rsidRPr="00933F26">
        <w:t>2009</w:t>
      </w:r>
      <w:r w:rsidRPr="00933F26">
        <w:rPr>
          <w:rFonts w:hint="eastAsia"/>
        </w:rPr>
        <w:t>〕</w:t>
      </w:r>
      <w:r w:rsidRPr="00933F26">
        <w:t>212</w:t>
      </w:r>
      <w:r w:rsidRPr="00933F26">
        <w:rPr>
          <w:rFonts w:hint="eastAsia"/>
        </w:rPr>
        <w:t>号）</w:t>
      </w:r>
    </w:p>
    <w:p w:rsidR="00FD031A" w:rsidRPr="00933F26" w:rsidRDefault="00FD031A" w:rsidP="006C6DD0">
      <w:pPr>
        <w:spacing w:after="0"/>
        <w:rPr>
          <w:sz w:val="21"/>
          <w:szCs w:val="21"/>
        </w:rPr>
      </w:pPr>
      <w:r w:rsidRPr="00933F26">
        <w:rPr>
          <w:sz w:val="21"/>
          <w:szCs w:val="21"/>
        </w:rPr>
        <w:t>二、符合条件的技术转让所得应按以下方法计算：</w:t>
      </w:r>
    </w:p>
    <w:p w:rsidR="00FD031A" w:rsidRPr="00933F26" w:rsidRDefault="00FD031A" w:rsidP="006C6DD0">
      <w:pPr>
        <w:spacing w:after="0"/>
        <w:rPr>
          <w:sz w:val="21"/>
          <w:szCs w:val="21"/>
        </w:rPr>
      </w:pPr>
      <w:r w:rsidRPr="00933F26">
        <w:rPr>
          <w:sz w:val="21"/>
          <w:szCs w:val="21"/>
        </w:rPr>
        <w:t>技术转让收入是指当事人履行技术转让合同后获得的价款，不包括销售或转让设备、仪器、零部件、原材料等非技术性收入。不属于与技术转让项目密不可分的技术咨询、技术服务、技术培训等收入，不得计入技术转让收入。</w:t>
      </w:r>
    </w:p>
    <w:p w:rsidR="00FD031A" w:rsidRPr="00933F26" w:rsidRDefault="00FD031A" w:rsidP="006C6DD0">
      <w:pPr>
        <w:spacing w:after="0"/>
        <w:rPr>
          <w:sz w:val="21"/>
          <w:szCs w:val="21"/>
        </w:rPr>
      </w:pPr>
      <w:r w:rsidRPr="00933F26">
        <w:rPr>
          <w:rFonts w:ascii="微软雅黑" w:hAnsi="微软雅黑" w:hint="eastAsia"/>
          <w:sz w:val="21"/>
          <w:szCs w:val="21"/>
        </w:rPr>
        <w:t>《国家税务总局关于技术转让所得减免企业所得税有关问题的公告》（国家税务总局公告</w:t>
      </w:r>
      <w:r w:rsidRPr="00933F26">
        <w:rPr>
          <w:rFonts w:ascii="微软雅黑" w:hAnsi="微软雅黑"/>
          <w:sz w:val="21"/>
          <w:szCs w:val="21"/>
        </w:rPr>
        <w:t>2013</w:t>
      </w:r>
      <w:r w:rsidRPr="00933F26">
        <w:rPr>
          <w:rFonts w:ascii="微软雅黑" w:hAnsi="微软雅黑" w:hint="eastAsia"/>
          <w:sz w:val="21"/>
          <w:szCs w:val="21"/>
        </w:rPr>
        <w:t>年第</w:t>
      </w:r>
      <w:r w:rsidRPr="00933F26">
        <w:rPr>
          <w:rFonts w:ascii="微软雅黑" w:hAnsi="微软雅黑"/>
          <w:sz w:val="21"/>
          <w:szCs w:val="21"/>
        </w:rPr>
        <w:t>62</w:t>
      </w:r>
      <w:r w:rsidRPr="00933F26">
        <w:rPr>
          <w:rFonts w:ascii="微软雅黑" w:hAnsi="微软雅黑" w:hint="eastAsia"/>
          <w:sz w:val="21"/>
          <w:szCs w:val="21"/>
        </w:rPr>
        <w:t>号）</w:t>
      </w:r>
    </w:p>
    <w:p w:rsidR="00FD031A" w:rsidRPr="00933F26" w:rsidRDefault="00FD031A" w:rsidP="006C6DD0">
      <w:pPr>
        <w:spacing w:after="0"/>
        <w:ind w:firstLine="405"/>
        <w:rPr>
          <w:sz w:val="21"/>
          <w:szCs w:val="21"/>
        </w:rPr>
      </w:pPr>
      <w:r w:rsidRPr="00933F26">
        <w:rPr>
          <w:sz w:val="21"/>
          <w:szCs w:val="21"/>
        </w:rPr>
        <w:t>一、可以计入技术转让收入的</w:t>
      </w:r>
      <w:r w:rsidRPr="00FB4654">
        <w:rPr>
          <w:sz w:val="21"/>
          <w:szCs w:val="21"/>
          <w:highlight w:val="yellow"/>
        </w:rPr>
        <w:t>技术咨询、技术服务、技术培训收入</w:t>
      </w:r>
      <w:r w:rsidRPr="00933F26">
        <w:rPr>
          <w:sz w:val="21"/>
          <w:szCs w:val="21"/>
        </w:rPr>
        <w:t>，是指转让方为使受让方掌握所转让的技术投入使用、实现产业化而提供的必要的技术咨询、技术服务、技术培训所产生的收入，并应同时符合以下条件：（一）在技术转让合同中约定的与该技术转让相关的技术咨询、技术服务、技术培训；（二）技术咨询、技术服务、技术培训收入与该技术转让项目收入一并收取价款。</w:t>
      </w:r>
    </w:p>
    <w:p w:rsidR="00FD031A" w:rsidRPr="00933F26" w:rsidRDefault="00FD031A" w:rsidP="006C6DD0">
      <w:pPr>
        <w:spacing w:after="0"/>
        <w:ind w:firstLine="405"/>
        <w:rPr>
          <w:sz w:val="21"/>
          <w:szCs w:val="21"/>
        </w:rPr>
      </w:pPr>
      <w:r w:rsidRPr="00933F26">
        <w:rPr>
          <w:color w:val="0000FF"/>
          <w:sz w:val="21"/>
          <w:szCs w:val="21"/>
        </w:rPr>
        <w:t>附：国家税务总局关于《技术转让所得减免企业所得税有关问题的公告》的解读</w:t>
      </w:r>
      <w:r w:rsidRPr="00933F26">
        <w:rPr>
          <w:color w:val="0000FF"/>
          <w:sz w:val="21"/>
          <w:szCs w:val="21"/>
        </w:rPr>
        <w:t xml:space="preserve"> </w:t>
      </w:r>
      <w:r w:rsidRPr="00933F26">
        <w:rPr>
          <w:color w:val="0000FF"/>
          <w:sz w:val="21"/>
          <w:szCs w:val="21"/>
        </w:rPr>
        <w:br/>
      </w:r>
      <w:r w:rsidRPr="00933F26">
        <w:rPr>
          <w:sz w:val="21"/>
          <w:szCs w:val="21"/>
        </w:rPr>
        <w:t>一、发文背景</w:t>
      </w:r>
    </w:p>
    <w:p w:rsidR="00FD031A" w:rsidRPr="00933F26" w:rsidRDefault="008C17FD" w:rsidP="006C6DD0">
      <w:pPr>
        <w:spacing w:after="0"/>
        <w:ind w:firstLine="405"/>
        <w:rPr>
          <w:sz w:val="21"/>
          <w:szCs w:val="21"/>
        </w:rPr>
      </w:pPr>
      <w:hyperlink r:id="rId15" w:history="1">
        <w:r w:rsidR="00FD031A" w:rsidRPr="00933F26">
          <w:rPr>
            <w:rStyle w:val="a4"/>
            <w:sz w:val="21"/>
            <w:szCs w:val="21"/>
          </w:rPr>
          <w:t>《中华人民共和国企业所得税法》</w:t>
        </w:r>
      </w:hyperlink>
      <w:r w:rsidR="00FD031A" w:rsidRPr="00933F26">
        <w:rPr>
          <w:sz w:val="21"/>
          <w:szCs w:val="21"/>
        </w:rPr>
        <w:t>及其</w:t>
      </w:r>
      <w:hyperlink r:id="rId16" w:history="1">
        <w:r w:rsidR="00FD031A" w:rsidRPr="00933F26">
          <w:rPr>
            <w:rStyle w:val="a4"/>
            <w:sz w:val="21"/>
            <w:szCs w:val="21"/>
          </w:rPr>
          <w:t>实施条例</w:t>
        </w:r>
      </w:hyperlink>
      <w:r w:rsidR="00FD031A" w:rsidRPr="00933F26">
        <w:rPr>
          <w:sz w:val="21"/>
          <w:szCs w:val="21"/>
        </w:rPr>
        <w:t>规定，企业技术转让所得可享受企业所得税减免税优惠。《国家税务总局关于技术转让所得减免企业所得税有关问题的通知》（</w:t>
      </w:r>
      <w:hyperlink r:id="rId17" w:history="1">
        <w:r w:rsidR="00FD031A" w:rsidRPr="00933F26">
          <w:rPr>
            <w:rStyle w:val="a4"/>
            <w:sz w:val="21"/>
            <w:szCs w:val="21"/>
          </w:rPr>
          <w:t>国税函〔</w:t>
        </w:r>
        <w:r w:rsidR="00FD031A" w:rsidRPr="00933F26">
          <w:rPr>
            <w:rStyle w:val="a4"/>
            <w:sz w:val="21"/>
            <w:szCs w:val="21"/>
          </w:rPr>
          <w:t>2009</w:t>
        </w:r>
        <w:r w:rsidR="00FD031A" w:rsidRPr="00933F26">
          <w:rPr>
            <w:rStyle w:val="a4"/>
            <w:sz w:val="21"/>
            <w:szCs w:val="21"/>
          </w:rPr>
          <w:t>〕</w:t>
        </w:r>
        <w:r w:rsidR="00FD031A" w:rsidRPr="00933F26">
          <w:rPr>
            <w:rStyle w:val="a4"/>
            <w:sz w:val="21"/>
            <w:szCs w:val="21"/>
          </w:rPr>
          <w:t>212</w:t>
        </w:r>
        <w:r w:rsidR="00FD031A" w:rsidRPr="00933F26">
          <w:rPr>
            <w:rStyle w:val="a4"/>
            <w:sz w:val="21"/>
            <w:szCs w:val="21"/>
          </w:rPr>
          <w:t>号</w:t>
        </w:r>
      </w:hyperlink>
      <w:r w:rsidR="00FD031A" w:rsidRPr="00933F26">
        <w:rPr>
          <w:sz w:val="21"/>
          <w:szCs w:val="21"/>
        </w:rPr>
        <w:t>）规定：</w:t>
      </w:r>
      <w:r w:rsidR="00FD031A" w:rsidRPr="00933F26">
        <w:rPr>
          <w:sz w:val="21"/>
          <w:szCs w:val="21"/>
        </w:rPr>
        <w:t>“</w:t>
      </w:r>
      <w:r w:rsidR="00FD031A" w:rsidRPr="00933F26">
        <w:rPr>
          <w:sz w:val="21"/>
          <w:szCs w:val="21"/>
        </w:rPr>
        <w:t>技术转让收入是指当事人履行技术转让合同后获得的价款，不包括销售或转让设备、仪器、零部件、原材料等非技术性收入。不属于与技术转让项目密不可分的技术咨询、技术服务、技术培训等收入，不得计入技术转让收入</w:t>
      </w:r>
      <w:r w:rsidR="00FD031A" w:rsidRPr="00933F26">
        <w:rPr>
          <w:sz w:val="21"/>
          <w:szCs w:val="21"/>
        </w:rPr>
        <w:t>”</w:t>
      </w:r>
      <w:r w:rsidR="00FD031A" w:rsidRPr="00933F26">
        <w:rPr>
          <w:sz w:val="21"/>
          <w:szCs w:val="21"/>
        </w:rPr>
        <w:t>。而对于</w:t>
      </w:r>
      <w:r w:rsidR="00FD031A" w:rsidRPr="00933F26">
        <w:rPr>
          <w:sz w:val="21"/>
          <w:szCs w:val="21"/>
        </w:rPr>
        <w:t>“</w:t>
      </w:r>
      <w:r w:rsidR="00FD031A" w:rsidRPr="00933F26">
        <w:rPr>
          <w:sz w:val="21"/>
          <w:szCs w:val="21"/>
        </w:rPr>
        <w:t>密不可分</w:t>
      </w:r>
      <w:r w:rsidR="00FD031A" w:rsidRPr="00933F26">
        <w:rPr>
          <w:sz w:val="21"/>
          <w:szCs w:val="21"/>
        </w:rPr>
        <w:t>”</w:t>
      </w:r>
      <w:r w:rsidR="00FD031A" w:rsidRPr="00933F26">
        <w:rPr>
          <w:sz w:val="21"/>
          <w:szCs w:val="21"/>
        </w:rPr>
        <w:t>，文件没有规定具体的判定标准，在实际执行中，存在着不同的理解。为有利于企业所得税的征管工作，确有必要对该问题予以具体明确。</w:t>
      </w:r>
    </w:p>
    <w:p w:rsidR="00FD031A" w:rsidRPr="00933F26" w:rsidRDefault="00FD031A" w:rsidP="006C6DD0">
      <w:pPr>
        <w:spacing w:after="0"/>
        <w:ind w:firstLine="405"/>
        <w:rPr>
          <w:sz w:val="21"/>
          <w:szCs w:val="21"/>
        </w:rPr>
      </w:pPr>
      <w:r w:rsidRPr="00933F26">
        <w:rPr>
          <w:sz w:val="21"/>
          <w:szCs w:val="21"/>
        </w:rPr>
        <w:t>二、主要内容</w:t>
      </w:r>
    </w:p>
    <w:p w:rsidR="00FD031A" w:rsidRPr="00933F26" w:rsidRDefault="00FD031A" w:rsidP="006C6DD0">
      <w:pPr>
        <w:spacing w:after="0"/>
        <w:ind w:firstLine="405"/>
        <w:rPr>
          <w:sz w:val="21"/>
          <w:szCs w:val="21"/>
        </w:rPr>
      </w:pPr>
      <w:r w:rsidRPr="00933F26">
        <w:rPr>
          <w:sz w:val="21"/>
          <w:szCs w:val="21"/>
        </w:rPr>
        <w:t>（一）适用范围</w:t>
      </w:r>
    </w:p>
    <w:p w:rsidR="00FD031A" w:rsidRPr="00933F26" w:rsidRDefault="00FD031A" w:rsidP="006C6DD0">
      <w:pPr>
        <w:spacing w:after="0"/>
        <w:ind w:firstLine="405"/>
        <w:rPr>
          <w:sz w:val="21"/>
          <w:szCs w:val="21"/>
        </w:rPr>
      </w:pPr>
      <w:r w:rsidRPr="00933F26">
        <w:rPr>
          <w:sz w:val="21"/>
          <w:szCs w:val="21"/>
        </w:rPr>
        <w:t>《公告》规定，可以计入技术转让收入的技术咨询、技术服务、技术培训收入，是转让方为使受让方掌握所转让的技术投入使用、实现产业化而提供的必要的技术咨询、技术服务、技术培训所产生的收入。必要的技术咨询、技术服务、技术培训，是转让方为使受让方掌握所转让的技术投入使用、实现产业化而提供的咨询、服务和培训。而在技术投入使用、实现产业化后所提供的咨询、服务和培训，则不应是该转让技术投入使用所必须的咨询、服务和培训。而升级型的更新维护，则应是新的技术开发项目，应在国家知识产权管理部门另行备案，与原转让的技术投入使用并无必要关系。</w:t>
      </w:r>
    </w:p>
    <w:p w:rsidR="00FD031A" w:rsidRPr="00933F26" w:rsidRDefault="00FD031A" w:rsidP="006C6DD0">
      <w:pPr>
        <w:spacing w:after="0"/>
        <w:ind w:firstLine="405"/>
        <w:rPr>
          <w:sz w:val="21"/>
          <w:szCs w:val="21"/>
        </w:rPr>
      </w:pPr>
      <w:r w:rsidRPr="00933F26">
        <w:rPr>
          <w:sz w:val="21"/>
          <w:szCs w:val="21"/>
        </w:rPr>
        <w:t>（二）具备条件</w:t>
      </w:r>
    </w:p>
    <w:p w:rsidR="00FD031A" w:rsidRPr="00933F26" w:rsidRDefault="00FD031A" w:rsidP="006C6DD0">
      <w:pPr>
        <w:spacing w:after="0"/>
        <w:ind w:firstLine="405"/>
        <w:rPr>
          <w:sz w:val="21"/>
          <w:szCs w:val="21"/>
        </w:rPr>
      </w:pPr>
      <w:r w:rsidRPr="00933F26">
        <w:rPr>
          <w:sz w:val="21"/>
          <w:szCs w:val="21"/>
        </w:rPr>
        <w:t>《公告》规定，可以计入技术转让收入的技术咨询、技术服务、技术培训收入，应同时符合以下条件：</w:t>
      </w:r>
    </w:p>
    <w:p w:rsidR="00FD031A" w:rsidRPr="00933F26" w:rsidRDefault="00FD031A" w:rsidP="006C6DD0">
      <w:pPr>
        <w:spacing w:after="0"/>
        <w:ind w:firstLine="405"/>
        <w:rPr>
          <w:sz w:val="21"/>
          <w:szCs w:val="21"/>
        </w:rPr>
      </w:pPr>
      <w:r w:rsidRPr="00933F26">
        <w:rPr>
          <w:sz w:val="21"/>
          <w:szCs w:val="21"/>
        </w:rPr>
        <w:t>1</w:t>
      </w:r>
      <w:r w:rsidRPr="00933F26">
        <w:rPr>
          <w:sz w:val="21"/>
          <w:szCs w:val="21"/>
        </w:rPr>
        <w:t>、在技术转让合同中约定的与该技术转让相关的技术咨询、技术服务、技术培训；</w:t>
      </w:r>
    </w:p>
    <w:p w:rsidR="00FD031A" w:rsidRPr="00933F26" w:rsidRDefault="00FD031A" w:rsidP="006C6DD0">
      <w:pPr>
        <w:spacing w:after="0"/>
        <w:ind w:firstLine="405"/>
        <w:rPr>
          <w:sz w:val="21"/>
          <w:szCs w:val="21"/>
        </w:rPr>
      </w:pPr>
      <w:r w:rsidRPr="00933F26">
        <w:rPr>
          <w:sz w:val="21"/>
          <w:szCs w:val="21"/>
        </w:rPr>
        <w:t>2</w:t>
      </w:r>
      <w:r w:rsidRPr="00933F26">
        <w:rPr>
          <w:sz w:val="21"/>
          <w:szCs w:val="21"/>
        </w:rPr>
        <w:t>、技术咨询、技术服务、技术培训收入与该技术转让项目收入一同收取价款。</w:t>
      </w:r>
    </w:p>
    <w:p w:rsidR="00FD031A" w:rsidRDefault="00FD031A" w:rsidP="006C6DD0">
      <w:pPr>
        <w:spacing w:after="0"/>
        <w:ind w:firstLine="405"/>
        <w:rPr>
          <w:sz w:val="21"/>
          <w:szCs w:val="21"/>
        </w:rPr>
      </w:pPr>
      <w:r w:rsidRPr="00933F26">
        <w:rPr>
          <w:sz w:val="21"/>
          <w:szCs w:val="21"/>
        </w:rPr>
        <w:t>根据技术合同登记的有关规定，与技术转让相关的技术咨询、技术服务、技术培训，只能是在技术转让合同中约定的内容，即为掌握所转让的技术投入使用而提供的必要服务，而为产品售后、维护、升级等提供的技术咨询、技术服务、技术培训，不允许与技术转让合同混同，必须单独签订技术合同。在技术转让合同之外另行签订的技术咨询、技术服务、技术培训合同，已超出了技术转让必要的技术服务与指导事项，与技术开发并无紧密关系。如果将其列为税收优惠范围，则对鼓励技术开发、技术转让和国家税收政策的执行产生不利影响。</w:t>
      </w:r>
    </w:p>
    <w:p w:rsidR="00FB4654" w:rsidRPr="00933F26" w:rsidRDefault="00FB4654" w:rsidP="006C6DD0">
      <w:pPr>
        <w:spacing w:after="0"/>
        <w:ind w:firstLine="405"/>
        <w:rPr>
          <w:sz w:val="21"/>
          <w:szCs w:val="21"/>
        </w:rPr>
      </w:pPr>
    </w:p>
    <w:p w:rsidR="00FD031A" w:rsidRDefault="00FB4654" w:rsidP="006C6DD0">
      <w:pPr>
        <w:pStyle w:val="5"/>
        <w:spacing w:before="0" w:after="0" w:line="240" w:lineRule="auto"/>
        <w:rPr>
          <w:rFonts w:ascii="微软雅黑" w:hAnsi="微软雅黑"/>
          <w:sz w:val="21"/>
          <w:szCs w:val="21"/>
        </w:rPr>
      </w:pPr>
      <w:bookmarkStart w:id="33" w:name="_Toc30352359"/>
      <w:r w:rsidRPr="00FB4654">
        <w:rPr>
          <w:rFonts w:hint="eastAsia"/>
          <w:sz w:val="21"/>
          <w:szCs w:val="21"/>
        </w:rPr>
        <w:t>②</w:t>
      </w:r>
      <w:r w:rsidR="001B5C58">
        <w:rPr>
          <w:rFonts w:hint="eastAsia"/>
          <w:sz w:val="21"/>
          <w:szCs w:val="21"/>
        </w:rPr>
        <w:t>、</w:t>
      </w:r>
      <w:r w:rsidRPr="00FB4654">
        <w:rPr>
          <w:rFonts w:hint="eastAsia"/>
          <w:sz w:val="21"/>
          <w:szCs w:val="21"/>
        </w:rPr>
        <w:t>转让使用权的收入</w:t>
      </w:r>
      <w:r w:rsidRPr="00933F26">
        <w:rPr>
          <w:rFonts w:ascii="微软雅黑" w:hAnsi="微软雅黑" w:hint="eastAsia"/>
          <w:sz w:val="21"/>
          <w:szCs w:val="21"/>
        </w:rPr>
        <w:t>（国家税务总局公告</w:t>
      </w:r>
      <w:r w:rsidRPr="00933F26">
        <w:rPr>
          <w:rFonts w:ascii="微软雅黑" w:hAnsi="微软雅黑"/>
          <w:sz w:val="21"/>
          <w:szCs w:val="21"/>
        </w:rPr>
        <w:t>2015</w:t>
      </w:r>
      <w:r w:rsidRPr="00933F26">
        <w:rPr>
          <w:rFonts w:ascii="微软雅黑" w:hAnsi="微软雅黑" w:hint="eastAsia"/>
          <w:sz w:val="21"/>
          <w:szCs w:val="21"/>
        </w:rPr>
        <w:t>年第</w:t>
      </w:r>
      <w:r w:rsidRPr="00933F26">
        <w:rPr>
          <w:rFonts w:ascii="微软雅黑" w:hAnsi="微软雅黑"/>
          <w:sz w:val="21"/>
          <w:szCs w:val="21"/>
        </w:rPr>
        <w:t>82</w:t>
      </w:r>
      <w:r w:rsidRPr="00933F26">
        <w:rPr>
          <w:rFonts w:ascii="微软雅黑" w:hAnsi="微软雅黑" w:hint="eastAsia"/>
          <w:sz w:val="21"/>
          <w:szCs w:val="21"/>
        </w:rPr>
        <w:t>号）</w:t>
      </w:r>
      <w:bookmarkEnd w:id="33"/>
    </w:p>
    <w:p w:rsidR="006D232E" w:rsidRPr="006D232E" w:rsidRDefault="006D232E" w:rsidP="006C6DD0">
      <w:pPr>
        <w:pStyle w:val="6"/>
        <w:spacing w:before="0" w:after="0" w:line="240" w:lineRule="auto"/>
        <w:rPr>
          <w:sz w:val="18"/>
          <w:szCs w:val="18"/>
        </w:rPr>
      </w:pPr>
      <w:bookmarkStart w:id="34" w:name="_Toc30352360"/>
      <w:r w:rsidRPr="006D232E">
        <w:rPr>
          <w:rFonts w:hint="eastAsia"/>
          <w:sz w:val="18"/>
          <w:szCs w:val="18"/>
        </w:rPr>
        <w:t>Ⅰ、不包括转让设备等实物和可分的技术咨询服务培训收入</w:t>
      </w:r>
      <w:r w:rsidRPr="006D232E">
        <w:rPr>
          <w:rFonts w:ascii="微软雅黑" w:hAnsi="微软雅黑" w:hint="eastAsia"/>
          <w:sz w:val="18"/>
          <w:szCs w:val="18"/>
        </w:rPr>
        <w:t>（国家税务总局公告</w:t>
      </w:r>
      <w:r w:rsidRPr="006D232E">
        <w:rPr>
          <w:rFonts w:ascii="微软雅黑" w:hAnsi="微软雅黑"/>
          <w:sz w:val="18"/>
          <w:szCs w:val="18"/>
        </w:rPr>
        <w:t>2015</w:t>
      </w:r>
      <w:r w:rsidRPr="006D232E">
        <w:rPr>
          <w:rFonts w:ascii="微软雅黑" w:hAnsi="微软雅黑" w:hint="eastAsia"/>
          <w:sz w:val="18"/>
          <w:szCs w:val="18"/>
        </w:rPr>
        <w:t>年第</w:t>
      </w:r>
      <w:r w:rsidRPr="006D232E">
        <w:rPr>
          <w:rFonts w:ascii="微软雅黑" w:hAnsi="微软雅黑"/>
          <w:sz w:val="18"/>
          <w:szCs w:val="18"/>
        </w:rPr>
        <w:t>82</w:t>
      </w:r>
      <w:r w:rsidRPr="006D232E">
        <w:rPr>
          <w:rFonts w:ascii="微软雅黑" w:hAnsi="微软雅黑" w:hint="eastAsia"/>
          <w:sz w:val="18"/>
          <w:szCs w:val="18"/>
        </w:rPr>
        <w:t>号）</w:t>
      </w:r>
      <w:bookmarkEnd w:id="34"/>
    </w:p>
    <w:p w:rsidR="00FB4654" w:rsidRPr="00933F26" w:rsidRDefault="00FB4654" w:rsidP="006C6DD0">
      <w:pPr>
        <w:spacing w:after="0"/>
        <w:rPr>
          <w:rFonts w:ascii="微软雅黑" w:hAnsi="微软雅黑"/>
          <w:szCs w:val="21"/>
        </w:rPr>
      </w:pPr>
      <w:r w:rsidRPr="00933F26">
        <w:rPr>
          <w:rFonts w:ascii="微软雅黑" w:hAnsi="微软雅黑" w:hint="eastAsia"/>
          <w:sz w:val="21"/>
          <w:szCs w:val="21"/>
        </w:rPr>
        <w:t>《国家税务总局关于许可使用权技术转让所得企业所得税有关问题的公告》（国家税务总局公告</w:t>
      </w:r>
      <w:r w:rsidRPr="00933F26">
        <w:rPr>
          <w:rFonts w:ascii="微软雅黑" w:hAnsi="微软雅黑"/>
          <w:sz w:val="21"/>
          <w:szCs w:val="21"/>
        </w:rPr>
        <w:t>2015</w:t>
      </w:r>
      <w:r w:rsidRPr="00933F26">
        <w:rPr>
          <w:rFonts w:ascii="微软雅黑" w:hAnsi="微软雅黑" w:hint="eastAsia"/>
          <w:sz w:val="21"/>
          <w:szCs w:val="21"/>
        </w:rPr>
        <w:t>年第</w:t>
      </w:r>
      <w:r w:rsidRPr="00933F26">
        <w:rPr>
          <w:rFonts w:ascii="微软雅黑" w:hAnsi="微软雅黑"/>
          <w:sz w:val="21"/>
          <w:szCs w:val="21"/>
        </w:rPr>
        <w:t>82</w:t>
      </w:r>
      <w:r w:rsidRPr="00933F26">
        <w:rPr>
          <w:rFonts w:ascii="微软雅黑" w:hAnsi="微软雅黑" w:hint="eastAsia"/>
          <w:sz w:val="21"/>
          <w:szCs w:val="21"/>
        </w:rPr>
        <w:t>号）</w:t>
      </w:r>
    </w:p>
    <w:p w:rsidR="00FB4654" w:rsidRPr="00933F26" w:rsidRDefault="00FB4654" w:rsidP="006C6DD0">
      <w:pPr>
        <w:spacing w:after="0"/>
        <w:ind w:firstLineChars="150" w:firstLine="330"/>
        <w:rPr>
          <w:rFonts w:ascii="宋体" w:eastAsia="宋体" w:hAnsi="宋体" w:cs="宋体"/>
          <w:szCs w:val="21"/>
        </w:rPr>
      </w:pPr>
      <w:r w:rsidRPr="00D760F7">
        <w:rPr>
          <w:rFonts w:ascii="宋体" w:eastAsia="宋体" w:hAnsi="宋体" w:cs="宋体"/>
          <w:szCs w:val="21"/>
        </w:rPr>
        <w:t>三、符合条件的5年以上非独占许可使用权技术转让所得应按以下方法计算：</w:t>
      </w:r>
    </w:p>
    <w:p w:rsidR="00FB4654" w:rsidRPr="00933F26" w:rsidRDefault="00FB4654" w:rsidP="006C6DD0">
      <w:pPr>
        <w:spacing w:after="0"/>
        <w:ind w:firstLineChars="150" w:firstLine="330"/>
        <w:rPr>
          <w:rFonts w:ascii="宋体" w:eastAsia="宋体" w:hAnsi="宋体" w:cs="宋体"/>
          <w:szCs w:val="21"/>
        </w:rPr>
      </w:pPr>
      <w:r w:rsidRPr="00D760F7">
        <w:rPr>
          <w:rFonts w:ascii="宋体" w:eastAsia="宋体" w:hAnsi="宋体" w:cs="宋体"/>
          <w:szCs w:val="21"/>
        </w:rPr>
        <w:t>技术转让收入是指转让方履行技术转让合同后获得的价款，不包括销售或转让设备、仪器、零部件、原材料等非技术性收入。</w:t>
      </w:r>
    </w:p>
    <w:p w:rsidR="00FB4654" w:rsidRPr="00933F26" w:rsidRDefault="00FB4654" w:rsidP="006C6DD0">
      <w:pPr>
        <w:spacing w:after="0"/>
        <w:ind w:firstLineChars="150" w:firstLine="330"/>
        <w:rPr>
          <w:rFonts w:ascii="宋体" w:eastAsia="宋体" w:hAnsi="宋体" w:cs="宋体"/>
          <w:szCs w:val="21"/>
        </w:rPr>
      </w:pPr>
      <w:r w:rsidRPr="00D760F7">
        <w:rPr>
          <w:rFonts w:ascii="宋体" w:eastAsia="宋体" w:hAnsi="宋体" w:cs="宋体"/>
          <w:szCs w:val="21"/>
        </w:rPr>
        <w:t>不属于与技术转让项目密不可分的</w:t>
      </w:r>
      <w:r w:rsidRPr="00FB4654">
        <w:rPr>
          <w:rFonts w:ascii="宋体" w:eastAsia="宋体" w:hAnsi="宋体" w:cs="宋体"/>
          <w:szCs w:val="21"/>
          <w:highlight w:val="yellow"/>
        </w:rPr>
        <w:t>技术咨询、服务、培训等收入</w:t>
      </w:r>
      <w:r w:rsidRPr="00D760F7">
        <w:rPr>
          <w:rFonts w:ascii="宋体" w:eastAsia="宋体" w:hAnsi="宋体" w:cs="宋体"/>
          <w:szCs w:val="21"/>
        </w:rPr>
        <w:t>，不得计入技术转让收入。</w:t>
      </w:r>
    </w:p>
    <w:p w:rsidR="006D232E" w:rsidRPr="006D232E" w:rsidRDefault="006D232E" w:rsidP="006C6DD0">
      <w:pPr>
        <w:pStyle w:val="6"/>
        <w:spacing w:before="0" w:after="0" w:line="240" w:lineRule="auto"/>
        <w:rPr>
          <w:sz w:val="18"/>
          <w:szCs w:val="18"/>
        </w:rPr>
      </w:pPr>
      <w:bookmarkStart w:id="35" w:name="_Toc30352361"/>
      <w:r w:rsidRPr="006D232E">
        <w:rPr>
          <w:rFonts w:hint="eastAsia"/>
          <w:sz w:val="18"/>
          <w:szCs w:val="18"/>
        </w:rPr>
        <w:t>Ⅱ、收入实现时间</w:t>
      </w:r>
      <w:r w:rsidRPr="006D232E">
        <w:rPr>
          <w:rFonts w:ascii="微软雅黑" w:hAnsi="微软雅黑" w:hint="eastAsia"/>
          <w:sz w:val="18"/>
          <w:szCs w:val="18"/>
        </w:rPr>
        <w:t>（国家税务总局公告</w:t>
      </w:r>
      <w:r w:rsidRPr="006D232E">
        <w:rPr>
          <w:rFonts w:ascii="微软雅黑" w:hAnsi="微软雅黑"/>
          <w:sz w:val="18"/>
          <w:szCs w:val="18"/>
        </w:rPr>
        <w:t>2015</w:t>
      </w:r>
      <w:r w:rsidRPr="006D232E">
        <w:rPr>
          <w:rFonts w:ascii="微软雅黑" w:hAnsi="微软雅黑" w:hint="eastAsia"/>
          <w:sz w:val="18"/>
          <w:szCs w:val="18"/>
        </w:rPr>
        <w:t>年第</w:t>
      </w:r>
      <w:r w:rsidRPr="006D232E">
        <w:rPr>
          <w:rFonts w:ascii="微软雅黑" w:hAnsi="微软雅黑"/>
          <w:sz w:val="18"/>
          <w:szCs w:val="18"/>
        </w:rPr>
        <w:t>82</w:t>
      </w:r>
      <w:r w:rsidRPr="006D232E">
        <w:rPr>
          <w:rFonts w:ascii="微软雅黑" w:hAnsi="微软雅黑" w:hint="eastAsia"/>
          <w:sz w:val="18"/>
          <w:szCs w:val="18"/>
        </w:rPr>
        <w:t>号）</w:t>
      </w:r>
      <w:bookmarkEnd w:id="35"/>
    </w:p>
    <w:p w:rsidR="006D232E" w:rsidRPr="00933F26" w:rsidRDefault="006D232E" w:rsidP="006C6DD0">
      <w:pPr>
        <w:spacing w:after="0"/>
        <w:rPr>
          <w:rFonts w:ascii="微软雅黑" w:hAnsi="微软雅黑"/>
          <w:szCs w:val="21"/>
        </w:rPr>
      </w:pPr>
      <w:r w:rsidRPr="00933F26">
        <w:rPr>
          <w:rFonts w:ascii="微软雅黑" w:hAnsi="微软雅黑" w:hint="eastAsia"/>
          <w:sz w:val="21"/>
          <w:szCs w:val="21"/>
        </w:rPr>
        <w:t>《国家税务总局关于许可使用权技术转让所得企业所得税有关问题的公告》（国家税务总局公告</w:t>
      </w:r>
      <w:r w:rsidRPr="00933F26">
        <w:rPr>
          <w:rFonts w:ascii="微软雅黑" w:hAnsi="微软雅黑"/>
          <w:sz w:val="21"/>
          <w:szCs w:val="21"/>
        </w:rPr>
        <w:t>2015</w:t>
      </w:r>
      <w:r w:rsidRPr="00933F26">
        <w:rPr>
          <w:rFonts w:ascii="微软雅黑" w:hAnsi="微软雅黑" w:hint="eastAsia"/>
          <w:sz w:val="21"/>
          <w:szCs w:val="21"/>
        </w:rPr>
        <w:t>年第</w:t>
      </w:r>
      <w:r w:rsidRPr="00933F26">
        <w:rPr>
          <w:rFonts w:ascii="微软雅黑" w:hAnsi="微软雅黑"/>
          <w:sz w:val="21"/>
          <w:szCs w:val="21"/>
        </w:rPr>
        <w:t>82</w:t>
      </w:r>
      <w:r w:rsidRPr="00933F26">
        <w:rPr>
          <w:rFonts w:ascii="微软雅黑" w:hAnsi="微软雅黑" w:hint="eastAsia"/>
          <w:sz w:val="21"/>
          <w:szCs w:val="21"/>
        </w:rPr>
        <w:t>号）</w:t>
      </w:r>
    </w:p>
    <w:p w:rsidR="006D232E" w:rsidRPr="00933F26" w:rsidRDefault="006D232E" w:rsidP="006C6DD0">
      <w:pPr>
        <w:spacing w:after="0"/>
        <w:ind w:firstLineChars="150" w:firstLine="330"/>
        <w:rPr>
          <w:rFonts w:ascii="宋体" w:eastAsia="宋体" w:hAnsi="宋体" w:cs="宋体"/>
          <w:szCs w:val="21"/>
        </w:rPr>
      </w:pPr>
      <w:r w:rsidRPr="00D760F7">
        <w:rPr>
          <w:rFonts w:ascii="宋体" w:eastAsia="宋体" w:hAnsi="宋体" w:cs="宋体"/>
          <w:szCs w:val="21"/>
        </w:rPr>
        <w:t>三、符合条件的5年以上非独占许可使用权技术转让所得应按以下方法计算：</w:t>
      </w:r>
    </w:p>
    <w:p w:rsidR="00FB4654" w:rsidRPr="00933F26" w:rsidRDefault="00FB4654" w:rsidP="006C6DD0">
      <w:pPr>
        <w:spacing w:after="0"/>
        <w:ind w:firstLineChars="150" w:firstLine="330"/>
        <w:rPr>
          <w:rFonts w:ascii="宋体" w:eastAsia="宋体" w:hAnsi="宋体" w:cs="宋体"/>
          <w:szCs w:val="21"/>
        </w:rPr>
      </w:pPr>
      <w:r w:rsidRPr="00D760F7">
        <w:rPr>
          <w:rFonts w:ascii="宋体" w:eastAsia="宋体" w:hAnsi="宋体" w:cs="宋体"/>
          <w:szCs w:val="21"/>
        </w:rPr>
        <w:t>技术许可使用权转让收入，应按转让协议约定的许可使用权人应付许可使用权使用费的日期</w:t>
      </w:r>
      <w:r w:rsidRPr="00FB4654">
        <w:rPr>
          <w:rFonts w:ascii="宋体" w:eastAsia="宋体" w:hAnsi="宋体" w:cs="宋体"/>
          <w:szCs w:val="21"/>
          <w:highlight w:val="yellow"/>
        </w:rPr>
        <w:t>确认收入的实现。</w:t>
      </w:r>
    </w:p>
    <w:p w:rsidR="00FB4654" w:rsidRPr="00933F26" w:rsidRDefault="00FB4654" w:rsidP="006C6DD0">
      <w:pPr>
        <w:spacing w:after="0"/>
        <w:ind w:firstLine="405"/>
        <w:rPr>
          <w:sz w:val="21"/>
          <w:szCs w:val="21"/>
        </w:rPr>
      </w:pPr>
    </w:p>
    <w:p w:rsidR="00FD031A" w:rsidRPr="006D232E" w:rsidRDefault="00FB4654" w:rsidP="006C6DD0">
      <w:pPr>
        <w:pStyle w:val="4"/>
        <w:spacing w:before="0" w:after="0" w:line="240" w:lineRule="auto"/>
        <w:rPr>
          <w:sz w:val="21"/>
          <w:szCs w:val="21"/>
        </w:rPr>
      </w:pPr>
      <w:bookmarkStart w:id="36" w:name="_Toc30352362"/>
      <w:r w:rsidRPr="006D232E">
        <w:rPr>
          <w:rFonts w:hint="eastAsia"/>
          <w:sz w:val="21"/>
          <w:szCs w:val="21"/>
        </w:rPr>
        <w:t>（</w:t>
      </w:r>
      <w:r w:rsidR="00FD031A" w:rsidRPr="006D232E">
        <w:rPr>
          <w:rFonts w:hint="eastAsia"/>
          <w:sz w:val="21"/>
          <w:szCs w:val="21"/>
        </w:rPr>
        <w:t>2</w:t>
      </w:r>
      <w:r w:rsidRPr="006D232E">
        <w:rPr>
          <w:rFonts w:hint="eastAsia"/>
          <w:sz w:val="21"/>
          <w:szCs w:val="21"/>
        </w:rPr>
        <w:t>）</w:t>
      </w:r>
      <w:r w:rsidR="00FD031A" w:rsidRPr="006D232E">
        <w:rPr>
          <w:rFonts w:hint="eastAsia"/>
          <w:sz w:val="21"/>
          <w:szCs w:val="21"/>
        </w:rPr>
        <w:t>、</w:t>
      </w:r>
      <w:r w:rsidR="00FD031A" w:rsidRPr="006D232E">
        <w:rPr>
          <w:sz w:val="21"/>
          <w:szCs w:val="21"/>
        </w:rPr>
        <w:t>转让成本</w:t>
      </w:r>
      <w:r w:rsidRPr="006D232E">
        <w:rPr>
          <w:rFonts w:hint="eastAsia"/>
          <w:sz w:val="21"/>
          <w:szCs w:val="21"/>
        </w:rPr>
        <w:t>或摊销费用</w:t>
      </w:r>
      <w:bookmarkEnd w:id="36"/>
    </w:p>
    <w:p w:rsidR="00FB4654" w:rsidRPr="00FB4654" w:rsidRDefault="00FB4654" w:rsidP="006C6DD0">
      <w:pPr>
        <w:pStyle w:val="5"/>
        <w:spacing w:before="0" w:after="0" w:line="240" w:lineRule="auto"/>
        <w:rPr>
          <w:rFonts w:ascii="微软雅黑" w:hAnsi="微软雅黑"/>
          <w:sz w:val="21"/>
          <w:szCs w:val="21"/>
        </w:rPr>
      </w:pPr>
      <w:bookmarkStart w:id="37" w:name="_Toc30352363"/>
      <w:r w:rsidRPr="00FB4654">
        <w:rPr>
          <w:rFonts w:ascii="微软雅黑" w:hAnsi="微软雅黑" w:hint="eastAsia"/>
          <w:sz w:val="21"/>
          <w:szCs w:val="21"/>
        </w:rPr>
        <w:t>①、转让所有权相关的成本（国税函〔</w:t>
      </w:r>
      <w:r w:rsidRPr="00FB4654">
        <w:rPr>
          <w:rFonts w:ascii="微软雅黑" w:hAnsi="微软雅黑"/>
          <w:sz w:val="21"/>
          <w:szCs w:val="21"/>
        </w:rPr>
        <w:t>2009</w:t>
      </w:r>
      <w:r w:rsidRPr="00FB4654">
        <w:rPr>
          <w:rFonts w:ascii="微软雅黑" w:hAnsi="微软雅黑" w:hint="eastAsia"/>
          <w:sz w:val="21"/>
          <w:szCs w:val="21"/>
        </w:rPr>
        <w:t>〕</w:t>
      </w:r>
      <w:r w:rsidRPr="00FB4654">
        <w:rPr>
          <w:rFonts w:ascii="微软雅黑" w:hAnsi="微软雅黑"/>
          <w:sz w:val="21"/>
          <w:szCs w:val="21"/>
        </w:rPr>
        <w:t>212</w:t>
      </w:r>
      <w:r w:rsidRPr="00FB4654">
        <w:rPr>
          <w:rFonts w:ascii="微软雅黑" w:hAnsi="微软雅黑" w:hint="eastAsia"/>
          <w:sz w:val="21"/>
          <w:szCs w:val="21"/>
        </w:rPr>
        <w:t>号）</w:t>
      </w:r>
      <w:bookmarkEnd w:id="37"/>
    </w:p>
    <w:p w:rsidR="00FD031A" w:rsidRPr="00933F26" w:rsidRDefault="00FD031A" w:rsidP="006C6DD0">
      <w:pPr>
        <w:spacing w:after="0"/>
        <w:ind w:firstLineChars="100" w:firstLine="220"/>
      </w:pPr>
      <w:r w:rsidRPr="00933F26">
        <w:rPr>
          <w:rFonts w:hint="eastAsia"/>
        </w:rPr>
        <w:t>《国家税务总局关于技术转让所得减免企业所得税有关问题的通知》（国税函〔</w:t>
      </w:r>
      <w:r w:rsidRPr="00933F26">
        <w:t>2009</w:t>
      </w:r>
      <w:r w:rsidRPr="00933F26">
        <w:rPr>
          <w:rFonts w:hint="eastAsia"/>
        </w:rPr>
        <w:t>〕</w:t>
      </w:r>
      <w:r w:rsidRPr="00933F26">
        <w:t>212</w:t>
      </w:r>
      <w:r w:rsidRPr="00933F26">
        <w:rPr>
          <w:rFonts w:hint="eastAsia"/>
        </w:rPr>
        <w:t>号）</w:t>
      </w:r>
    </w:p>
    <w:p w:rsidR="00FD031A" w:rsidRPr="00933F26" w:rsidRDefault="00FD031A" w:rsidP="006C6DD0">
      <w:pPr>
        <w:spacing w:after="0"/>
        <w:rPr>
          <w:sz w:val="21"/>
          <w:szCs w:val="21"/>
        </w:rPr>
      </w:pPr>
      <w:r w:rsidRPr="00933F26">
        <w:rPr>
          <w:sz w:val="21"/>
          <w:szCs w:val="21"/>
        </w:rPr>
        <w:t>二、符合条件的技术转让所得应按以下方法计算：</w:t>
      </w:r>
    </w:p>
    <w:p w:rsidR="00FD031A" w:rsidRDefault="00FD031A" w:rsidP="006C6DD0">
      <w:pPr>
        <w:spacing w:after="0"/>
        <w:rPr>
          <w:sz w:val="21"/>
          <w:szCs w:val="21"/>
        </w:rPr>
      </w:pPr>
      <w:r w:rsidRPr="00933F26">
        <w:rPr>
          <w:sz w:val="21"/>
          <w:szCs w:val="21"/>
        </w:rPr>
        <w:t>技术转让成本是指转让的无形资产的净值，即该无形资产的计税基础减除在资产使用期间按照规定计算的摊销扣除额后的余额。</w:t>
      </w:r>
    </w:p>
    <w:p w:rsidR="006D232E" w:rsidRPr="00933F26" w:rsidRDefault="006D232E" w:rsidP="006C6DD0">
      <w:pPr>
        <w:spacing w:after="0"/>
        <w:rPr>
          <w:sz w:val="21"/>
          <w:szCs w:val="21"/>
        </w:rPr>
      </w:pPr>
    </w:p>
    <w:p w:rsidR="00FD031A" w:rsidRPr="00FB4654" w:rsidRDefault="00FB4654" w:rsidP="006C6DD0">
      <w:pPr>
        <w:pStyle w:val="5"/>
        <w:spacing w:before="0" w:after="0" w:line="240" w:lineRule="auto"/>
        <w:rPr>
          <w:sz w:val="21"/>
          <w:szCs w:val="21"/>
        </w:rPr>
      </w:pPr>
      <w:bookmarkStart w:id="38" w:name="_Toc30352364"/>
      <w:r w:rsidRPr="00FB4654">
        <w:rPr>
          <w:rFonts w:hint="eastAsia"/>
          <w:sz w:val="21"/>
          <w:szCs w:val="21"/>
        </w:rPr>
        <w:t>②</w:t>
      </w:r>
      <w:r w:rsidR="001B5C58">
        <w:rPr>
          <w:rFonts w:hint="eastAsia"/>
          <w:sz w:val="21"/>
          <w:szCs w:val="21"/>
        </w:rPr>
        <w:t>、</w:t>
      </w:r>
      <w:r w:rsidRPr="00FB4654">
        <w:rPr>
          <w:rFonts w:hint="eastAsia"/>
          <w:sz w:val="21"/>
          <w:szCs w:val="21"/>
        </w:rPr>
        <w:t>转让使用权的无形资产摊销费用（国家税务总局公告</w:t>
      </w:r>
      <w:r w:rsidRPr="00FB4654">
        <w:rPr>
          <w:sz w:val="21"/>
          <w:szCs w:val="21"/>
        </w:rPr>
        <w:t>2015</w:t>
      </w:r>
      <w:r w:rsidRPr="00FB4654">
        <w:rPr>
          <w:rFonts w:hint="eastAsia"/>
          <w:sz w:val="21"/>
          <w:szCs w:val="21"/>
        </w:rPr>
        <w:t>年第</w:t>
      </w:r>
      <w:r w:rsidRPr="00FB4654">
        <w:rPr>
          <w:sz w:val="21"/>
          <w:szCs w:val="21"/>
        </w:rPr>
        <w:t>82</w:t>
      </w:r>
      <w:r w:rsidRPr="00FB4654">
        <w:rPr>
          <w:rFonts w:hint="eastAsia"/>
          <w:sz w:val="21"/>
          <w:szCs w:val="21"/>
        </w:rPr>
        <w:t>号）</w:t>
      </w:r>
      <w:bookmarkEnd w:id="38"/>
    </w:p>
    <w:p w:rsidR="00FB4654" w:rsidRPr="00933F26" w:rsidRDefault="00FB4654" w:rsidP="006C6DD0">
      <w:pPr>
        <w:spacing w:after="0"/>
        <w:rPr>
          <w:rFonts w:ascii="微软雅黑" w:hAnsi="微软雅黑"/>
          <w:szCs w:val="21"/>
        </w:rPr>
      </w:pPr>
      <w:r w:rsidRPr="00933F26">
        <w:rPr>
          <w:rFonts w:ascii="微软雅黑" w:hAnsi="微软雅黑" w:hint="eastAsia"/>
          <w:sz w:val="21"/>
          <w:szCs w:val="21"/>
        </w:rPr>
        <w:t>《国家税务总局关于许可使用权技术转让所得企业所得税有关问题的公告》（国家税务总局公告</w:t>
      </w:r>
      <w:r w:rsidRPr="00933F26">
        <w:rPr>
          <w:rFonts w:ascii="微软雅黑" w:hAnsi="微软雅黑"/>
          <w:sz w:val="21"/>
          <w:szCs w:val="21"/>
        </w:rPr>
        <w:t>2015</w:t>
      </w:r>
      <w:r w:rsidRPr="00933F26">
        <w:rPr>
          <w:rFonts w:ascii="微软雅黑" w:hAnsi="微软雅黑" w:hint="eastAsia"/>
          <w:sz w:val="21"/>
          <w:szCs w:val="21"/>
        </w:rPr>
        <w:t>年第</w:t>
      </w:r>
      <w:r w:rsidRPr="00933F26">
        <w:rPr>
          <w:rFonts w:ascii="微软雅黑" w:hAnsi="微软雅黑"/>
          <w:sz w:val="21"/>
          <w:szCs w:val="21"/>
        </w:rPr>
        <w:t>82</w:t>
      </w:r>
      <w:r w:rsidRPr="00933F26">
        <w:rPr>
          <w:rFonts w:ascii="微软雅黑" w:hAnsi="微软雅黑" w:hint="eastAsia"/>
          <w:sz w:val="21"/>
          <w:szCs w:val="21"/>
        </w:rPr>
        <w:t>号）</w:t>
      </w:r>
    </w:p>
    <w:p w:rsidR="00FB4654" w:rsidRPr="00933F26" w:rsidRDefault="00FB4654" w:rsidP="006C6DD0">
      <w:pPr>
        <w:spacing w:after="0"/>
        <w:ind w:firstLineChars="150" w:firstLine="330"/>
        <w:rPr>
          <w:rFonts w:ascii="宋体" w:eastAsia="宋体" w:hAnsi="宋体" w:cs="宋体"/>
          <w:szCs w:val="21"/>
        </w:rPr>
      </w:pPr>
      <w:r w:rsidRPr="00D760F7">
        <w:rPr>
          <w:rFonts w:ascii="宋体" w:eastAsia="宋体" w:hAnsi="宋体" w:cs="宋体"/>
          <w:szCs w:val="21"/>
        </w:rPr>
        <w:t>三、符合条件的5年以上非独占许可使用权技术转让所得应按以下方法计算：</w:t>
      </w:r>
    </w:p>
    <w:p w:rsidR="00FB4654" w:rsidRDefault="00FB4654" w:rsidP="006C6DD0">
      <w:pPr>
        <w:spacing w:after="0"/>
        <w:rPr>
          <w:rFonts w:ascii="宋体" w:eastAsia="宋体" w:hAnsi="宋体" w:cs="宋体"/>
          <w:szCs w:val="21"/>
        </w:rPr>
      </w:pPr>
      <w:r w:rsidRPr="00D760F7">
        <w:rPr>
          <w:rFonts w:ascii="宋体" w:eastAsia="宋体" w:hAnsi="宋体" w:cs="宋体"/>
          <w:szCs w:val="21"/>
        </w:rPr>
        <w:t>无形资产摊销费用是指该无形资产按税法规定</w:t>
      </w:r>
      <w:r w:rsidRPr="006D232E">
        <w:rPr>
          <w:rFonts w:ascii="宋体" w:eastAsia="宋体" w:hAnsi="宋体" w:cs="宋体"/>
          <w:szCs w:val="21"/>
          <w:highlight w:val="yellow"/>
        </w:rPr>
        <w:t>当年计算摊销的费用</w:t>
      </w:r>
      <w:r w:rsidRPr="00D760F7">
        <w:rPr>
          <w:rFonts w:ascii="宋体" w:eastAsia="宋体" w:hAnsi="宋体" w:cs="宋体"/>
          <w:szCs w:val="21"/>
        </w:rPr>
        <w:t>。涉及</w:t>
      </w:r>
      <w:r w:rsidRPr="006D232E">
        <w:rPr>
          <w:rFonts w:ascii="宋体" w:eastAsia="宋体" w:hAnsi="宋体" w:cs="宋体"/>
          <w:szCs w:val="21"/>
          <w:highlight w:val="yellow"/>
        </w:rPr>
        <w:t>自用和对外许可使用</w:t>
      </w:r>
      <w:r w:rsidRPr="00D760F7">
        <w:rPr>
          <w:rFonts w:ascii="宋体" w:eastAsia="宋体" w:hAnsi="宋体" w:cs="宋体"/>
          <w:szCs w:val="21"/>
        </w:rPr>
        <w:t>的，应按照受益原则合理划分。</w:t>
      </w:r>
    </w:p>
    <w:p w:rsidR="00FB4654" w:rsidRPr="00933F26" w:rsidRDefault="00FB4654" w:rsidP="006C6DD0">
      <w:pPr>
        <w:spacing w:after="0"/>
        <w:rPr>
          <w:sz w:val="21"/>
          <w:szCs w:val="21"/>
        </w:rPr>
      </w:pPr>
    </w:p>
    <w:p w:rsidR="00FB4654" w:rsidRDefault="00FB4654" w:rsidP="006C6DD0">
      <w:pPr>
        <w:pStyle w:val="4"/>
        <w:spacing w:before="0" w:after="0" w:line="240" w:lineRule="auto"/>
        <w:rPr>
          <w:sz w:val="21"/>
          <w:szCs w:val="21"/>
        </w:rPr>
      </w:pPr>
      <w:bookmarkStart w:id="39" w:name="_Toc30352365"/>
      <w:r w:rsidRPr="00FB4654">
        <w:rPr>
          <w:rFonts w:hint="eastAsia"/>
          <w:sz w:val="21"/>
          <w:szCs w:val="21"/>
        </w:rPr>
        <w:t>（</w:t>
      </w:r>
      <w:r w:rsidR="00FD031A" w:rsidRPr="00FB4654">
        <w:rPr>
          <w:rFonts w:hint="eastAsia"/>
          <w:sz w:val="21"/>
          <w:szCs w:val="21"/>
        </w:rPr>
        <w:t>3</w:t>
      </w:r>
      <w:r w:rsidRPr="00FB4654">
        <w:rPr>
          <w:rFonts w:hint="eastAsia"/>
          <w:sz w:val="21"/>
          <w:szCs w:val="21"/>
        </w:rPr>
        <w:t>）</w:t>
      </w:r>
      <w:r w:rsidR="00FD031A" w:rsidRPr="00FB4654">
        <w:rPr>
          <w:rFonts w:hint="eastAsia"/>
          <w:sz w:val="21"/>
          <w:szCs w:val="21"/>
        </w:rPr>
        <w:t>、</w:t>
      </w:r>
      <w:r w:rsidR="00FD031A" w:rsidRPr="00FB4654">
        <w:rPr>
          <w:sz w:val="21"/>
          <w:szCs w:val="21"/>
        </w:rPr>
        <w:t>相关税费</w:t>
      </w:r>
      <w:bookmarkEnd w:id="39"/>
    </w:p>
    <w:p w:rsidR="006D232E" w:rsidRPr="006D232E" w:rsidRDefault="006D232E" w:rsidP="006C6DD0">
      <w:pPr>
        <w:spacing w:after="0"/>
      </w:pPr>
    </w:p>
    <w:p w:rsidR="00FB4654" w:rsidRPr="00FB4654" w:rsidRDefault="00FB4654" w:rsidP="006C6DD0">
      <w:pPr>
        <w:pStyle w:val="5"/>
        <w:spacing w:before="0" w:after="0" w:line="240" w:lineRule="auto"/>
        <w:rPr>
          <w:sz w:val="21"/>
          <w:szCs w:val="21"/>
        </w:rPr>
      </w:pPr>
      <w:bookmarkStart w:id="40" w:name="_Toc30352366"/>
      <w:r w:rsidRPr="00FB4654">
        <w:rPr>
          <w:rFonts w:hint="eastAsia"/>
          <w:sz w:val="21"/>
          <w:szCs w:val="21"/>
        </w:rPr>
        <w:t>①、转让所有权相关的成本（国税函〔</w:t>
      </w:r>
      <w:r w:rsidRPr="00FB4654">
        <w:rPr>
          <w:sz w:val="21"/>
          <w:szCs w:val="21"/>
        </w:rPr>
        <w:t>2009</w:t>
      </w:r>
      <w:r w:rsidRPr="00FB4654">
        <w:rPr>
          <w:rFonts w:hint="eastAsia"/>
          <w:sz w:val="21"/>
          <w:szCs w:val="21"/>
        </w:rPr>
        <w:t>〕</w:t>
      </w:r>
      <w:r w:rsidRPr="00FB4654">
        <w:rPr>
          <w:sz w:val="21"/>
          <w:szCs w:val="21"/>
        </w:rPr>
        <w:t>212</w:t>
      </w:r>
      <w:r w:rsidRPr="00FB4654">
        <w:rPr>
          <w:rFonts w:hint="eastAsia"/>
          <w:sz w:val="21"/>
          <w:szCs w:val="21"/>
        </w:rPr>
        <w:t>号）</w:t>
      </w:r>
      <w:bookmarkEnd w:id="40"/>
    </w:p>
    <w:p w:rsidR="00FD031A" w:rsidRPr="00933F26" w:rsidRDefault="00FD031A" w:rsidP="006C6DD0">
      <w:pPr>
        <w:spacing w:after="0"/>
      </w:pPr>
      <w:r w:rsidRPr="00933F26">
        <w:rPr>
          <w:rFonts w:hint="eastAsia"/>
        </w:rPr>
        <w:t>《国家税务总局关于技术转让所得减免企业所得税有关问题的通知》（国税函〔</w:t>
      </w:r>
      <w:r w:rsidRPr="00933F26">
        <w:t>2009</w:t>
      </w:r>
      <w:r w:rsidRPr="00933F26">
        <w:rPr>
          <w:rFonts w:hint="eastAsia"/>
        </w:rPr>
        <w:t>〕</w:t>
      </w:r>
      <w:r w:rsidRPr="00933F26">
        <w:t>212</w:t>
      </w:r>
      <w:r w:rsidRPr="00933F26">
        <w:rPr>
          <w:rFonts w:hint="eastAsia"/>
        </w:rPr>
        <w:t>号）</w:t>
      </w:r>
    </w:p>
    <w:p w:rsidR="00FD031A" w:rsidRPr="00933F26" w:rsidRDefault="00FD031A" w:rsidP="006C6DD0">
      <w:pPr>
        <w:spacing w:after="0"/>
        <w:rPr>
          <w:sz w:val="21"/>
          <w:szCs w:val="21"/>
        </w:rPr>
      </w:pPr>
      <w:r w:rsidRPr="00933F26">
        <w:rPr>
          <w:sz w:val="21"/>
          <w:szCs w:val="21"/>
        </w:rPr>
        <w:t>二、符合条件的技术转让所得应按以下方法计算：</w:t>
      </w:r>
    </w:p>
    <w:p w:rsidR="00FD031A" w:rsidRDefault="00FD031A" w:rsidP="006C6DD0">
      <w:pPr>
        <w:spacing w:after="0"/>
        <w:rPr>
          <w:sz w:val="21"/>
          <w:szCs w:val="21"/>
        </w:rPr>
      </w:pPr>
      <w:r w:rsidRPr="00933F26">
        <w:rPr>
          <w:sz w:val="21"/>
          <w:szCs w:val="21"/>
        </w:rPr>
        <w:t>相关税费是指技术转让过程中实际发生的有关税费，包括除企业所得税和允许抵扣的增值税以外的各项税金及其附加、合同签订费用、律师费等相关费用及其他支出。</w:t>
      </w:r>
    </w:p>
    <w:p w:rsidR="006D232E" w:rsidRDefault="006D232E" w:rsidP="006C6DD0">
      <w:pPr>
        <w:spacing w:after="0"/>
        <w:rPr>
          <w:sz w:val="21"/>
          <w:szCs w:val="21"/>
        </w:rPr>
      </w:pPr>
    </w:p>
    <w:p w:rsidR="00FB4654" w:rsidRPr="00FB4654" w:rsidRDefault="00FB4654" w:rsidP="006C6DD0">
      <w:pPr>
        <w:pStyle w:val="5"/>
        <w:spacing w:before="0" w:after="0" w:line="240" w:lineRule="auto"/>
        <w:rPr>
          <w:sz w:val="21"/>
          <w:szCs w:val="21"/>
        </w:rPr>
      </w:pPr>
      <w:bookmarkStart w:id="41" w:name="_Toc30352367"/>
      <w:r w:rsidRPr="00FB4654">
        <w:rPr>
          <w:rFonts w:hint="eastAsia"/>
          <w:sz w:val="21"/>
          <w:szCs w:val="21"/>
        </w:rPr>
        <w:t>②</w:t>
      </w:r>
      <w:r w:rsidR="001B5C58">
        <w:rPr>
          <w:rFonts w:hint="eastAsia"/>
          <w:sz w:val="21"/>
          <w:szCs w:val="21"/>
        </w:rPr>
        <w:t>、</w:t>
      </w:r>
      <w:r w:rsidRPr="00FB4654">
        <w:rPr>
          <w:rFonts w:hint="eastAsia"/>
          <w:sz w:val="21"/>
          <w:szCs w:val="21"/>
        </w:rPr>
        <w:t>转让使用权的无形资产摊销费用（国家税务总局公告</w:t>
      </w:r>
      <w:r w:rsidRPr="00FB4654">
        <w:rPr>
          <w:sz w:val="21"/>
          <w:szCs w:val="21"/>
        </w:rPr>
        <w:t>2015</w:t>
      </w:r>
      <w:r w:rsidRPr="00FB4654">
        <w:rPr>
          <w:rFonts w:hint="eastAsia"/>
          <w:sz w:val="21"/>
          <w:szCs w:val="21"/>
        </w:rPr>
        <w:t>年第</w:t>
      </w:r>
      <w:r w:rsidRPr="00FB4654">
        <w:rPr>
          <w:sz w:val="21"/>
          <w:szCs w:val="21"/>
        </w:rPr>
        <w:t>82</w:t>
      </w:r>
      <w:r w:rsidRPr="00FB4654">
        <w:rPr>
          <w:rFonts w:hint="eastAsia"/>
          <w:sz w:val="21"/>
          <w:szCs w:val="21"/>
        </w:rPr>
        <w:t>号）</w:t>
      </w:r>
      <w:bookmarkEnd w:id="41"/>
    </w:p>
    <w:p w:rsidR="00FB4654" w:rsidRPr="00933F26" w:rsidRDefault="00FB4654" w:rsidP="006C6DD0">
      <w:pPr>
        <w:spacing w:after="0"/>
        <w:rPr>
          <w:rFonts w:ascii="微软雅黑" w:hAnsi="微软雅黑"/>
          <w:szCs w:val="21"/>
        </w:rPr>
      </w:pPr>
      <w:r w:rsidRPr="00933F26">
        <w:rPr>
          <w:rFonts w:ascii="微软雅黑" w:hAnsi="微软雅黑" w:hint="eastAsia"/>
          <w:sz w:val="21"/>
          <w:szCs w:val="21"/>
        </w:rPr>
        <w:t>《国家税务总局关于许可使用权技术转让所得企业所得税有关问题的公告》（国家税务总局公告</w:t>
      </w:r>
      <w:r w:rsidRPr="00933F26">
        <w:rPr>
          <w:rFonts w:ascii="微软雅黑" w:hAnsi="微软雅黑"/>
          <w:sz w:val="21"/>
          <w:szCs w:val="21"/>
        </w:rPr>
        <w:t>2015</w:t>
      </w:r>
      <w:r w:rsidRPr="00933F26">
        <w:rPr>
          <w:rFonts w:ascii="微软雅黑" w:hAnsi="微软雅黑" w:hint="eastAsia"/>
          <w:sz w:val="21"/>
          <w:szCs w:val="21"/>
        </w:rPr>
        <w:t>年第</w:t>
      </w:r>
      <w:r w:rsidRPr="00933F26">
        <w:rPr>
          <w:rFonts w:ascii="微软雅黑" w:hAnsi="微软雅黑"/>
          <w:sz w:val="21"/>
          <w:szCs w:val="21"/>
        </w:rPr>
        <w:t>82</w:t>
      </w:r>
      <w:r w:rsidRPr="00933F26">
        <w:rPr>
          <w:rFonts w:ascii="微软雅黑" w:hAnsi="微软雅黑" w:hint="eastAsia"/>
          <w:sz w:val="21"/>
          <w:szCs w:val="21"/>
        </w:rPr>
        <w:t>号）</w:t>
      </w:r>
    </w:p>
    <w:p w:rsidR="00FB4654" w:rsidRPr="00933F26" w:rsidRDefault="00FB4654" w:rsidP="006C6DD0">
      <w:pPr>
        <w:spacing w:after="0"/>
        <w:ind w:firstLineChars="150" w:firstLine="330"/>
        <w:rPr>
          <w:rFonts w:ascii="宋体" w:eastAsia="宋体" w:hAnsi="宋体" w:cs="宋体"/>
          <w:szCs w:val="21"/>
        </w:rPr>
      </w:pPr>
      <w:r w:rsidRPr="00D760F7">
        <w:rPr>
          <w:rFonts w:ascii="宋体" w:eastAsia="宋体" w:hAnsi="宋体" w:cs="宋体"/>
          <w:szCs w:val="21"/>
        </w:rPr>
        <w:t>三、符合条件的5年以上非独占许可使用权技术转让所得应按以下方法计算：</w:t>
      </w:r>
    </w:p>
    <w:p w:rsidR="00FB4654" w:rsidRDefault="00FB4654" w:rsidP="006C6DD0">
      <w:pPr>
        <w:spacing w:after="0"/>
        <w:ind w:firstLineChars="150" w:firstLine="330"/>
        <w:rPr>
          <w:rFonts w:ascii="宋体" w:eastAsia="宋体" w:hAnsi="宋体" w:cs="宋体"/>
          <w:szCs w:val="21"/>
        </w:rPr>
      </w:pPr>
      <w:r w:rsidRPr="00D760F7">
        <w:rPr>
          <w:rFonts w:ascii="宋体" w:eastAsia="宋体" w:hAnsi="宋体" w:cs="宋体"/>
          <w:szCs w:val="21"/>
        </w:rPr>
        <w:t>相关税费是指技术转让过程中实际发生的有关税费，包括除企业所得税和允许抵扣的增值税以外的各项税金及其附加、合同签订费用、律师费等相关费用。</w:t>
      </w:r>
    </w:p>
    <w:p w:rsidR="006D232E" w:rsidRPr="00933F26" w:rsidRDefault="006D232E" w:rsidP="006C6DD0">
      <w:pPr>
        <w:spacing w:after="0"/>
        <w:ind w:firstLineChars="150" w:firstLine="330"/>
        <w:rPr>
          <w:rFonts w:ascii="宋体" w:eastAsia="宋体" w:hAnsi="宋体" w:cs="宋体"/>
          <w:szCs w:val="21"/>
        </w:rPr>
      </w:pPr>
    </w:p>
    <w:p w:rsidR="00FD031A" w:rsidRDefault="00FB4654" w:rsidP="006C6DD0">
      <w:pPr>
        <w:pStyle w:val="4"/>
        <w:spacing w:before="0" w:after="0" w:line="240" w:lineRule="auto"/>
        <w:rPr>
          <w:rFonts w:ascii="微软雅黑" w:eastAsia="微软雅黑" w:hAnsi="微软雅黑"/>
          <w:sz w:val="21"/>
          <w:szCs w:val="21"/>
        </w:rPr>
      </w:pPr>
      <w:bookmarkStart w:id="42" w:name="_Toc30352368"/>
      <w:r w:rsidRPr="00FB4654">
        <w:rPr>
          <w:rFonts w:ascii="微软雅黑" w:eastAsia="微软雅黑" w:hAnsi="微软雅黑" w:hint="eastAsia"/>
          <w:sz w:val="21"/>
          <w:szCs w:val="21"/>
        </w:rPr>
        <w:t>（</w:t>
      </w:r>
      <w:r w:rsidR="00FD031A" w:rsidRPr="00FB4654">
        <w:rPr>
          <w:rFonts w:ascii="微软雅黑" w:eastAsia="微软雅黑" w:hAnsi="微软雅黑" w:hint="eastAsia"/>
          <w:sz w:val="21"/>
          <w:szCs w:val="21"/>
        </w:rPr>
        <w:t>4</w:t>
      </w:r>
      <w:r w:rsidRPr="00FB4654">
        <w:rPr>
          <w:rFonts w:ascii="微软雅黑" w:eastAsia="微软雅黑" w:hAnsi="微软雅黑" w:hint="eastAsia"/>
          <w:sz w:val="21"/>
          <w:szCs w:val="21"/>
        </w:rPr>
        <w:t>）</w:t>
      </w:r>
      <w:r w:rsidR="00FD031A" w:rsidRPr="00FB4654">
        <w:rPr>
          <w:rFonts w:ascii="微软雅黑" w:eastAsia="微软雅黑" w:hAnsi="微软雅黑" w:hint="eastAsia"/>
          <w:sz w:val="21"/>
          <w:szCs w:val="21"/>
        </w:rPr>
        <w:t>、分摊期间费用</w:t>
      </w:r>
      <w:bookmarkEnd w:id="42"/>
    </w:p>
    <w:p w:rsidR="006D232E" w:rsidRPr="006D232E" w:rsidRDefault="006D232E" w:rsidP="006C6DD0">
      <w:pPr>
        <w:spacing w:after="0"/>
      </w:pPr>
    </w:p>
    <w:p w:rsidR="00FB4654" w:rsidRPr="00FB4654" w:rsidRDefault="00FB4654" w:rsidP="006C6DD0">
      <w:pPr>
        <w:pStyle w:val="5"/>
        <w:spacing w:before="0" w:after="0" w:line="240" w:lineRule="auto"/>
        <w:rPr>
          <w:sz w:val="21"/>
          <w:szCs w:val="21"/>
        </w:rPr>
      </w:pPr>
      <w:bookmarkStart w:id="43" w:name="_Toc30352369"/>
      <w:r w:rsidRPr="00FB4654">
        <w:rPr>
          <w:rFonts w:hint="eastAsia"/>
          <w:sz w:val="21"/>
          <w:szCs w:val="21"/>
        </w:rPr>
        <w:t>①、转让所有权相关的</w:t>
      </w:r>
      <w:r>
        <w:rPr>
          <w:rFonts w:hint="eastAsia"/>
          <w:sz w:val="21"/>
          <w:szCs w:val="21"/>
        </w:rPr>
        <w:t>期间费用</w:t>
      </w:r>
      <w:r w:rsidRPr="00FB4654">
        <w:rPr>
          <w:rFonts w:hint="eastAsia"/>
          <w:sz w:val="21"/>
          <w:szCs w:val="21"/>
        </w:rPr>
        <w:t>（国税函〔</w:t>
      </w:r>
      <w:r w:rsidRPr="00FB4654">
        <w:rPr>
          <w:sz w:val="21"/>
          <w:szCs w:val="21"/>
        </w:rPr>
        <w:t>2009</w:t>
      </w:r>
      <w:r w:rsidRPr="00FB4654">
        <w:rPr>
          <w:rFonts w:hint="eastAsia"/>
          <w:sz w:val="21"/>
          <w:szCs w:val="21"/>
        </w:rPr>
        <w:t>〕</w:t>
      </w:r>
      <w:r w:rsidRPr="00FB4654">
        <w:rPr>
          <w:sz w:val="21"/>
          <w:szCs w:val="21"/>
        </w:rPr>
        <w:t>212</w:t>
      </w:r>
      <w:r w:rsidRPr="00FB4654">
        <w:rPr>
          <w:rFonts w:hint="eastAsia"/>
          <w:sz w:val="21"/>
          <w:szCs w:val="21"/>
        </w:rPr>
        <w:t>号）</w:t>
      </w:r>
      <w:bookmarkEnd w:id="43"/>
    </w:p>
    <w:p w:rsidR="00FD031A" w:rsidRPr="00933F26" w:rsidRDefault="00FD031A" w:rsidP="006C6DD0">
      <w:pPr>
        <w:spacing w:after="0"/>
      </w:pPr>
      <w:r w:rsidRPr="00933F26">
        <w:rPr>
          <w:rFonts w:hint="eastAsia"/>
        </w:rPr>
        <w:t>《国家税务总局关于技术转让所得减免企业所得税有关问题的通知》（国税函〔</w:t>
      </w:r>
      <w:r w:rsidRPr="00933F26">
        <w:t>2009</w:t>
      </w:r>
      <w:r w:rsidRPr="00933F26">
        <w:rPr>
          <w:rFonts w:hint="eastAsia"/>
        </w:rPr>
        <w:t>〕</w:t>
      </w:r>
      <w:r w:rsidRPr="00933F26">
        <w:t>212</w:t>
      </w:r>
      <w:r w:rsidRPr="00933F26">
        <w:rPr>
          <w:rFonts w:hint="eastAsia"/>
        </w:rPr>
        <w:t>号）</w:t>
      </w:r>
    </w:p>
    <w:p w:rsidR="00FD031A" w:rsidRPr="00933F26" w:rsidRDefault="00FD031A" w:rsidP="006C6DD0">
      <w:pPr>
        <w:spacing w:after="0"/>
        <w:rPr>
          <w:sz w:val="21"/>
          <w:szCs w:val="21"/>
        </w:rPr>
      </w:pPr>
      <w:r w:rsidRPr="00933F26">
        <w:rPr>
          <w:sz w:val="21"/>
          <w:szCs w:val="21"/>
        </w:rPr>
        <w:t>三、享受技术转让所得减免企业所得税优惠的企业，应单独计算技术转让所得，并合理分摊企业的期间费用；没有单独计算的，不得享受技术转让所得企业所得税优惠。</w:t>
      </w:r>
    </w:p>
    <w:p w:rsidR="00933F26" w:rsidRPr="00933F26" w:rsidRDefault="00933F26" w:rsidP="006C6DD0">
      <w:pPr>
        <w:spacing w:after="0"/>
        <w:rPr>
          <w:sz w:val="21"/>
          <w:szCs w:val="21"/>
        </w:rPr>
      </w:pPr>
    </w:p>
    <w:p w:rsidR="00933F26" w:rsidRPr="00FB4654" w:rsidRDefault="00FB4654" w:rsidP="006C6DD0">
      <w:pPr>
        <w:pStyle w:val="5"/>
        <w:spacing w:before="0" w:after="0" w:line="240" w:lineRule="auto"/>
        <w:rPr>
          <w:sz w:val="21"/>
          <w:szCs w:val="21"/>
        </w:rPr>
      </w:pPr>
      <w:bookmarkStart w:id="44" w:name="_Toc30352370"/>
      <w:r w:rsidRPr="00FB4654">
        <w:rPr>
          <w:rFonts w:hint="eastAsia"/>
          <w:sz w:val="21"/>
          <w:szCs w:val="21"/>
        </w:rPr>
        <w:t>②</w:t>
      </w:r>
      <w:r w:rsidR="001B5C58">
        <w:rPr>
          <w:rFonts w:hint="eastAsia"/>
          <w:sz w:val="21"/>
          <w:szCs w:val="21"/>
        </w:rPr>
        <w:t>、</w:t>
      </w:r>
      <w:r w:rsidRPr="00FB4654">
        <w:rPr>
          <w:rFonts w:hint="eastAsia"/>
          <w:sz w:val="21"/>
          <w:szCs w:val="21"/>
        </w:rPr>
        <w:t>转让使用权的无形资产摊销费用（国家税务总局公告</w:t>
      </w:r>
      <w:r w:rsidRPr="00FB4654">
        <w:rPr>
          <w:sz w:val="21"/>
          <w:szCs w:val="21"/>
        </w:rPr>
        <w:t>2015</w:t>
      </w:r>
      <w:r w:rsidRPr="00FB4654">
        <w:rPr>
          <w:rFonts w:hint="eastAsia"/>
          <w:sz w:val="21"/>
          <w:szCs w:val="21"/>
        </w:rPr>
        <w:t>年第</w:t>
      </w:r>
      <w:r w:rsidRPr="00FB4654">
        <w:rPr>
          <w:sz w:val="21"/>
          <w:szCs w:val="21"/>
        </w:rPr>
        <w:t>82</w:t>
      </w:r>
      <w:r w:rsidRPr="00FB4654">
        <w:rPr>
          <w:rFonts w:hint="eastAsia"/>
          <w:sz w:val="21"/>
          <w:szCs w:val="21"/>
        </w:rPr>
        <w:t>号）</w:t>
      </w:r>
      <w:bookmarkEnd w:id="44"/>
    </w:p>
    <w:p w:rsidR="00FB4654" w:rsidRPr="00933F26" w:rsidRDefault="00FB4654" w:rsidP="006C6DD0">
      <w:pPr>
        <w:spacing w:after="0"/>
        <w:rPr>
          <w:rFonts w:ascii="微软雅黑" w:hAnsi="微软雅黑"/>
          <w:szCs w:val="21"/>
        </w:rPr>
      </w:pPr>
      <w:r w:rsidRPr="00933F26">
        <w:rPr>
          <w:rFonts w:ascii="微软雅黑" w:hAnsi="微软雅黑" w:hint="eastAsia"/>
          <w:sz w:val="21"/>
          <w:szCs w:val="21"/>
        </w:rPr>
        <w:t>《国家税务总局关于许可使用权技术转让所得企业所得税有关问题的公告》（国家税务总局公告</w:t>
      </w:r>
      <w:r w:rsidRPr="00933F26">
        <w:rPr>
          <w:rFonts w:ascii="微软雅黑" w:hAnsi="微软雅黑"/>
          <w:sz w:val="21"/>
          <w:szCs w:val="21"/>
        </w:rPr>
        <w:t>2015</w:t>
      </w:r>
      <w:r w:rsidRPr="00933F26">
        <w:rPr>
          <w:rFonts w:ascii="微软雅黑" w:hAnsi="微软雅黑" w:hint="eastAsia"/>
          <w:sz w:val="21"/>
          <w:szCs w:val="21"/>
        </w:rPr>
        <w:t>年第</w:t>
      </w:r>
      <w:r w:rsidRPr="00933F26">
        <w:rPr>
          <w:rFonts w:ascii="微软雅黑" w:hAnsi="微软雅黑"/>
          <w:sz w:val="21"/>
          <w:szCs w:val="21"/>
        </w:rPr>
        <w:t>82</w:t>
      </w:r>
      <w:r w:rsidRPr="00933F26">
        <w:rPr>
          <w:rFonts w:ascii="微软雅黑" w:hAnsi="微软雅黑" w:hint="eastAsia"/>
          <w:sz w:val="21"/>
          <w:szCs w:val="21"/>
        </w:rPr>
        <w:t>号）</w:t>
      </w:r>
    </w:p>
    <w:p w:rsidR="00FB4654" w:rsidRPr="00933F26" w:rsidRDefault="00FB4654" w:rsidP="006C6DD0">
      <w:pPr>
        <w:spacing w:after="0"/>
        <w:ind w:firstLineChars="150" w:firstLine="330"/>
        <w:rPr>
          <w:rFonts w:ascii="宋体" w:eastAsia="宋体" w:hAnsi="宋体" w:cs="宋体"/>
          <w:szCs w:val="21"/>
        </w:rPr>
      </w:pPr>
      <w:r w:rsidRPr="00D760F7">
        <w:rPr>
          <w:rFonts w:ascii="宋体" w:eastAsia="宋体" w:hAnsi="宋体" w:cs="宋体"/>
          <w:szCs w:val="21"/>
        </w:rPr>
        <w:t>三、符合条件的5年以上非独占许可使用权技术转让所得应按以下方法计算：</w:t>
      </w:r>
    </w:p>
    <w:p w:rsidR="00FB4654" w:rsidRPr="00933F26" w:rsidRDefault="00FB4654" w:rsidP="006C6DD0">
      <w:pPr>
        <w:spacing w:after="0"/>
        <w:ind w:firstLineChars="150" w:firstLine="330"/>
        <w:rPr>
          <w:rFonts w:ascii="宋体" w:eastAsia="宋体" w:hAnsi="宋体" w:cs="宋体"/>
          <w:szCs w:val="21"/>
        </w:rPr>
      </w:pPr>
      <w:r w:rsidRPr="00D760F7">
        <w:rPr>
          <w:rFonts w:ascii="宋体" w:eastAsia="宋体" w:hAnsi="宋体" w:cs="宋体"/>
          <w:szCs w:val="21"/>
        </w:rPr>
        <w:t>应分摊期间费用（不含无形资产摊销费用和相关税费）是指技术转让按照当年销售收入占比分摊的期间费用。</w:t>
      </w:r>
    </w:p>
    <w:p w:rsidR="00FB4654" w:rsidRPr="00933F26" w:rsidRDefault="00FB4654" w:rsidP="006C6DD0">
      <w:pPr>
        <w:spacing w:after="0"/>
        <w:rPr>
          <w:sz w:val="21"/>
          <w:szCs w:val="21"/>
        </w:rPr>
      </w:pPr>
    </w:p>
    <w:p w:rsidR="009D4640" w:rsidRPr="00933F26" w:rsidRDefault="000A4CBF" w:rsidP="006C6DD0">
      <w:pPr>
        <w:pStyle w:val="1"/>
        <w:spacing w:before="0" w:after="0" w:line="240" w:lineRule="auto"/>
        <w:rPr>
          <w:sz w:val="28"/>
          <w:szCs w:val="28"/>
        </w:rPr>
      </w:pPr>
      <w:bookmarkStart w:id="45" w:name="_Toc30352371"/>
      <w:r>
        <w:rPr>
          <w:rFonts w:hint="eastAsia"/>
          <w:sz w:val="28"/>
          <w:szCs w:val="28"/>
        </w:rPr>
        <w:t>四</w:t>
      </w:r>
      <w:r w:rsidR="009D4640" w:rsidRPr="00933F26">
        <w:rPr>
          <w:rFonts w:hint="eastAsia"/>
          <w:sz w:val="28"/>
          <w:szCs w:val="28"/>
        </w:rPr>
        <w:t>、企业所得税申报表</w:t>
      </w:r>
      <w:bookmarkEnd w:id="45"/>
    </w:p>
    <w:p w:rsidR="00872AAB" w:rsidRPr="00BB43AC" w:rsidRDefault="00E13BC5" w:rsidP="006C6DD0">
      <w:pPr>
        <w:pStyle w:val="2"/>
        <w:spacing w:before="0" w:after="0" w:line="240" w:lineRule="auto"/>
        <w:rPr>
          <w:rFonts w:ascii="微软雅黑" w:eastAsia="微软雅黑" w:hAnsi="微软雅黑"/>
          <w:sz w:val="24"/>
          <w:szCs w:val="24"/>
        </w:rPr>
      </w:pPr>
      <w:bookmarkStart w:id="46" w:name="_Toc30352372"/>
      <w:r w:rsidRPr="00BB43AC">
        <w:rPr>
          <w:rFonts w:ascii="微软雅黑" w:eastAsia="微软雅黑" w:hAnsi="微软雅黑" w:hint="eastAsia"/>
          <w:sz w:val="24"/>
          <w:szCs w:val="24"/>
        </w:rPr>
        <w:t>（一）、备案资料</w:t>
      </w:r>
      <w:r w:rsidR="00872AAB" w:rsidRPr="00BB43AC">
        <w:rPr>
          <w:rStyle w:val="a3"/>
          <w:rFonts w:ascii="微软雅黑" w:eastAsia="微软雅黑" w:hAnsi="微软雅黑" w:hint="eastAsia"/>
          <w:b/>
          <w:sz w:val="24"/>
          <w:szCs w:val="24"/>
        </w:rPr>
        <w:t>（</w:t>
      </w:r>
      <w:r w:rsidR="00872AAB" w:rsidRPr="00BB43AC">
        <w:rPr>
          <w:rFonts w:ascii="微软雅黑" w:eastAsia="微软雅黑" w:hAnsi="微软雅黑"/>
          <w:sz w:val="24"/>
          <w:szCs w:val="24"/>
        </w:rPr>
        <w:t>国家税务总局公告2018年第23号</w:t>
      </w:r>
      <w:r w:rsidR="00872AAB" w:rsidRPr="00BB43AC">
        <w:rPr>
          <w:rFonts w:ascii="微软雅黑" w:eastAsia="微软雅黑" w:hAnsi="微软雅黑" w:hint="eastAsia"/>
          <w:sz w:val="24"/>
          <w:szCs w:val="24"/>
        </w:rPr>
        <w:t>）</w:t>
      </w:r>
      <w:bookmarkEnd w:id="46"/>
    </w:p>
    <w:p w:rsidR="00C2775B" w:rsidRPr="00BB43AC" w:rsidRDefault="00872AAB" w:rsidP="006C6DD0">
      <w:pPr>
        <w:pStyle w:val="3"/>
        <w:spacing w:before="0" w:after="0" w:line="240" w:lineRule="auto"/>
        <w:rPr>
          <w:rFonts w:ascii="微软雅黑" w:hAnsi="微软雅黑"/>
          <w:sz w:val="21"/>
          <w:szCs w:val="21"/>
        </w:rPr>
      </w:pPr>
      <w:bookmarkStart w:id="47" w:name="_Toc30352373"/>
      <w:r w:rsidRPr="00BB43AC">
        <w:rPr>
          <w:rFonts w:ascii="微软雅黑" w:hAnsi="微软雅黑" w:hint="eastAsia"/>
          <w:b w:val="0"/>
          <w:sz w:val="21"/>
          <w:szCs w:val="21"/>
        </w:rPr>
        <w:t>1、</w:t>
      </w:r>
      <w:r w:rsidR="00C2775B" w:rsidRPr="00BB43AC">
        <w:rPr>
          <w:rStyle w:val="a3"/>
          <w:rFonts w:ascii="微软雅黑" w:hAnsi="微软雅黑"/>
          <w:b/>
          <w:sz w:val="21"/>
          <w:szCs w:val="21"/>
        </w:rPr>
        <w:t>《企业所得税优惠政策事项办理办法》</w:t>
      </w:r>
      <w:r w:rsidRPr="00BB43AC">
        <w:rPr>
          <w:rStyle w:val="a3"/>
          <w:rFonts w:ascii="微软雅黑" w:hAnsi="微软雅黑" w:hint="eastAsia"/>
          <w:sz w:val="21"/>
          <w:szCs w:val="21"/>
        </w:rPr>
        <w:t>（</w:t>
      </w:r>
      <w:r w:rsidR="00C2775B" w:rsidRPr="00BB43AC">
        <w:rPr>
          <w:rFonts w:ascii="微软雅黑" w:hAnsi="微软雅黑"/>
          <w:sz w:val="21"/>
          <w:szCs w:val="21"/>
        </w:rPr>
        <w:t>国家税务总局公告2018年第23号</w:t>
      </w:r>
      <w:r w:rsidRPr="00BB43AC">
        <w:rPr>
          <w:rFonts w:ascii="微软雅黑" w:hAnsi="微软雅黑" w:hint="eastAsia"/>
          <w:sz w:val="21"/>
          <w:szCs w:val="21"/>
        </w:rPr>
        <w:t>）</w:t>
      </w:r>
      <w:bookmarkEnd w:id="47"/>
    </w:p>
    <w:p w:rsidR="00C2775B" w:rsidRPr="00C2775B" w:rsidRDefault="00C2775B" w:rsidP="006C6DD0">
      <w:pPr>
        <w:spacing w:after="0"/>
        <w:rPr>
          <w:rFonts w:ascii="宋体" w:eastAsia="宋体" w:hAnsi="宋体" w:cs="宋体"/>
          <w:sz w:val="21"/>
          <w:szCs w:val="21"/>
        </w:rPr>
      </w:pPr>
      <w:r w:rsidRPr="00C2775B">
        <w:rPr>
          <w:rFonts w:ascii="宋体" w:eastAsia="宋体" w:hAnsi="宋体" w:cs="宋体"/>
          <w:sz w:val="21"/>
          <w:szCs w:val="21"/>
        </w:rPr>
        <w:t>附件</w:t>
      </w:r>
    </w:p>
    <w:p w:rsidR="00C2775B" w:rsidRPr="00C2775B" w:rsidRDefault="00C2775B" w:rsidP="006C6DD0">
      <w:pPr>
        <w:spacing w:after="0"/>
        <w:jc w:val="center"/>
        <w:rPr>
          <w:rFonts w:ascii="宋体" w:eastAsia="宋体" w:hAnsi="宋体" w:cs="宋体"/>
          <w:sz w:val="21"/>
          <w:szCs w:val="21"/>
        </w:rPr>
      </w:pPr>
      <w:r w:rsidRPr="00C2775B">
        <w:rPr>
          <w:rFonts w:ascii="宋体" w:eastAsia="宋体" w:hAnsi="宋体" w:cs="宋体"/>
          <w:sz w:val="21"/>
          <w:szCs w:val="21"/>
        </w:rPr>
        <w:t>企业所得税优惠事项管理目录〔2017年版）</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25"/>
        <w:gridCol w:w="758"/>
        <w:gridCol w:w="932"/>
        <w:gridCol w:w="3260"/>
        <w:gridCol w:w="2250"/>
        <w:gridCol w:w="301"/>
        <w:gridCol w:w="540"/>
      </w:tblGrid>
      <w:tr w:rsidR="00872AAB" w:rsidRPr="00933F26" w:rsidTr="00577ACB">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2775B" w:rsidRPr="00C2775B" w:rsidRDefault="00C2775B" w:rsidP="006C6DD0">
            <w:pPr>
              <w:spacing w:after="0"/>
              <w:jc w:val="center"/>
              <w:rPr>
                <w:rFonts w:ascii="宋体" w:eastAsia="宋体" w:hAnsi="宋体" w:cs="宋体"/>
                <w:sz w:val="24"/>
                <w:szCs w:val="24"/>
              </w:rPr>
            </w:pPr>
            <w:r w:rsidRPr="00C2775B">
              <w:rPr>
                <w:rFonts w:ascii="宋体" w:eastAsia="宋体" w:hAnsi="宋体" w:cs="宋体"/>
                <w:b/>
                <w:bCs/>
                <w:sz w:val="24"/>
                <w:szCs w:val="24"/>
              </w:rPr>
              <w:t>序号</w:t>
            </w:r>
          </w:p>
        </w:tc>
        <w:tc>
          <w:tcPr>
            <w:tcW w:w="0" w:type="auto"/>
            <w:tcBorders>
              <w:top w:val="outset" w:sz="6" w:space="0" w:color="auto"/>
              <w:left w:val="outset" w:sz="6" w:space="0" w:color="auto"/>
              <w:bottom w:val="outset" w:sz="6" w:space="0" w:color="auto"/>
              <w:right w:val="outset" w:sz="6" w:space="0" w:color="auto"/>
            </w:tcBorders>
            <w:vAlign w:val="center"/>
            <w:hideMark/>
          </w:tcPr>
          <w:p w:rsidR="00C2775B" w:rsidRPr="00C2775B" w:rsidRDefault="00C2775B" w:rsidP="006C6DD0">
            <w:pPr>
              <w:spacing w:after="0"/>
              <w:jc w:val="center"/>
              <w:rPr>
                <w:rFonts w:ascii="宋体" w:eastAsia="宋体" w:hAnsi="宋体" w:cs="宋体"/>
                <w:sz w:val="24"/>
                <w:szCs w:val="24"/>
              </w:rPr>
            </w:pPr>
            <w:r w:rsidRPr="00C2775B">
              <w:rPr>
                <w:rFonts w:ascii="宋体" w:eastAsia="宋体" w:hAnsi="宋体" w:cs="宋体"/>
                <w:b/>
                <w:bCs/>
                <w:sz w:val="24"/>
                <w:szCs w:val="24"/>
              </w:rPr>
              <w:t>优惠事项名称</w:t>
            </w:r>
          </w:p>
        </w:tc>
        <w:tc>
          <w:tcPr>
            <w:tcW w:w="932" w:type="dxa"/>
            <w:tcBorders>
              <w:top w:val="outset" w:sz="6" w:space="0" w:color="auto"/>
              <w:left w:val="outset" w:sz="6" w:space="0" w:color="auto"/>
              <w:bottom w:val="outset" w:sz="6" w:space="0" w:color="auto"/>
              <w:right w:val="outset" w:sz="6" w:space="0" w:color="auto"/>
            </w:tcBorders>
            <w:vAlign w:val="center"/>
            <w:hideMark/>
          </w:tcPr>
          <w:p w:rsidR="00C2775B" w:rsidRPr="00C2775B" w:rsidRDefault="00C2775B" w:rsidP="006C6DD0">
            <w:pPr>
              <w:spacing w:after="0"/>
              <w:jc w:val="center"/>
              <w:rPr>
                <w:rFonts w:ascii="宋体" w:eastAsia="宋体" w:hAnsi="宋体" w:cs="宋体"/>
                <w:sz w:val="24"/>
                <w:szCs w:val="24"/>
              </w:rPr>
            </w:pPr>
            <w:r w:rsidRPr="00C2775B">
              <w:rPr>
                <w:rFonts w:ascii="宋体" w:eastAsia="宋体" w:hAnsi="宋体" w:cs="宋体"/>
                <w:b/>
                <w:bCs/>
                <w:sz w:val="24"/>
                <w:szCs w:val="24"/>
              </w:rPr>
              <w:t>政策概述</w:t>
            </w:r>
          </w:p>
        </w:tc>
        <w:tc>
          <w:tcPr>
            <w:tcW w:w="3260" w:type="dxa"/>
            <w:tcBorders>
              <w:top w:val="outset" w:sz="6" w:space="0" w:color="auto"/>
              <w:left w:val="outset" w:sz="6" w:space="0" w:color="auto"/>
              <w:bottom w:val="outset" w:sz="6" w:space="0" w:color="auto"/>
              <w:right w:val="outset" w:sz="6" w:space="0" w:color="auto"/>
            </w:tcBorders>
            <w:vAlign w:val="center"/>
            <w:hideMark/>
          </w:tcPr>
          <w:p w:rsidR="00C2775B" w:rsidRPr="00C2775B" w:rsidRDefault="00C2775B" w:rsidP="006C6DD0">
            <w:pPr>
              <w:spacing w:after="0"/>
              <w:jc w:val="center"/>
              <w:rPr>
                <w:rFonts w:ascii="宋体" w:eastAsia="宋体" w:hAnsi="宋体" w:cs="宋体"/>
                <w:sz w:val="24"/>
                <w:szCs w:val="24"/>
              </w:rPr>
            </w:pPr>
            <w:r w:rsidRPr="00C2775B">
              <w:rPr>
                <w:rFonts w:ascii="宋体" w:eastAsia="宋体" w:hAnsi="宋体" w:cs="宋体"/>
                <w:b/>
                <w:bCs/>
                <w:sz w:val="24"/>
                <w:szCs w:val="24"/>
              </w:rPr>
              <w:t>主要政策依据</w:t>
            </w:r>
          </w:p>
        </w:tc>
        <w:tc>
          <w:tcPr>
            <w:tcW w:w="2250" w:type="dxa"/>
            <w:tcBorders>
              <w:top w:val="outset" w:sz="6" w:space="0" w:color="auto"/>
              <w:left w:val="outset" w:sz="6" w:space="0" w:color="auto"/>
              <w:bottom w:val="outset" w:sz="6" w:space="0" w:color="auto"/>
              <w:right w:val="outset" w:sz="6" w:space="0" w:color="auto"/>
            </w:tcBorders>
            <w:vAlign w:val="center"/>
            <w:hideMark/>
          </w:tcPr>
          <w:p w:rsidR="00C2775B" w:rsidRPr="00C2775B" w:rsidRDefault="00C2775B" w:rsidP="006C6DD0">
            <w:pPr>
              <w:spacing w:after="0"/>
              <w:jc w:val="center"/>
              <w:rPr>
                <w:rFonts w:ascii="宋体" w:eastAsia="宋体" w:hAnsi="宋体" w:cs="宋体"/>
                <w:sz w:val="24"/>
                <w:szCs w:val="24"/>
              </w:rPr>
            </w:pPr>
            <w:r w:rsidRPr="00C2775B">
              <w:rPr>
                <w:rFonts w:ascii="宋体" w:eastAsia="宋体" w:hAnsi="宋体" w:cs="宋体"/>
                <w:b/>
                <w:bCs/>
                <w:sz w:val="24"/>
                <w:szCs w:val="24"/>
              </w:rPr>
              <w:t>主要留存备查资料</w:t>
            </w:r>
          </w:p>
        </w:tc>
        <w:tc>
          <w:tcPr>
            <w:tcW w:w="301" w:type="dxa"/>
            <w:tcBorders>
              <w:top w:val="outset" w:sz="6" w:space="0" w:color="auto"/>
              <w:left w:val="outset" w:sz="6" w:space="0" w:color="auto"/>
              <w:bottom w:val="outset" w:sz="6" w:space="0" w:color="auto"/>
              <w:right w:val="outset" w:sz="6" w:space="0" w:color="auto"/>
            </w:tcBorders>
            <w:vAlign w:val="center"/>
            <w:hideMark/>
          </w:tcPr>
          <w:p w:rsidR="00C2775B" w:rsidRPr="00C2775B" w:rsidRDefault="00C2775B" w:rsidP="006C6DD0">
            <w:pPr>
              <w:spacing w:after="0"/>
              <w:jc w:val="center"/>
              <w:rPr>
                <w:rFonts w:ascii="宋体" w:eastAsia="宋体" w:hAnsi="宋体" w:cs="宋体"/>
                <w:sz w:val="24"/>
                <w:szCs w:val="24"/>
              </w:rPr>
            </w:pPr>
            <w:r w:rsidRPr="00C2775B">
              <w:rPr>
                <w:rFonts w:ascii="宋体" w:eastAsia="宋体" w:hAnsi="宋体" w:cs="宋体"/>
                <w:b/>
                <w:bCs/>
                <w:sz w:val="24"/>
                <w:szCs w:val="24"/>
              </w:rPr>
              <w:t>享受优惠时间</w:t>
            </w:r>
          </w:p>
        </w:tc>
        <w:tc>
          <w:tcPr>
            <w:tcW w:w="540" w:type="dxa"/>
            <w:tcBorders>
              <w:top w:val="outset" w:sz="6" w:space="0" w:color="auto"/>
              <w:left w:val="outset" w:sz="6" w:space="0" w:color="auto"/>
              <w:bottom w:val="outset" w:sz="6" w:space="0" w:color="auto"/>
              <w:right w:val="outset" w:sz="6" w:space="0" w:color="auto"/>
            </w:tcBorders>
            <w:vAlign w:val="center"/>
            <w:hideMark/>
          </w:tcPr>
          <w:p w:rsidR="00C2775B" w:rsidRPr="00C2775B" w:rsidRDefault="00C2775B" w:rsidP="006C6DD0">
            <w:pPr>
              <w:spacing w:after="0"/>
              <w:jc w:val="center"/>
              <w:rPr>
                <w:rFonts w:ascii="宋体" w:eastAsia="宋体" w:hAnsi="宋体" w:cs="宋体"/>
                <w:sz w:val="24"/>
                <w:szCs w:val="24"/>
              </w:rPr>
            </w:pPr>
            <w:r w:rsidRPr="00C2775B">
              <w:rPr>
                <w:rFonts w:ascii="宋体" w:eastAsia="宋体" w:hAnsi="宋体" w:cs="宋体"/>
                <w:b/>
                <w:bCs/>
                <w:sz w:val="24"/>
                <w:szCs w:val="24"/>
              </w:rPr>
              <w:t>后续管理要求</w:t>
            </w:r>
          </w:p>
        </w:tc>
      </w:tr>
      <w:tr w:rsidR="00C2775B" w:rsidRPr="00933F26" w:rsidTr="00577AC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2775B" w:rsidRPr="00C2775B" w:rsidRDefault="00C2775B" w:rsidP="006C6DD0">
            <w:pPr>
              <w:spacing w:after="0"/>
              <w:jc w:val="center"/>
              <w:rPr>
                <w:rFonts w:ascii="宋体" w:eastAsia="宋体" w:hAnsi="宋体" w:cs="宋体"/>
                <w:sz w:val="24"/>
                <w:szCs w:val="24"/>
              </w:rPr>
            </w:pPr>
            <w:r w:rsidRPr="00C2775B">
              <w:rPr>
                <w:rFonts w:ascii="宋体" w:eastAsia="宋体" w:hAnsi="宋体" w:cs="宋体"/>
                <w:sz w:val="24"/>
                <w:szCs w:val="24"/>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C2775B" w:rsidRPr="00C2775B" w:rsidRDefault="00C2775B" w:rsidP="006C6DD0">
            <w:pPr>
              <w:spacing w:after="0"/>
              <w:rPr>
                <w:rFonts w:ascii="宋体" w:eastAsia="宋体" w:hAnsi="宋体" w:cs="宋体"/>
                <w:sz w:val="24"/>
                <w:szCs w:val="24"/>
              </w:rPr>
            </w:pPr>
            <w:r w:rsidRPr="00C2775B">
              <w:rPr>
                <w:rFonts w:ascii="宋体" w:eastAsia="宋体" w:hAnsi="宋体" w:cs="宋体"/>
                <w:sz w:val="24"/>
                <w:szCs w:val="24"/>
              </w:rPr>
              <w:t>符合条件的技术转让所得减免征收企业所得税</w:t>
            </w:r>
          </w:p>
        </w:tc>
        <w:tc>
          <w:tcPr>
            <w:tcW w:w="932" w:type="dxa"/>
            <w:tcBorders>
              <w:top w:val="outset" w:sz="6" w:space="0" w:color="auto"/>
              <w:left w:val="outset" w:sz="6" w:space="0" w:color="auto"/>
              <w:bottom w:val="outset" w:sz="6" w:space="0" w:color="auto"/>
              <w:right w:val="outset" w:sz="6" w:space="0" w:color="auto"/>
            </w:tcBorders>
            <w:vAlign w:val="center"/>
            <w:hideMark/>
          </w:tcPr>
          <w:p w:rsidR="00C2775B" w:rsidRPr="00C2775B" w:rsidRDefault="00C2775B" w:rsidP="006C6DD0">
            <w:pPr>
              <w:spacing w:after="0"/>
              <w:rPr>
                <w:rFonts w:ascii="宋体" w:eastAsia="宋体" w:hAnsi="宋体" w:cs="宋体"/>
                <w:sz w:val="24"/>
                <w:szCs w:val="24"/>
              </w:rPr>
            </w:pPr>
            <w:r w:rsidRPr="00C2775B">
              <w:rPr>
                <w:rFonts w:ascii="宋体" w:eastAsia="宋体" w:hAnsi="宋体" w:cs="宋体"/>
                <w:sz w:val="24"/>
                <w:szCs w:val="24"/>
              </w:rPr>
              <w:t>一个纳税年度内，居民企业技术转让所得不超过500万元的部分，免征企业所得税；超过500万元的部分，减半征收企业所得税。</w:t>
            </w:r>
          </w:p>
        </w:tc>
        <w:tc>
          <w:tcPr>
            <w:tcW w:w="3260" w:type="dxa"/>
            <w:tcBorders>
              <w:top w:val="outset" w:sz="6" w:space="0" w:color="auto"/>
              <w:left w:val="outset" w:sz="6" w:space="0" w:color="auto"/>
              <w:bottom w:val="outset" w:sz="6" w:space="0" w:color="auto"/>
              <w:right w:val="outset" w:sz="6" w:space="0" w:color="auto"/>
            </w:tcBorders>
            <w:vAlign w:val="center"/>
            <w:hideMark/>
          </w:tcPr>
          <w:p w:rsidR="00C2775B" w:rsidRPr="006D232E" w:rsidRDefault="00C2775B" w:rsidP="006C6DD0">
            <w:pPr>
              <w:spacing w:after="0"/>
              <w:rPr>
                <w:rFonts w:ascii="微软雅黑" w:hAnsi="微软雅黑" w:cs="宋体"/>
                <w:sz w:val="21"/>
                <w:szCs w:val="21"/>
              </w:rPr>
            </w:pPr>
            <w:r w:rsidRPr="006D232E">
              <w:rPr>
                <w:rFonts w:ascii="微软雅黑" w:hAnsi="微软雅黑" w:cs="宋体"/>
                <w:sz w:val="21"/>
                <w:szCs w:val="21"/>
              </w:rPr>
              <w:t>1.</w:t>
            </w:r>
            <w:hyperlink r:id="rId18" w:history="1">
              <w:r w:rsidRPr="006D232E">
                <w:rPr>
                  <w:rStyle w:val="a4"/>
                  <w:rFonts w:ascii="微软雅黑" w:hAnsi="微软雅黑" w:cs="宋体"/>
                  <w:sz w:val="21"/>
                  <w:szCs w:val="21"/>
                </w:rPr>
                <w:t>《企业所得税法》</w:t>
              </w:r>
            </w:hyperlink>
            <w:r w:rsidRPr="006D232E">
              <w:rPr>
                <w:rFonts w:ascii="微软雅黑" w:hAnsi="微软雅黑" w:cs="宋体"/>
                <w:sz w:val="21"/>
                <w:szCs w:val="21"/>
              </w:rPr>
              <w:t>第二十七条第四项；</w:t>
            </w:r>
          </w:p>
          <w:p w:rsidR="00872AAB" w:rsidRPr="006D232E" w:rsidRDefault="00872AAB" w:rsidP="006C6DD0">
            <w:pPr>
              <w:spacing w:after="0"/>
              <w:rPr>
                <w:rFonts w:ascii="微软雅黑" w:hAnsi="微软雅黑" w:cs="宋体"/>
                <w:sz w:val="21"/>
                <w:szCs w:val="21"/>
              </w:rPr>
            </w:pPr>
            <w:r w:rsidRPr="006D232E">
              <w:rPr>
                <w:rFonts w:ascii="微软雅黑" w:hAnsi="微软雅黑"/>
                <w:sz w:val="21"/>
                <w:szCs w:val="21"/>
              </w:rPr>
              <w:t>1.</w:t>
            </w:r>
            <w:hyperlink r:id="rId19" w:history="1">
              <w:r w:rsidRPr="006D232E">
                <w:rPr>
                  <w:rStyle w:val="a4"/>
                  <w:rFonts w:ascii="微软雅黑" w:hAnsi="微软雅黑"/>
                  <w:sz w:val="21"/>
                  <w:szCs w:val="21"/>
                </w:rPr>
                <w:t>《企业所得税法》</w:t>
              </w:r>
            </w:hyperlink>
            <w:r w:rsidRPr="006D232E">
              <w:rPr>
                <w:rFonts w:ascii="微软雅黑" w:hAnsi="微软雅黑"/>
                <w:sz w:val="21"/>
                <w:szCs w:val="21"/>
              </w:rPr>
              <w:t>第二十七条第四项；</w:t>
            </w:r>
          </w:p>
          <w:p w:rsidR="00C2775B" w:rsidRPr="006D232E" w:rsidRDefault="00C2775B" w:rsidP="006C6DD0">
            <w:pPr>
              <w:spacing w:after="0"/>
              <w:rPr>
                <w:rFonts w:ascii="微软雅黑" w:hAnsi="微软雅黑" w:cs="宋体"/>
                <w:sz w:val="21"/>
                <w:szCs w:val="21"/>
              </w:rPr>
            </w:pPr>
            <w:r w:rsidRPr="006D232E">
              <w:rPr>
                <w:rFonts w:ascii="微软雅黑" w:hAnsi="微软雅黑" w:cs="宋体"/>
                <w:sz w:val="21"/>
                <w:szCs w:val="21"/>
              </w:rPr>
              <w:t>2.</w:t>
            </w:r>
            <w:hyperlink r:id="rId20" w:history="1">
              <w:r w:rsidRPr="006D232E">
                <w:rPr>
                  <w:rStyle w:val="a4"/>
                  <w:rFonts w:ascii="微软雅黑" w:hAnsi="微软雅黑" w:cs="宋体"/>
                  <w:sz w:val="21"/>
                  <w:szCs w:val="21"/>
                </w:rPr>
                <w:t>《企业所得税法实施条例》</w:t>
              </w:r>
            </w:hyperlink>
            <w:r w:rsidRPr="006D232E">
              <w:rPr>
                <w:rFonts w:ascii="微软雅黑" w:hAnsi="微软雅黑" w:cs="宋体"/>
                <w:sz w:val="21"/>
                <w:szCs w:val="21"/>
              </w:rPr>
              <w:t>第九十条；</w:t>
            </w:r>
          </w:p>
          <w:p w:rsidR="00C2775B" w:rsidRPr="006D232E" w:rsidRDefault="00C2775B" w:rsidP="006C6DD0">
            <w:pPr>
              <w:spacing w:after="0"/>
              <w:rPr>
                <w:rFonts w:ascii="微软雅黑" w:hAnsi="微软雅黑" w:cs="宋体"/>
                <w:sz w:val="21"/>
                <w:szCs w:val="21"/>
              </w:rPr>
            </w:pPr>
            <w:r w:rsidRPr="006D232E">
              <w:rPr>
                <w:rFonts w:ascii="微软雅黑" w:hAnsi="微软雅黑" w:cs="宋体"/>
                <w:sz w:val="21"/>
                <w:szCs w:val="21"/>
              </w:rPr>
              <w:t>3.《关于居民企业技术转让有关企业所得税政策问题的通知》（</w:t>
            </w:r>
            <w:hyperlink r:id="rId21" w:history="1">
              <w:r w:rsidRPr="006D232E">
                <w:rPr>
                  <w:rStyle w:val="a4"/>
                  <w:rFonts w:ascii="微软雅黑" w:hAnsi="微软雅黑" w:cs="宋体"/>
                  <w:sz w:val="21"/>
                  <w:szCs w:val="21"/>
                </w:rPr>
                <w:t>财税〔2010〕111号</w:t>
              </w:r>
            </w:hyperlink>
            <w:r w:rsidRPr="006D232E">
              <w:rPr>
                <w:rFonts w:ascii="微软雅黑" w:hAnsi="微软雅黑" w:cs="宋体"/>
                <w:sz w:val="21"/>
                <w:szCs w:val="21"/>
              </w:rPr>
              <w:t>）；</w:t>
            </w:r>
          </w:p>
          <w:p w:rsidR="00C2775B" w:rsidRPr="006D232E" w:rsidRDefault="00C2775B" w:rsidP="006C6DD0">
            <w:pPr>
              <w:spacing w:after="0"/>
              <w:rPr>
                <w:rFonts w:ascii="微软雅黑" w:hAnsi="微软雅黑" w:cs="宋体"/>
                <w:sz w:val="21"/>
                <w:szCs w:val="21"/>
              </w:rPr>
            </w:pPr>
            <w:r w:rsidRPr="006D232E">
              <w:rPr>
                <w:rFonts w:ascii="微软雅黑" w:hAnsi="微软雅黑" w:cs="宋体"/>
                <w:sz w:val="21"/>
                <w:szCs w:val="21"/>
              </w:rPr>
              <w:t>4.《关于将国家自主创业示范区有关税收试点政策推广到全国范围实施的通知》（</w:t>
            </w:r>
            <w:hyperlink r:id="rId22" w:history="1">
              <w:r w:rsidRPr="006D232E">
                <w:rPr>
                  <w:rStyle w:val="a4"/>
                  <w:rFonts w:ascii="微软雅黑" w:hAnsi="微软雅黑" w:cs="宋体"/>
                  <w:sz w:val="21"/>
                  <w:szCs w:val="21"/>
                </w:rPr>
                <w:t>财税〔2015〕116号</w:t>
              </w:r>
            </w:hyperlink>
            <w:r w:rsidRPr="006D232E">
              <w:rPr>
                <w:rFonts w:ascii="微软雅黑" w:hAnsi="微软雅黑" w:cs="宋体"/>
                <w:sz w:val="21"/>
                <w:szCs w:val="21"/>
              </w:rPr>
              <w:t>）；</w:t>
            </w:r>
          </w:p>
          <w:p w:rsidR="00C2775B" w:rsidRPr="006D232E" w:rsidRDefault="00C2775B" w:rsidP="006C6DD0">
            <w:pPr>
              <w:spacing w:after="0"/>
              <w:rPr>
                <w:rFonts w:ascii="微软雅黑" w:hAnsi="微软雅黑" w:cs="宋体"/>
                <w:sz w:val="21"/>
                <w:szCs w:val="21"/>
              </w:rPr>
            </w:pPr>
            <w:r w:rsidRPr="006D232E">
              <w:rPr>
                <w:rFonts w:ascii="微软雅黑" w:hAnsi="微软雅黑" w:cs="宋体"/>
                <w:sz w:val="21"/>
                <w:szCs w:val="21"/>
              </w:rPr>
              <w:t>5.《关于技术转让所得减免企业所得税有关问题的通知》（</w:t>
            </w:r>
            <w:hyperlink r:id="rId23" w:history="1">
              <w:r w:rsidRPr="006D232E">
                <w:rPr>
                  <w:rStyle w:val="a4"/>
                  <w:rFonts w:ascii="微软雅黑" w:hAnsi="微软雅黑" w:cs="宋体"/>
                  <w:sz w:val="21"/>
                  <w:szCs w:val="21"/>
                </w:rPr>
                <w:t>国税函〔2009〕212号</w:t>
              </w:r>
            </w:hyperlink>
            <w:r w:rsidRPr="006D232E">
              <w:rPr>
                <w:rFonts w:ascii="微软雅黑" w:hAnsi="微软雅黑" w:cs="宋体"/>
                <w:sz w:val="21"/>
                <w:szCs w:val="21"/>
              </w:rPr>
              <w:t>）；</w:t>
            </w:r>
          </w:p>
          <w:p w:rsidR="00C2775B" w:rsidRPr="006D232E" w:rsidRDefault="00C2775B" w:rsidP="006C6DD0">
            <w:pPr>
              <w:spacing w:after="0"/>
              <w:rPr>
                <w:rFonts w:ascii="微软雅黑" w:hAnsi="微软雅黑" w:cs="宋体"/>
                <w:sz w:val="21"/>
                <w:szCs w:val="21"/>
              </w:rPr>
            </w:pPr>
            <w:r w:rsidRPr="006D232E">
              <w:rPr>
                <w:rFonts w:ascii="微软雅黑" w:hAnsi="微软雅黑" w:cs="宋体"/>
                <w:sz w:val="21"/>
                <w:szCs w:val="21"/>
              </w:rPr>
              <w:t>6.《关于技术转让所得减免企业所得税有关问题的公告》（</w:t>
            </w:r>
            <w:hyperlink r:id="rId24" w:history="1">
              <w:r w:rsidRPr="006D232E">
                <w:rPr>
                  <w:rStyle w:val="a4"/>
                  <w:rFonts w:ascii="微软雅黑" w:hAnsi="微软雅黑" w:cs="宋体"/>
                  <w:sz w:val="21"/>
                  <w:szCs w:val="21"/>
                </w:rPr>
                <w:t>国家税务总局公告2013年第62号</w:t>
              </w:r>
            </w:hyperlink>
            <w:r w:rsidRPr="006D232E">
              <w:rPr>
                <w:rFonts w:ascii="微软雅黑" w:hAnsi="微软雅黑" w:cs="宋体"/>
                <w:sz w:val="21"/>
                <w:szCs w:val="21"/>
              </w:rPr>
              <w:t>）；</w:t>
            </w:r>
          </w:p>
          <w:p w:rsidR="00C2775B" w:rsidRPr="006D232E" w:rsidRDefault="00C2775B" w:rsidP="006C6DD0">
            <w:pPr>
              <w:spacing w:after="0"/>
              <w:rPr>
                <w:rFonts w:ascii="微软雅黑" w:hAnsi="微软雅黑" w:cs="宋体"/>
                <w:sz w:val="21"/>
                <w:szCs w:val="21"/>
              </w:rPr>
            </w:pPr>
            <w:r w:rsidRPr="006D232E">
              <w:rPr>
                <w:rFonts w:ascii="微软雅黑" w:hAnsi="微软雅黑" w:cs="宋体"/>
                <w:sz w:val="21"/>
                <w:szCs w:val="21"/>
              </w:rPr>
              <w:t>7.《关于许可使用权技术转让所得企业所得税有关问题的公告》（</w:t>
            </w:r>
            <w:hyperlink r:id="rId25" w:history="1">
              <w:r w:rsidRPr="006D232E">
                <w:rPr>
                  <w:rStyle w:val="a4"/>
                  <w:rFonts w:ascii="微软雅黑" w:hAnsi="微软雅黑" w:cs="宋体"/>
                  <w:sz w:val="21"/>
                  <w:szCs w:val="21"/>
                </w:rPr>
                <w:t>国家税务总局公告2015年第82号</w:t>
              </w:r>
            </w:hyperlink>
            <w:r w:rsidRPr="006D232E">
              <w:rPr>
                <w:rFonts w:ascii="微软雅黑" w:hAnsi="微软雅黑" w:cs="宋体"/>
                <w:sz w:val="21"/>
                <w:szCs w:val="21"/>
              </w:rPr>
              <w:t>）。</w:t>
            </w:r>
          </w:p>
        </w:tc>
        <w:tc>
          <w:tcPr>
            <w:tcW w:w="2250" w:type="dxa"/>
            <w:tcBorders>
              <w:top w:val="outset" w:sz="6" w:space="0" w:color="auto"/>
              <w:left w:val="outset" w:sz="6" w:space="0" w:color="auto"/>
              <w:bottom w:val="outset" w:sz="6" w:space="0" w:color="auto"/>
              <w:right w:val="outset" w:sz="6" w:space="0" w:color="auto"/>
            </w:tcBorders>
            <w:vAlign w:val="center"/>
            <w:hideMark/>
          </w:tcPr>
          <w:p w:rsidR="00872AAB" w:rsidRPr="006D232E" w:rsidRDefault="00872AAB" w:rsidP="006C6DD0">
            <w:pPr>
              <w:spacing w:after="0"/>
              <w:rPr>
                <w:rFonts w:ascii="微软雅黑" w:hAnsi="微软雅黑" w:cs="宋体"/>
                <w:sz w:val="21"/>
                <w:szCs w:val="21"/>
              </w:rPr>
            </w:pPr>
            <w:r w:rsidRPr="006D232E">
              <w:rPr>
                <w:rFonts w:ascii="微软雅黑" w:hAnsi="微软雅黑"/>
                <w:sz w:val="21"/>
                <w:szCs w:val="21"/>
              </w:rPr>
              <w:t>1.所转让的技术产权证明；</w:t>
            </w:r>
          </w:p>
          <w:p w:rsidR="00C2775B" w:rsidRPr="006D232E" w:rsidRDefault="00C2775B" w:rsidP="006C6DD0">
            <w:pPr>
              <w:spacing w:after="0"/>
              <w:rPr>
                <w:rFonts w:ascii="微软雅黑" w:hAnsi="微软雅黑" w:cs="宋体"/>
                <w:sz w:val="21"/>
                <w:szCs w:val="21"/>
              </w:rPr>
            </w:pPr>
            <w:r w:rsidRPr="006D232E">
              <w:rPr>
                <w:rFonts w:ascii="微软雅黑" w:hAnsi="微软雅黑" w:cs="宋体"/>
                <w:sz w:val="21"/>
                <w:szCs w:val="21"/>
              </w:rPr>
              <w:t>2.企业发生境内技术转让：</w:t>
            </w:r>
          </w:p>
          <w:p w:rsidR="00C2775B" w:rsidRPr="006D232E" w:rsidRDefault="00C2775B" w:rsidP="006C6DD0">
            <w:pPr>
              <w:spacing w:after="0"/>
              <w:rPr>
                <w:rFonts w:ascii="微软雅黑" w:hAnsi="微软雅黑" w:cs="宋体"/>
                <w:sz w:val="21"/>
                <w:szCs w:val="21"/>
              </w:rPr>
            </w:pPr>
            <w:r w:rsidRPr="006D232E">
              <w:rPr>
                <w:rFonts w:ascii="微软雅黑" w:hAnsi="微软雅黑" w:cs="宋体"/>
                <w:sz w:val="21"/>
                <w:szCs w:val="21"/>
              </w:rPr>
              <w:t>〔1〕技术转让合同（副本）；</w:t>
            </w:r>
          </w:p>
          <w:p w:rsidR="00C2775B" w:rsidRPr="006D232E" w:rsidRDefault="00C2775B" w:rsidP="006C6DD0">
            <w:pPr>
              <w:spacing w:after="0"/>
              <w:rPr>
                <w:rFonts w:ascii="微软雅黑" w:hAnsi="微软雅黑" w:cs="宋体"/>
                <w:sz w:val="21"/>
                <w:szCs w:val="21"/>
              </w:rPr>
            </w:pPr>
            <w:r w:rsidRPr="006D232E">
              <w:rPr>
                <w:rFonts w:ascii="微软雅黑" w:hAnsi="微软雅黑" w:cs="宋体"/>
                <w:sz w:val="21"/>
                <w:szCs w:val="21"/>
              </w:rPr>
              <w:t>〔2〕技术合同登记证明；</w:t>
            </w:r>
          </w:p>
          <w:p w:rsidR="00C2775B" w:rsidRPr="006D232E" w:rsidRDefault="00C2775B" w:rsidP="006C6DD0">
            <w:pPr>
              <w:spacing w:after="0"/>
              <w:rPr>
                <w:rFonts w:ascii="微软雅黑" w:hAnsi="微软雅黑" w:cs="宋体"/>
                <w:sz w:val="21"/>
                <w:szCs w:val="21"/>
              </w:rPr>
            </w:pPr>
            <w:r w:rsidRPr="006D232E">
              <w:rPr>
                <w:rFonts w:ascii="微软雅黑" w:hAnsi="微软雅黑" w:cs="宋体"/>
                <w:sz w:val="21"/>
                <w:szCs w:val="21"/>
              </w:rPr>
              <w:t>〔3〕技术转让所得归集、分摊、计算的相关资料；</w:t>
            </w:r>
          </w:p>
          <w:p w:rsidR="00C2775B" w:rsidRPr="006D232E" w:rsidRDefault="00C2775B" w:rsidP="006C6DD0">
            <w:pPr>
              <w:spacing w:after="0"/>
              <w:rPr>
                <w:rFonts w:ascii="微软雅黑" w:hAnsi="微软雅黑" w:cs="宋体"/>
                <w:sz w:val="21"/>
                <w:szCs w:val="21"/>
              </w:rPr>
            </w:pPr>
            <w:r w:rsidRPr="006D232E">
              <w:rPr>
                <w:rFonts w:ascii="微软雅黑" w:hAnsi="微软雅黑" w:cs="宋体"/>
                <w:sz w:val="21"/>
                <w:szCs w:val="21"/>
              </w:rPr>
              <w:t>〔4〕实际缴纳相关税费的证明资料；</w:t>
            </w:r>
          </w:p>
          <w:p w:rsidR="00C2775B" w:rsidRPr="006D232E" w:rsidRDefault="00C2775B" w:rsidP="006C6DD0">
            <w:pPr>
              <w:spacing w:after="0"/>
              <w:rPr>
                <w:rFonts w:ascii="微软雅黑" w:hAnsi="微软雅黑" w:cs="宋体"/>
                <w:sz w:val="21"/>
                <w:szCs w:val="21"/>
              </w:rPr>
            </w:pPr>
            <w:r w:rsidRPr="006D232E">
              <w:rPr>
                <w:rFonts w:ascii="微软雅黑" w:hAnsi="微软雅黑" w:cs="宋体"/>
                <w:sz w:val="21"/>
                <w:szCs w:val="21"/>
              </w:rPr>
              <w:t>3.企业向境外转让技术：</w:t>
            </w:r>
          </w:p>
          <w:p w:rsidR="00C2775B" w:rsidRPr="006D232E" w:rsidRDefault="00C2775B" w:rsidP="006C6DD0">
            <w:pPr>
              <w:spacing w:after="0"/>
              <w:rPr>
                <w:rFonts w:ascii="微软雅黑" w:hAnsi="微软雅黑" w:cs="宋体"/>
                <w:sz w:val="21"/>
                <w:szCs w:val="21"/>
              </w:rPr>
            </w:pPr>
            <w:r w:rsidRPr="006D232E">
              <w:rPr>
                <w:rFonts w:ascii="微软雅黑" w:hAnsi="微软雅黑" w:cs="宋体"/>
                <w:sz w:val="21"/>
                <w:szCs w:val="21"/>
              </w:rPr>
              <w:t>4.转让技术所有权的，其成本费用情况；转让使用权的，其无形资产费用摊销情况；</w:t>
            </w:r>
          </w:p>
          <w:p w:rsidR="00C2775B" w:rsidRPr="006D232E" w:rsidRDefault="00C2775B" w:rsidP="006C6DD0">
            <w:pPr>
              <w:spacing w:after="0"/>
              <w:rPr>
                <w:rFonts w:ascii="微软雅黑" w:hAnsi="微软雅黑" w:cs="宋体"/>
                <w:sz w:val="21"/>
                <w:szCs w:val="21"/>
              </w:rPr>
            </w:pPr>
            <w:r w:rsidRPr="006D232E">
              <w:rPr>
                <w:rFonts w:ascii="微软雅黑" w:hAnsi="微软雅黑" w:cs="宋体"/>
                <w:sz w:val="21"/>
                <w:szCs w:val="21"/>
              </w:rPr>
              <w:t>5.技术转让年度，转让双方股权关联情况。</w:t>
            </w:r>
          </w:p>
        </w:tc>
        <w:tc>
          <w:tcPr>
            <w:tcW w:w="301" w:type="dxa"/>
            <w:tcBorders>
              <w:top w:val="outset" w:sz="6" w:space="0" w:color="auto"/>
              <w:left w:val="outset" w:sz="6" w:space="0" w:color="auto"/>
              <w:bottom w:val="outset" w:sz="6" w:space="0" w:color="auto"/>
              <w:right w:val="outset" w:sz="6" w:space="0" w:color="auto"/>
            </w:tcBorders>
            <w:vAlign w:val="center"/>
            <w:hideMark/>
          </w:tcPr>
          <w:p w:rsidR="00C2775B" w:rsidRPr="00C2775B" w:rsidRDefault="00C2775B" w:rsidP="006C6DD0">
            <w:pPr>
              <w:spacing w:after="0"/>
              <w:jc w:val="center"/>
              <w:rPr>
                <w:rFonts w:ascii="宋体" w:eastAsia="宋体" w:hAnsi="宋体" w:cs="宋体"/>
                <w:sz w:val="24"/>
                <w:szCs w:val="24"/>
              </w:rPr>
            </w:pPr>
            <w:r w:rsidRPr="00C2775B">
              <w:rPr>
                <w:rFonts w:ascii="宋体" w:eastAsia="宋体" w:hAnsi="宋体" w:cs="宋体"/>
                <w:sz w:val="24"/>
                <w:szCs w:val="24"/>
              </w:rPr>
              <w:t>预缴</w:t>
            </w:r>
          </w:p>
          <w:p w:rsidR="00C2775B" w:rsidRPr="00C2775B" w:rsidRDefault="00C2775B" w:rsidP="006C6DD0">
            <w:pPr>
              <w:spacing w:after="0"/>
              <w:jc w:val="center"/>
              <w:rPr>
                <w:rFonts w:ascii="宋体" w:eastAsia="宋体" w:hAnsi="宋体" w:cs="宋体"/>
                <w:sz w:val="24"/>
                <w:szCs w:val="24"/>
              </w:rPr>
            </w:pPr>
            <w:r w:rsidRPr="00C2775B">
              <w:rPr>
                <w:rFonts w:ascii="宋体" w:eastAsia="宋体" w:hAnsi="宋体" w:cs="宋体"/>
                <w:sz w:val="24"/>
                <w:szCs w:val="24"/>
              </w:rPr>
              <w:t>享受</w:t>
            </w:r>
          </w:p>
        </w:tc>
        <w:tc>
          <w:tcPr>
            <w:tcW w:w="540" w:type="dxa"/>
            <w:tcBorders>
              <w:top w:val="outset" w:sz="6" w:space="0" w:color="auto"/>
              <w:left w:val="outset" w:sz="6" w:space="0" w:color="auto"/>
              <w:bottom w:val="outset" w:sz="6" w:space="0" w:color="auto"/>
              <w:right w:val="outset" w:sz="6" w:space="0" w:color="auto"/>
            </w:tcBorders>
            <w:vAlign w:val="center"/>
            <w:hideMark/>
          </w:tcPr>
          <w:p w:rsidR="00C2775B" w:rsidRPr="00C2775B" w:rsidRDefault="00C2775B" w:rsidP="006C6DD0">
            <w:pPr>
              <w:spacing w:after="0"/>
              <w:rPr>
                <w:rFonts w:ascii="宋体" w:eastAsia="宋体" w:hAnsi="宋体" w:cs="宋体"/>
                <w:sz w:val="24"/>
                <w:szCs w:val="24"/>
              </w:rPr>
            </w:pPr>
            <w:r w:rsidRPr="00C2775B">
              <w:rPr>
                <w:rFonts w:ascii="宋体" w:eastAsia="宋体" w:hAnsi="宋体" w:cs="宋体"/>
                <w:sz w:val="24"/>
                <w:szCs w:val="24"/>
              </w:rPr>
              <w:t>由省税务机关（含计划单列市税务机关）规定。</w:t>
            </w:r>
          </w:p>
        </w:tc>
      </w:tr>
    </w:tbl>
    <w:p w:rsidR="00C2775B" w:rsidRPr="00933F26" w:rsidRDefault="00C2775B" w:rsidP="006C6DD0">
      <w:pPr>
        <w:spacing w:after="0"/>
      </w:pPr>
    </w:p>
    <w:p w:rsidR="00E13BC5" w:rsidRPr="00933F26" w:rsidRDefault="00E13BC5" w:rsidP="006C6DD0">
      <w:pPr>
        <w:pStyle w:val="2"/>
        <w:spacing w:before="0" w:after="0" w:line="240" w:lineRule="auto"/>
        <w:rPr>
          <w:rFonts w:ascii="微软雅黑" w:eastAsia="微软雅黑" w:hAnsi="微软雅黑"/>
          <w:sz w:val="24"/>
          <w:szCs w:val="24"/>
        </w:rPr>
      </w:pPr>
      <w:bookmarkStart w:id="48" w:name="_Toc30352374"/>
      <w:r w:rsidRPr="00933F26">
        <w:rPr>
          <w:rFonts w:ascii="微软雅黑" w:eastAsia="微软雅黑" w:hAnsi="微软雅黑" w:hint="eastAsia"/>
          <w:sz w:val="24"/>
          <w:szCs w:val="24"/>
        </w:rPr>
        <w:t>（二）、汇算清缴申报表及说明（</w:t>
      </w:r>
      <w:r w:rsidRPr="00933F26">
        <w:rPr>
          <w:rFonts w:ascii="微软雅黑" w:eastAsia="微软雅黑" w:hAnsi="微软雅黑"/>
          <w:sz w:val="24"/>
          <w:szCs w:val="24"/>
        </w:rPr>
        <w:t>国家税务总局公告2017年第54号</w:t>
      </w:r>
      <w:r w:rsidRPr="00933F26">
        <w:rPr>
          <w:rFonts w:ascii="微软雅黑" w:eastAsia="微软雅黑" w:hAnsi="微软雅黑" w:hint="eastAsia"/>
          <w:sz w:val="24"/>
          <w:szCs w:val="24"/>
        </w:rPr>
        <w:t>）</w:t>
      </w:r>
      <w:bookmarkEnd w:id="48"/>
    </w:p>
    <w:p w:rsidR="006D232E" w:rsidRDefault="006D232E" w:rsidP="006C6DD0">
      <w:pPr>
        <w:spacing w:after="0"/>
        <w:rPr>
          <w:rFonts w:ascii="微软雅黑" w:hAnsi="微软雅黑"/>
          <w:sz w:val="24"/>
          <w:szCs w:val="24"/>
        </w:rPr>
      </w:pPr>
    </w:p>
    <w:p w:rsidR="00E13BC5" w:rsidRPr="00933F26" w:rsidRDefault="00EA4180" w:rsidP="006C6DD0">
      <w:pPr>
        <w:spacing w:after="0"/>
      </w:pPr>
      <w:r w:rsidRPr="006C6DD0">
        <w:rPr>
          <w:rFonts w:ascii="微软雅黑" w:hAnsi="微软雅黑" w:hint="eastAsia"/>
          <w:b/>
          <w:sz w:val="24"/>
          <w:szCs w:val="24"/>
        </w:rPr>
        <w:t>《</w:t>
      </w:r>
      <w:r w:rsidRPr="006C6DD0">
        <w:rPr>
          <w:rStyle w:val="a3"/>
          <w:rFonts w:ascii="微软雅黑" w:hAnsi="微软雅黑"/>
          <w:b w:val="0"/>
          <w:sz w:val="24"/>
          <w:szCs w:val="24"/>
        </w:rPr>
        <w:t>企业所得税年度纳税申报表（A类，2017年版）</w:t>
      </w:r>
      <w:r w:rsidRPr="006C6DD0">
        <w:rPr>
          <w:rFonts w:ascii="微软雅黑" w:hAnsi="微软雅黑" w:hint="eastAsia"/>
          <w:b/>
          <w:sz w:val="24"/>
          <w:szCs w:val="24"/>
        </w:rPr>
        <w:t>》</w:t>
      </w:r>
      <w:r w:rsidR="00E13BC5" w:rsidRPr="006C6DD0">
        <w:rPr>
          <w:rFonts w:ascii="微软雅黑" w:hAnsi="微软雅黑" w:hint="eastAsia"/>
          <w:sz w:val="24"/>
          <w:szCs w:val="24"/>
        </w:rPr>
        <w:t>（</w:t>
      </w:r>
      <w:r w:rsidR="00E13BC5" w:rsidRPr="006C6DD0">
        <w:rPr>
          <w:rFonts w:ascii="微软雅黑" w:hAnsi="微软雅黑"/>
          <w:sz w:val="24"/>
          <w:szCs w:val="24"/>
        </w:rPr>
        <w:t>国家税务总局公告2017年第54号</w:t>
      </w:r>
      <w:r w:rsidR="00E13BC5" w:rsidRPr="006C6DD0">
        <w:rPr>
          <w:rFonts w:ascii="微软雅黑" w:hAnsi="微软雅黑" w:hint="eastAsia"/>
          <w:sz w:val="24"/>
          <w:szCs w:val="24"/>
        </w:rPr>
        <w:t>）</w:t>
      </w:r>
      <w:bookmarkStart w:id="49" w:name="_Toc503112063"/>
      <w:bookmarkStart w:id="50" w:name="_Toc526929098"/>
      <w:r w:rsidR="00E13BC5" w:rsidRPr="006C6DD0">
        <w:t>A</w:t>
      </w:r>
      <w:r w:rsidR="00E13BC5" w:rsidRPr="00933F26">
        <w:t>107020</w:t>
      </w:r>
      <w:r w:rsidR="00E13BC5" w:rsidRPr="00933F26">
        <w:rPr>
          <w:rFonts w:hint="eastAsia"/>
        </w:rPr>
        <w:t>所得减免优惠明细表</w:t>
      </w:r>
      <w:bookmarkEnd w:id="49"/>
      <w:bookmarkEnd w:id="50"/>
    </w:p>
    <w:tbl>
      <w:tblPr>
        <w:tblW w:w="10361" w:type="dxa"/>
        <w:jc w:val="center"/>
        <w:tblInd w:w="11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567"/>
        <w:gridCol w:w="819"/>
        <w:gridCol w:w="709"/>
        <w:gridCol w:w="709"/>
        <w:gridCol w:w="633"/>
        <w:gridCol w:w="687"/>
        <w:gridCol w:w="709"/>
        <w:gridCol w:w="709"/>
        <w:gridCol w:w="1134"/>
        <w:gridCol w:w="850"/>
        <w:gridCol w:w="1090"/>
        <w:gridCol w:w="708"/>
        <w:gridCol w:w="1037"/>
      </w:tblGrid>
      <w:tr w:rsidR="00E13BC5" w:rsidRPr="00933F26" w:rsidTr="006D232E">
        <w:trPr>
          <w:trHeight w:val="283"/>
          <w:jc w:val="center"/>
        </w:trPr>
        <w:tc>
          <w:tcPr>
            <w:tcW w:w="567" w:type="dxa"/>
            <w:vMerge w:val="restart"/>
            <w:tcBorders>
              <w:top w:val="single" w:sz="12" w:space="0" w:color="auto"/>
            </w:tcBorders>
            <w:vAlign w:val="center"/>
          </w:tcPr>
          <w:p w:rsidR="00E13BC5" w:rsidRPr="00933F26" w:rsidRDefault="00E13BC5" w:rsidP="006C6DD0">
            <w:pPr>
              <w:spacing w:after="0"/>
              <w:jc w:val="both"/>
              <w:rPr>
                <w:rFonts w:ascii="宋体" w:hAnsi="宋体" w:cs="宋体"/>
                <w:sz w:val="20"/>
                <w:szCs w:val="20"/>
              </w:rPr>
            </w:pPr>
            <w:r w:rsidRPr="00933F26">
              <w:rPr>
                <w:rFonts w:ascii="宋体" w:hAnsi="宋体" w:cs="宋体" w:hint="eastAsia"/>
                <w:sz w:val="20"/>
                <w:szCs w:val="20"/>
              </w:rPr>
              <w:t>行次</w:t>
            </w:r>
          </w:p>
        </w:tc>
        <w:tc>
          <w:tcPr>
            <w:tcW w:w="819" w:type="dxa"/>
            <w:vMerge w:val="restart"/>
            <w:tcBorders>
              <w:top w:val="single" w:sz="12" w:space="0" w:color="auto"/>
            </w:tcBorders>
            <w:vAlign w:val="center"/>
          </w:tcPr>
          <w:p w:rsidR="00E13BC5" w:rsidRPr="00933F26" w:rsidRDefault="00E13BC5" w:rsidP="006C6DD0">
            <w:pPr>
              <w:spacing w:after="0"/>
              <w:jc w:val="both"/>
              <w:rPr>
                <w:rFonts w:ascii="宋体" w:hAnsi="宋体" w:cs="宋体"/>
                <w:sz w:val="20"/>
                <w:szCs w:val="20"/>
              </w:rPr>
            </w:pPr>
            <w:r w:rsidRPr="00933F26">
              <w:rPr>
                <w:rFonts w:ascii="宋体" w:hAnsi="宋体" w:cs="宋体" w:hint="eastAsia"/>
                <w:sz w:val="20"/>
                <w:szCs w:val="20"/>
              </w:rPr>
              <w:t>减免项目</w:t>
            </w:r>
          </w:p>
        </w:tc>
        <w:tc>
          <w:tcPr>
            <w:tcW w:w="709" w:type="dxa"/>
            <w:vMerge w:val="restart"/>
            <w:tcBorders>
              <w:top w:val="single" w:sz="12" w:space="0" w:color="auto"/>
            </w:tcBorders>
            <w:vAlign w:val="center"/>
          </w:tcPr>
          <w:p w:rsidR="00E13BC5" w:rsidRPr="00933F26" w:rsidRDefault="00E13BC5" w:rsidP="006C6DD0">
            <w:pPr>
              <w:spacing w:after="0"/>
              <w:jc w:val="both"/>
              <w:rPr>
                <w:rFonts w:ascii="宋体" w:hAnsi="宋体" w:cs="宋体"/>
                <w:sz w:val="20"/>
                <w:szCs w:val="20"/>
              </w:rPr>
            </w:pPr>
            <w:r w:rsidRPr="00933F26">
              <w:rPr>
                <w:rFonts w:ascii="宋体" w:hAnsi="宋体" w:cs="宋体" w:hint="eastAsia"/>
                <w:sz w:val="20"/>
                <w:szCs w:val="20"/>
              </w:rPr>
              <w:t>项目名称</w:t>
            </w:r>
          </w:p>
        </w:tc>
        <w:tc>
          <w:tcPr>
            <w:tcW w:w="709" w:type="dxa"/>
            <w:vMerge w:val="restart"/>
            <w:tcBorders>
              <w:top w:val="single" w:sz="12" w:space="0" w:color="auto"/>
            </w:tcBorders>
            <w:vAlign w:val="center"/>
          </w:tcPr>
          <w:p w:rsidR="00E13BC5" w:rsidRPr="00933F26" w:rsidRDefault="00E13BC5" w:rsidP="006C6DD0">
            <w:pPr>
              <w:spacing w:after="0"/>
              <w:jc w:val="both"/>
              <w:rPr>
                <w:rFonts w:ascii="宋体" w:hAnsi="宋体" w:cs="宋体"/>
                <w:sz w:val="20"/>
                <w:szCs w:val="20"/>
              </w:rPr>
            </w:pPr>
            <w:r w:rsidRPr="00933F26">
              <w:rPr>
                <w:rFonts w:ascii="宋体" w:hAnsi="宋体" w:cs="宋体" w:hint="eastAsia"/>
                <w:sz w:val="20"/>
                <w:szCs w:val="20"/>
              </w:rPr>
              <w:t>优惠事项名称</w:t>
            </w:r>
          </w:p>
        </w:tc>
        <w:tc>
          <w:tcPr>
            <w:tcW w:w="633" w:type="dxa"/>
            <w:vMerge w:val="restart"/>
            <w:tcBorders>
              <w:top w:val="single" w:sz="12" w:space="0" w:color="auto"/>
            </w:tcBorders>
            <w:vAlign w:val="center"/>
          </w:tcPr>
          <w:p w:rsidR="00E13BC5" w:rsidRPr="00933F26" w:rsidRDefault="00E13BC5" w:rsidP="006C6DD0">
            <w:pPr>
              <w:spacing w:after="0"/>
              <w:jc w:val="both"/>
              <w:rPr>
                <w:rFonts w:ascii="宋体" w:hAnsi="宋体" w:cs="宋体"/>
                <w:sz w:val="20"/>
                <w:szCs w:val="20"/>
              </w:rPr>
            </w:pPr>
            <w:r w:rsidRPr="00933F26">
              <w:rPr>
                <w:rFonts w:ascii="宋体" w:hAnsi="宋体" w:cs="宋体" w:hint="eastAsia"/>
                <w:sz w:val="20"/>
                <w:szCs w:val="20"/>
              </w:rPr>
              <w:t>优惠方式</w:t>
            </w:r>
          </w:p>
        </w:tc>
        <w:tc>
          <w:tcPr>
            <w:tcW w:w="687" w:type="dxa"/>
            <w:vMerge w:val="restart"/>
            <w:tcBorders>
              <w:top w:val="single" w:sz="12" w:space="0" w:color="auto"/>
            </w:tcBorders>
            <w:vAlign w:val="center"/>
          </w:tcPr>
          <w:p w:rsidR="00E13BC5" w:rsidRPr="00933F26" w:rsidRDefault="00E13BC5" w:rsidP="006C6DD0">
            <w:pPr>
              <w:spacing w:after="0"/>
              <w:jc w:val="both"/>
              <w:rPr>
                <w:rFonts w:ascii="宋体" w:hAnsi="宋体" w:cs="宋体"/>
                <w:sz w:val="20"/>
                <w:szCs w:val="20"/>
              </w:rPr>
            </w:pPr>
            <w:r w:rsidRPr="00933F26">
              <w:rPr>
                <w:rFonts w:ascii="宋体" w:hAnsi="宋体" w:cs="宋体" w:hint="eastAsia"/>
                <w:sz w:val="20"/>
                <w:szCs w:val="20"/>
              </w:rPr>
              <w:t>项目收入</w:t>
            </w:r>
          </w:p>
        </w:tc>
        <w:tc>
          <w:tcPr>
            <w:tcW w:w="709" w:type="dxa"/>
            <w:vMerge w:val="restart"/>
            <w:tcBorders>
              <w:top w:val="single" w:sz="12" w:space="0" w:color="auto"/>
            </w:tcBorders>
            <w:vAlign w:val="center"/>
          </w:tcPr>
          <w:p w:rsidR="00E13BC5" w:rsidRPr="00933F26" w:rsidRDefault="00E13BC5" w:rsidP="006C6DD0">
            <w:pPr>
              <w:spacing w:after="0"/>
              <w:jc w:val="both"/>
              <w:rPr>
                <w:rFonts w:ascii="宋体" w:hAnsi="宋体" w:cs="宋体"/>
                <w:sz w:val="20"/>
                <w:szCs w:val="20"/>
              </w:rPr>
            </w:pPr>
            <w:r w:rsidRPr="00933F26">
              <w:rPr>
                <w:rFonts w:ascii="宋体" w:hAnsi="宋体" w:cs="宋体" w:hint="eastAsia"/>
                <w:sz w:val="20"/>
                <w:szCs w:val="20"/>
              </w:rPr>
              <w:t>项目成本</w:t>
            </w:r>
          </w:p>
        </w:tc>
        <w:tc>
          <w:tcPr>
            <w:tcW w:w="709" w:type="dxa"/>
            <w:vMerge w:val="restart"/>
            <w:tcBorders>
              <w:top w:val="single" w:sz="12" w:space="0" w:color="auto"/>
            </w:tcBorders>
            <w:vAlign w:val="center"/>
          </w:tcPr>
          <w:p w:rsidR="00E13BC5" w:rsidRPr="00933F26" w:rsidRDefault="00E13BC5" w:rsidP="006C6DD0">
            <w:pPr>
              <w:spacing w:after="0"/>
              <w:jc w:val="both"/>
              <w:rPr>
                <w:rFonts w:ascii="宋体" w:hAnsi="宋体" w:cs="宋体"/>
                <w:sz w:val="20"/>
                <w:szCs w:val="20"/>
              </w:rPr>
            </w:pPr>
            <w:r w:rsidRPr="00933F26">
              <w:rPr>
                <w:rFonts w:ascii="宋体" w:hAnsi="宋体" w:cs="宋体" w:hint="eastAsia"/>
                <w:sz w:val="20"/>
                <w:szCs w:val="20"/>
              </w:rPr>
              <w:t>相关税费</w:t>
            </w:r>
          </w:p>
        </w:tc>
        <w:tc>
          <w:tcPr>
            <w:tcW w:w="1134" w:type="dxa"/>
            <w:vMerge w:val="restart"/>
            <w:tcBorders>
              <w:top w:val="single" w:sz="12" w:space="0" w:color="auto"/>
            </w:tcBorders>
            <w:vAlign w:val="center"/>
          </w:tcPr>
          <w:p w:rsidR="00E13BC5" w:rsidRPr="00933F26" w:rsidRDefault="00E13BC5" w:rsidP="006C6DD0">
            <w:pPr>
              <w:spacing w:after="0"/>
              <w:jc w:val="both"/>
              <w:rPr>
                <w:rFonts w:ascii="宋体" w:hAnsi="宋体" w:cs="宋体"/>
                <w:sz w:val="20"/>
                <w:szCs w:val="20"/>
              </w:rPr>
            </w:pPr>
            <w:r w:rsidRPr="00933F26">
              <w:rPr>
                <w:rFonts w:ascii="宋体" w:hAnsi="宋体" w:cs="宋体" w:hint="eastAsia"/>
                <w:sz w:val="20"/>
                <w:szCs w:val="20"/>
              </w:rPr>
              <w:t>应分摊期间费用</w:t>
            </w:r>
          </w:p>
        </w:tc>
        <w:tc>
          <w:tcPr>
            <w:tcW w:w="850" w:type="dxa"/>
            <w:vMerge w:val="restart"/>
            <w:tcBorders>
              <w:top w:val="single" w:sz="12" w:space="0" w:color="auto"/>
            </w:tcBorders>
            <w:vAlign w:val="center"/>
          </w:tcPr>
          <w:p w:rsidR="00E13BC5" w:rsidRPr="00933F26" w:rsidRDefault="00E13BC5" w:rsidP="006C6DD0">
            <w:pPr>
              <w:spacing w:after="0"/>
              <w:jc w:val="both"/>
              <w:rPr>
                <w:rFonts w:ascii="宋体" w:hAnsi="宋体" w:cs="宋体"/>
                <w:sz w:val="20"/>
                <w:szCs w:val="20"/>
              </w:rPr>
            </w:pPr>
            <w:r w:rsidRPr="00933F26">
              <w:rPr>
                <w:rFonts w:ascii="宋体" w:hAnsi="宋体" w:cs="宋体" w:hint="eastAsia"/>
                <w:sz w:val="20"/>
                <w:szCs w:val="20"/>
              </w:rPr>
              <w:t>纳税调整额</w:t>
            </w:r>
          </w:p>
        </w:tc>
        <w:tc>
          <w:tcPr>
            <w:tcW w:w="1798" w:type="dxa"/>
            <w:gridSpan w:val="2"/>
            <w:tcBorders>
              <w:top w:val="single" w:sz="12" w:space="0" w:color="auto"/>
            </w:tcBorders>
            <w:vAlign w:val="center"/>
          </w:tcPr>
          <w:p w:rsidR="00E13BC5" w:rsidRPr="00933F26" w:rsidRDefault="00E13BC5" w:rsidP="006C6DD0">
            <w:pPr>
              <w:spacing w:after="0"/>
              <w:rPr>
                <w:rFonts w:ascii="宋体" w:hAnsi="宋体" w:cs="宋体"/>
                <w:sz w:val="20"/>
                <w:szCs w:val="20"/>
              </w:rPr>
            </w:pPr>
            <w:r w:rsidRPr="00933F26">
              <w:rPr>
                <w:rFonts w:ascii="宋体" w:hAnsi="宋体" w:cs="宋体" w:hint="eastAsia"/>
                <w:sz w:val="20"/>
                <w:szCs w:val="20"/>
              </w:rPr>
              <w:t>项目所得额</w:t>
            </w:r>
          </w:p>
        </w:tc>
        <w:tc>
          <w:tcPr>
            <w:tcW w:w="1037" w:type="dxa"/>
            <w:vMerge w:val="restart"/>
            <w:tcBorders>
              <w:top w:val="single" w:sz="12" w:space="0" w:color="auto"/>
            </w:tcBorders>
            <w:vAlign w:val="center"/>
          </w:tcPr>
          <w:p w:rsidR="00E13BC5" w:rsidRPr="00933F26" w:rsidRDefault="00E13BC5" w:rsidP="006C6DD0">
            <w:pPr>
              <w:spacing w:after="0"/>
              <w:jc w:val="both"/>
              <w:rPr>
                <w:rFonts w:ascii="宋体" w:hAnsi="宋体" w:cs="宋体"/>
                <w:sz w:val="20"/>
                <w:szCs w:val="20"/>
              </w:rPr>
            </w:pPr>
            <w:r w:rsidRPr="00933F26">
              <w:rPr>
                <w:rFonts w:ascii="宋体" w:hAnsi="宋体" w:cs="宋体" w:hint="eastAsia"/>
                <w:sz w:val="20"/>
                <w:szCs w:val="20"/>
              </w:rPr>
              <w:t>减免所得额</w:t>
            </w:r>
          </w:p>
        </w:tc>
      </w:tr>
      <w:tr w:rsidR="00E13BC5" w:rsidRPr="00933F26" w:rsidTr="006D232E">
        <w:trPr>
          <w:trHeight w:val="283"/>
          <w:jc w:val="center"/>
        </w:trPr>
        <w:tc>
          <w:tcPr>
            <w:tcW w:w="567" w:type="dxa"/>
            <w:vMerge/>
            <w:vAlign w:val="center"/>
          </w:tcPr>
          <w:p w:rsidR="00E13BC5" w:rsidRPr="00933F26" w:rsidRDefault="00E13BC5" w:rsidP="006C6DD0">
            <w:pPr>
              <w:spacing w:after="0"/>
              <w:ind w:firstLine="400"/>
              <w:rPr>
                <w:rFonts w:ascii="宋体" w:hAnsi="宋体" w:cs="宋体"/>
                <w:sz w:val="20"/>
                <w:szCs w:val="20"/>
              </w:rPr>
            </w:pPr>
          </w:p>
        </w:tc>
        <w:tc>
          <w:tcPr>
            <w:tcW w:w="819" w:type="dxa"/>
            <w:vMerge/>
            <w:vAlign w:val="center"/>
          </w:tcPr>
          <w:p w:rsidR="00E13BC5" w:rsidRPr="00933F26" w:rsidRDefault="00E13BC5" w:rsidP="006C6DD0">
            <w:pPr>
              <w:spacing w:after="0"/>
              <w:ind w:firstLine="400"/>
              <w:rPr>
                <w:rFonts w:ascii="宋体" w:hAnsi="宋体" w:cs="宋体"/>
                <w:sz w:val="20"/>
                <w:szCs w:val="20"/>
              </w:rPr>
            </w:pPr>
          </w:p>
        </w:tc>
        <w:tc>
          <w:tcPr>
            <w:tcW w:w="709" w:type="dxa"/>
            <w:vMerge/>
            <w:vAlign w:val="center"/>
          </w:tcPr>
          <w:p w:rsidR="00E13BC5" w:rsidRPr="00933F26" w:rsidRDefault="00E13BC5" w:rsidP="006C6DD0">
            <w:pPr>
              <w:spacing w:after="0"/>
              <w:ind w:firstLine="400"/>
              <w:rPr>
                <w:rFonts w:ascii="宋体" w:hAnsi="宋体" w:cs="宋体"/>
                <w:sz w:val="20"/>
                <w:szCs w:val="20"/>
              </w:rPr>
            </w:pPr>
          </w:p>
        </w:tc>
        <w:tc>
          <w:tcPr>
            <w:tcW w:w="709" w:type="dxa"/>
            <w:vMerge/>
            <w:vAlign w:val="center"/>
          </w:tcPr>
          <w:p w:rsidR="00E13BC5" w:rsidRPr="00933F26" w:rsidRDefault="00E13BC5" w:rsidP="006C6DD0">
            <w:pPr>
              <w:spacing w:after="0"/>
              <w:ind w:firstLine="400"/>
              <w:rPr>
                <w:rFonts w:ascii="宋体" w:hAnsi="宋体" w:cs="宋体"/>
                <w:sz w:val="20"/>
                <w:szCs w:val="20"/>
              </w:rPr>
            </w:pPr>
          </w:p>
        </w:tc>
        <w:tc>
          <w:tcPr>
            <w:tcW w:w="633" w:type="dxa"/>
            <w:vMerge/>
            <w:vAlign w:val="center"/>
          </w:tcPr>
          <w:p w:rsidR="00E13BC5" w:rsidRPr="00933F26" w:rsidRDefault="00E13BC5" w:rsidP="006C6DD0">
            <w:pPr>
              <w:spacing w:after="0"/>
              <w:ind w:firstLine="400"/>
              <w:rPr>
                <w:rFonts w:ascii="宋体" w:hAnsi="宋体" w:cs="宋体"/>
                <w:sz w:val="20"/>
                <w:szCs w:val="20"/>
              </w:rPr>
            </w:pPr>
          </w:p>
        </w:tc>
        <w:tc>
          <w:tcPr>
            <w:tcW w:w="687" w:type="dxa"/>
            <w:vMerge/>
            <w:vAlign w:val="center"/>
          </w:tcPr>
          <w:p w:rsidR="00E13BC5" w:rsidRPr="00933F26" w:rsidRDefault="00E13BC5" w:rsidP="006C6DD0">
            <w:pPr>
              <w:spacing w:after="0"/>
              <w:ind w:firstLine="400"/>
              <w:rPr>
                <w:rFonts w:ascii="宋体" w:hAnsi="宋体" w:cs="宋体"/>
                <w:sz w:val="20"/>
                <w:szCs w:val="20"/>
              </w:rPr>
            </w:pPr>
          </w:p>
        </w:tc>
        <w:tc>
          <w:tcPr>
            <w:tcW w:w="709" w:type="dxa"/>
            <w:vMerge/>
            <w:vAlign w:val="center"/>
          </w:tcPr>
          <w:p w:rsidR="00E13BC5" w:rsidRPr="00933F26" w:rsidRDefault="00E13BC5" w:rsidP="006C6DD0">
            <w:pPr>
              <w:spacing w:after="0"/>
              <w:ind w:firstLine="400"/>
              <w:rPr>
                <w:rFonts w:ascii="宋体" w:hAnsi="宋体" w:cs="宋体"/>
                <w:sz w:val="20"/>
                <w:szCs w:val="20"/>
              </w:rPr>
            </w:pPr>
          </w:p>
        </w:tc>
        <w:tc>
          <w:tcPr>
            <w:tcW w:w="709" w:type="dxa"/>
            <w:vMerge/>
            <w:vAlign w:val="center"/>
          </w:tcPr>
          <w:p w:rsidR="00E13BC5" w:rsidRPr="00933F26" w:rsidRDefault="00E13BC5" w:rsidP="006C6DD0">
            <w:pPr>
              <w:spacing w:after="0"/>
              <w:ind w:firstLine="400"/>
              <w:rPr>
                <w:rFonts w:ascii="宋体" w:hAnsi="宋体" w:cs="宋体"/>
                <w:sz w:val="20"/>
                <w:szCs w:val="20"/>
              </w:rPr>
            </w:pPr>
          </w:p>
        </w:tc>
        <w:tc>
          <w:tcPr>
            <w:tcW w:w="1134" w:type="dxa"/>
            <w:vMerge/>
            <w:vAlign w:val="center"/>
          </w:tcPr>
          <w:p w:rsidR="00E13BC5" w:rsidRPr="00933F26" w:rsidRDefault="00E13BC5" w:rsidP="006C6DD0">
            <w:pPr>
              <w:spacing w:after="0"/>
              <w:ind w:firstLine="400"/>
              <w:rPr>
                <w:rFonts w:ascii="宋体" w:hAnsi="宋体" w:cs="宋体"/>
                <w:sz w:val="20"/>
                <w:szCs w:val="20"/>
              </w:rPr>
            </w:pPr>
          </w:p>
        </w:tc>
        <w:tc>
          <w:tcPr>
            <w:tcW w:w="850" w:type="dxa"/>
            <w:vMerge/>
            <w:vAlign w:val="center"/>
          </w:tcPr>
          <w:p w:rsidR="00E13BC5" w:rsidRPr="00933F26" w:rsidRDefault="00E13BC5" w:rsidP="006C6DD0">
            <w:pPr>
              <w:spacing w:after="0"/>
              <w:ind w:firstLine="400"/>
              <w:rPr>
                <w:rFonts w:ascii="宋体" w:hAnsi="宋体" w:cs="宋体"/>
                <w:sz w:val="20"/>
                <w:szCs w:val="20"/>
              </w:rPr>
            </w:pPr>
          </w:p>
        </w:tc>
        <w:tc>
          <w:tcPr>
            <w:tcW w:w="1090" w:type="dxa"/>
            <w:vAlign w:val="center"/>
          </w:tcPr>
          <w:p w:rsidR="00E13BC5" w:rsidRPr="00933F26" w:rsidRDefault="00E13BC5" w:rsidP="006C6DD0">
            <w:pPr>
              <w:spacing w:after="0"/>
              <w:jc w:val="both"/>
              <w:rPr>
                <w:rFonts w:ascii="宋体" w:hAnsi="宋体" w:cs="宋体"/>
                <w:sz w:val="20"/>
                <w:szCs w:val="20"/>
              </w:rPr>
            </w:pPr>
            <w:r w:rsidRPr="00933F26">
              <w:rPr>
                <w:rFonts w:ascii="宋体" w:hAnsi="宋体" w:cs="宋体" w:hint="eastAsia"/>
                <w:sz w:val="20"/>
                <w:szCs w:val="20"/>
              </w:rPr>
              <w:t>免税项目</w:t>
            </w:r>
          </w:p>
        </w:tc>
        <w:tc>
          <w:tcPr>
            <w:tcW w:w="708" w:type="dxa"/>
            <w:vAlign w:val="center"/>
          </w:tcPr>
          <w:p w:rsidR="00E13BC5" w:rsidRPr="00933F26" w:rsidRDefault="00E13BC5" w:rsidP="006C6DD0">
            <w:pPr>
              <w:spacing w:after="0"/>
              <w:jc w:val="both"/>
              <w:rPr>
                <w:rFonts w:ascii="宋体" w:hAnsi="宋体" w:cs="宋体"/>
                <w:sz w:val="20"/>
                <w:szCs w:val="20"/>
              </w:rPr>
            </w:pPr>
            <w:r w:rsidRPr="00933F26">
              <w:rPr>
                <w:rFonts w:ascii="宋体" w:hAnsi="宋体" w:cs="宋体" w:hint="eastAsia"/>
                <w:sz w:val="20"/>
                <w:szCs w:val="20"/>
              </w:rPr>
              <w:t>减半项目</w:t>
            </w:r>
          </w:p>
        </w:tc>
        <w:tc>
          <w:tcPr>
            <w:tcW w:w="1037" w:type="dxa"/>
            <w:vMerge/>
            <w:vAlign w:val="center"/>
          </w:tcPr>
          <w:p w:rsidR="00E13BC5" w:rsidRPr="00933F26" w:rsidRDefault="00E13BC5" w:rsidP="006C6DD0">
            <w:pPr>
              <w:spacing w:after="0"/>
              <w:ind w:firstLine="400"/>
              <w:rPr>
                <w:rFonts w:ascii="宋体" w:hAnsi="宋体" w:cs="宋体"/>
                <w:sz w:val="20"/>
                <w:szCs w:val="20"/>
              </w:rPr>
            </w:pPr>
          </w:p>
        </w:tc>
      </w:tr>
      <w:tr w:rsidR="00E13BC5" w:rsidRPr="00933F26" w:rsidTr="006D232E">
        <w:trPr>
          <w:trHeight w:val="283"/>
          <w:jc w:val="center"/>
        </w:trPr>
        <w:tc>
          <w:tcPr>
            <w:tcW w:w="567" w:type="dxa"/>
            <w:vMerge/>
            <w:vAlign w:val="center"/>
          </w:tcPr>
          <w:p w:rsidR="00E13BC5" w:rsidRPr="00933F26" w:rsidRDefault="00E13BC5" w:rsidP="006C6DD0">
            <w:pPr>
              <w:spacing w:after="0"/>
              <w:ind w:firstLine="400"/>
              <w:rPr>
                <w:rFonts w:ascii="宋体" w:hAnsi="宋体" w:cs="宋体"/>
                <w:sz w:val="20"/>
                <w:szCs w:val="20"/>
              </w:rPr>
            </w:pPr>
          </w:p>
        </w:tc>
        <w:tc>
          <w:tcPr>
            <w:tcW w:w="819" w:type="dxa"/>
            <w:vMerge/>
            <w:vAlign w:val="center"/>
          </w:tcPr>
          <w:p w:rsidR="00E13BC5" w:rsidRPr="00933F26" w:rsidRDefault="00E13BC5" w:rsidP="006C6DD0">
            <w:pPr>
              <w:spacing w:after="0"/>
              <w:ind w:firstLine="400"/>
              <w:rPr>
                <w:rFonts w:ascii="宋体" w:hAnsi="宋体" w:cs="宋体"/>
                <w:sz w:val="20"/>
                <w:szCs w:val="20"/>
              </w:rPr>
            </w:pPr>
          </w:p>
        </w:tc>
        <w:tc>
          <w:tcPr>
            <w:tcW w:w="709" w:type="dxa"/>
            <w:vAlign w:val="center"/>
          </w:tcPr>
          <w:p w:rsidR="00E13BC5" w:rsidRPr="00933F26" w:rsidRDefault="00E13BC5" w:rsidP="006C6DD0">
            <w:pPr>
              <w:spacing w:after="0"/>
              <w:ind w:firstLine="400"/>
              <w:jc w:val="center"/>
              <w:rPr>
                <w:rFonts w:ascii="宋体" w:hAnsi="宋体" w:cs="宋体"/>
                <w:sz w:val="20"/>
                <w:szCs w:val="20"/>
              </w:rPr>
            </w:pPr>
            <w:r w:rsidRPr="00933F26">
              <w:rPr>
                <w:rFonts w:ascii="宋体" w:hAnsi="宋体" w:cs="宋体"/>
                <w:sz w:val="20"/>
                <w:szCs w:val="20"/>
              </w:rPr>
              <w:t>1</w:t>
            </w:r>
          </w:p>
        </w:tc>
        <w:tc>
          <w:tcPr>
            <w:tcW w:w="709" w:type="dxa"/>
            <w:vAlign w:val="center"/>
          </w:tcPr>
          <w:p w:rsidR="00E13BC5" w:rsidRPr="00933F26" w:rsidRDefault="00E13BC5" w:rsidP="006C6DD0">
            <w:pPr>
              <w:spacing w:after="0"/>
              <w:ind w:firstLine="400"/>
              <w:jc w:val="center"/>
              <w:rPr>
                <w:rFonts w:ascii="宋体" w:hAnsi="宋体" w:cs="宋体"/>
                <w:sz w:val="20"/>
                <w:szCs w:val="20"/>
              </w:rPr>
            </w:pPr>
            <w:r w:rsidRPr="00933F26">
              <w:rPr>
                <w:rFonts w:ascii="宋体" w:hAnsi="宋体" w:cs="宋体"/>
                <w:sz w:val="20"/>
                <w:szCs w:val="20"/>
              </w:rPr>
              <w:t>2</w:t>
            </w:r>
          </w:p>
        </w:tc>
        <w:tc>
          <w:tcPr>
            <w:tcW w:w="633" w:type="dxa"/>
            <w:vAlign w:val="center"/>
          </w:tcPr>
          <w:p w:rsidR="00E13BC5" w:rsidRPr="00933F26" w:rsidRDefault="00E13BC5" w:rsidP="006C6DD0">
            <w:pPr>
              <w:spacing w:after="0"/>
              <w:ind w:firstLine="400"/>
              <w:jc w:val="center"/>
              <w:rPr>
                <w:rFonts w:ascii="宋体" w:hAnsi="宋体" w:cs="宋体"/>
                <w:sz w:val="20"/>
                <w:szCs w:val="20"/>
              </w:rPr>
            </w:pPr>
            <w:r w:rsidRPr="00933F26">
              <w:rPr>
                <w:rFonts w:ascii="宋体" w:hAnsi="宋体" w:cs="宋体"/>
                <w:sz w:val="20"/>
                <w:szCs w:val="20"/>
              </w:rPr>
              <w:t>3</w:t>
            </w:r>
          </w:p>
        </w:tc>
        <w:tc>
          <w:tcPr>
            <w:tcW w:w="687" w:type="dxa"/>
            <w:vAlign w:val="center"/>
          </w:tcPr>
          <w:p w:rsidR="00E13BC5" w:rsidRPr="00933F26" w:rsidRDefault="00E13BC5" w:rsidP="006C6DD0">
            <w:pPr>
              <w:spacing w:after="0"/>
              <w:ind w:firstLine="400"/>
              <w:jc w:val="center"/>
              <w:rPr>
                <w:rFonts w:ascii="宋体" w:hAnsi="宋体" w:cs="宋体"/>
                <w:sz w:val="20"/>
                <w:szCs w:val="20"/>
              </w:rPr>
            </w:pPr>
            <w:r w:rsidRPr="00933F26">
              <w:rPr>
                <w:rFonts w:ascii="宋体" w:hAnsi="宋体" w:cs="宋体"/>
                <w:sz w:val="20"/>
                <w:szCs w:val="20"/>
              </w:rPr>
              <w:t>4</w:t>
            </w:r>
          </w:p>
        </w:tc>
        <w:tc>
          <w:tcPr>
            <w:tcW w:w="709" w:type="dxa"/>
            <w:vAlign w:val="center"/>
          </w:tcPr>
          <w:p w:rsidR="00E13BC5" w:rsidRPr="00933F26" w:rsidRDefault="00E13BC5" w:rsidP="006C6DD0">
            <w:pPr>
              <w:spacing w:after="0"/>
              <w:ind w:firstLine="400"/>
              <w:jc w:val="center"/>
              <w:rPr>
                <w:rFonts w:ascii="宋体" w:hAnsi="宋体" w:cs="宋体"/>
                <w:sz w:val="20"/>
                <w:szCs w:val="20"/>
              </w:rPr>
            </w:pPr>
            <w:r w:rsidRPr="00933F26">
              <w:rPr>
                <w:rFonts w:ascii="宋体" w:hAnsi="宋体" w:cs="宋体"/>
                <w:sz w:val="20"/>
                <w:szCs w:val="20"/>
              </w:rPr>
              <w:t>5</w:t>
            </w:r>
          </w:p>
        </w:tc>
        <w:tc>
          <w:tcPr>
            <w:tcW w:w="709" w:type="dxa"/>
            <w:vAlign w:val="center"/>
          </w:tcPr>
          <w:p w:rsidR="00E13BC5" w:rsidRPr="00933F26" w:rsidRDefault="00E13BC5" w:rsidP="006C6DD0">
            <w:pPr>
              <w:spacing w:after="0"/>
              <w:ind w:firstLine="400"/>
              <w:jc w:val="center"/>
              <w:rPr>
                <w:rFonts w:ascii="宋体" w:hAnsi="宋体" w:cs="宋体"/>
                <w:sz w:val="20"/>
                <w:szCs w:val="20"/>
              </w:rPr>
            </w:pPr>
            <w:r w:rsidRPr="00933F26">
              <w:rPr>
                <w:rFonts w:ascii="宋体" w:hAnsi="宋体" w:cs="宋体"/>
                <w:sz w:val="20"/>
                <w:szCs w:val="20"/>
              </w:rPr>
              <w:t>6</w:t>
            </w:r>
          </w:p>
        </w:tc>
        <w:tc>
          <w:tcPr>
            <w:tcW w:w="1134" w:type="dxa"/>
            <w:vAlign w:val="center"/>
          </w:tcPr>
          <w:p w:rsidR="00E13BC5" w:rsidRPr="00933F26" w:rsidRDefault="00E13BC5" w:rsidP="006C6DD0">
            <w:pPr>
              <w:spacing w:after="0"/>
              <w:ind w:firstLine="400"/>
              <w:jc w:val="center"/>
              <w:rPr>
                <w:rFonts w:ascii="宋体" w:hAnsi="宋体" w:cs="宋体"/>
                <w:sz w:val="20"/>
                <w:szCs w:val="20"/>
              </w:rPr>
            </w:pPr>
            <w:r w:rsidRPr="00933F26">
              <w:rPr>
                <w:rFonts w:ascii="宋体" w:hAnsi="宋体" w:cs="宋体"/>
                <w:sz w:val="20"/>
                <w:szCs w:val="20"/>
              </w:rPr>
              <w:t>7</w:t>
            </w:r>
          </w:p>
        </w:tc>
        <w:tc>
          <w:tcPr>
            <w:tcW w:w="850" w:type="dxa"/>
            <w:vAlign w:val="center"/>
          </w:tcPr>
          <w:p w:rsidR="00E13BC5" w:rsidRPr="00933F26" w:rsidRDefault="00E13BC5" w:rsidP="006C6DD0">
            <w:pPr>
              <w:spacing w:after="0"/>
              <w:ind w:firstLine="400"/>
              <w:jc w:val="center"/>
              <w:rPr>
                <w:rFonts w:ascii="宋体" w:hAnsi="宋体" w:cs="宋体"/>
                <w:sz w:val="20"/>
                <w:szCs w:val="20"/>
              </w:rPr>
            </w:pPr>
            <w:r w:rsidRPr="00933F26">
              <w:rPr>
                <w:rFonts w:ascii="宋体" w:hAnsi="宋体" w:cs="宋体"/>
                <w:sz w:val="20"/>
                <w:szCs w:val="20"/>
              </w:rPr>
              <w:t>8</w:t>
            </w:r>
          </w:p>
        </w:tc>
        <w:tc>
          <w:tcPr>
            <w:tcW w:w="1090" w:type="dxa"/>
            <w:vAlign w:val="center"/>
          </w:tcPr>
          <w:p w:rsidR="00E13BC5" w:rsidRPr="00933F26" w:rsidRDefault="00E13BC5" w:rsidP="006C6DD0">
            <w:pPr>
              <w:spacing w:after="0"/>
              <w:ind w:firstLine="400"/>
              <w:jc w:val="center"/>
              <w:rPr>
                <w:rFonts w:ascii="宋体" w:hAnsi="宋体" w:cs="宋体"/>
                <w:sz w:val="20"/>
                <w:szCs w:val="20"/>
              </w:rPr>
            </w:pPr>
            <w:r w:rsidRPr="00933F26">
              <w:rPr>
                <w:rFonts w:ascii="宋体" w:hAnsi="宋体" w:cs="宋体"/>
                <w:sz w:val="20"/>
                <w:szCs w:val="20"/>
              </w:rPr>
              <w:t>9</w:t>
            </w:r>
          </w:p>
        </w:tc>
        <w:tc>
          <w:tcPr>
            <w:tcW w:w="708" w:type="dxa"/>
            <w:vAlign w:val="center"/>
          </w:tcPr>
          <w:p w:rsidR="00E13BC5" w:rsidRPr="00933F26" w:rsidRDefault="00E13BC5" w:rsidP="006C6DD0">
            <w:pPr>
              <w:spacing w:after="0"/>
              <w:rPr>
                <w:rFonts w:ascii="宋体" w:hAnsi="宋体" w:cs="宋体"/>
                <w:sz w:val="20"/>
                <w:szCs w:val="20"/>
              </w:rPr>
            </w:pPr>
            <w:r w:rsidRPr="00933F26">
              <w:rPr>
                <w:rFonts w:ascii="宋体" w:hAnsi="宋体" w:cs="宋体"/>
                <w:sz w:val="20"/>
                <w:szCs w:val="20"/>
              </w:rPr>
              <w:t>10</w:t>
            </w:r>
          </w:p>
        </w:tc>
        <w:tc>
          <w:tcPr>
            <w:tcW w:w="1037" w:type="dxa"/>
            <w:vAlign w:val="center"/>
          </w:tcPr>
          <w:p w:rsidR="00E13BC5" w:rsidRPr="00933F26" w:rsidRDefault="00E13BC5" w:rsidP="006C6DD0">
            <w:pPr>
              <w:spacing w:after="0"/>
              <w:rPr>
                <w:rFonts w:ascii="宋体" w:hAnsi="宋体" w:cs="宋体"/>
                <w:sz w:val="20"/>
                <w:szCs w:val="20"/>
              </w:rPr>
            </w:pPr>
            <w:r w:rsidRPr="00933F26">
              <w:rPr>
                <w:rFonts w:ascii="宋体" w:hAnsi="宋体" w:cs="宋体"/>
                <w:sz w:val="20"/>
                <w:szCs w:val="20"/>
              </w:rPr>
              <w:t>11(9+10</w:t>
            </w:r>
            <w:r w:rsidRPr="00933F26">
              <w:rPr>
                <w:rFonts w:ascii="宋体" w:hAnsi="宋体" w:cs="宋体" w:hint="eastAsia"/>
                <w:sz w:val="20"/>
                <w:szCs w:val="20"/>
              </w:rPr>
              <w:t>×</w:t>
            </w:r>
            <w:r w:rsidRPr="00933F26">
              <w:rPr>
                <w:rFonts w:ascii="宋体" w:hAnsi="宋体" w:cs="宋体"/>
                <w:sz w:val="20"/>
                <w:szCs w:val="20"/>
              </w:rPr>
              <w:t>50%)</w:t>
            </w:r>
          </w:p>
        </w:tc>
      </w:tr>
      <w:tr w:rsidR="00E13BC5" w:rsidRPr="00933F26" w:rsidTr="006D232E">
        <w:trPr>
          <w:trHeight w:val="306"/>
          <w:jc w:val="center"/>
        </w:trPr>
        <w:tc>
          <w:tcPr>
            <w:tcW w:w="567" w:type="dxa"/>
            <w:vAlign w:val="center"/>
          </w:tcPr>
          <w:p w:rsidR="00E13BC5" w:rsidRPr="00933F26" w:rsidRDefault="00E13BC5" w:rsidP="006C6DD0">
            <w:pPr>
              <w:spacing w:after="0"/>
              <w:jc w:val="both"/>
              <w:rPr>
                <w:rFonts w:ascii="宋体" w:hAnsi="宋体" w:cs="宋体"/>
                <w:sz w:val="20"/>
                <w:szCs w:val="20"/>
              </w:rPr>
            </w:pPr>
            <w:r w:rsidRPr="00933F26">
              <w:rPr>
                <w:rFonts w:ascii="宋体" w:hAnsi="宋体" w:cs="宋体"/>
                <w:sz w:val="20"/>
                <w:szCs w:val="20"/>
              </w:rPr>
              <w:t>10</w:t>
            </w:r>
          </w:p>
        </w:tc>
        <w:tc>
          <w:tcPr>
            <w:tcW w:w="819" w:type="dxa"/>
            <w:vMerge w:val="restart"/>
            <w:vAlign w:val="center"/>
          </w:tcPr>
          <w:p w:rsidR="00E13BC5" w:rsidRPr="00933F26" w:rsidRDefault="00E13BC5" w:rsidP="006C6DD0">
            <w:pPr>
              <w:spacing w:after="0"/>
              <w:rPr>
                <w:rFonts w:ascii="宋体" w:hAnsi="宋体" w:cs="宋体"/>
                <w:sz w:val="20"/>
                <w:szCs w:val="20"/>
              </w:rPr>
            </w:pPr>
            <w:r w:rsidRPr="00933F26">
              <w:rPr>
                <w:rFonts w:ascii="宋体" w:hAnsi="宋体" w:cs="宋体" w:hint="eastAsia"/>
                <w:sz w:val="20"/>
                <w:szCs w:val="20"/>
              </w:rPr>
              <w:t>四、符合条件的技术转让项目</w:t>
            </w:r>
          </w:p>
        </w:tc>
        <w:tc>
          <w:tcPr>
            <w:tcW w:w="709" w:type="dxa"/>
            <w:vAlign w:val="center"/>
          </w:tcPr>
          <w:p w:rsidR="00E13BC5" w:rsidRPr="00933F26" w:rsidRDefault="00E13BC5" w:rsidP="006C6DD0">
            <w:pPr>
              <w:spacing w:after="0"/>
              <w:ind w:firstLine="400"/>
              <w:jc w:val="center"/>
              <w:rPr>
                <w:rFonts w:ascii="宋体" w:hAnsi="宋体" w:cs="宋体"/>
                <w:sz w:val="20"/>
                <w:szCs w:val="20"/>
              </w:rPr>
            </w:pPr>
          </w:p>
        </w:tc>
        <w:tc>
          <w:tcPr>
            <w:tcW w:w="709" w:type="dxa"/>
            <w:vAlign w:val="center"/>
          </w:tcPr>
          <w:p w:rsidR="00E13BC5" w:rsidRPr="00933F26" w:rsidRDefault="00E13BC5" w:rsidP="006C6DD0">
            <w:pPr>
              <w:spacing w:after="0"/>
              <w:ind w:firstLine="400"/>
              <w:jc w:val="center"/>
              <w:rPr>
                <w:rFonts w:ascii="宋体" w:hAnsi="宋体" w:cs="宋体"/>
                <w:sz w:val="20"/>
                <w:szCs w:val="20"/>
              </w:rPr>
            </w:pPr>
            <w:r w:rsidRPr="00933F26">
              <w:rPr>
                <w:rFonts w:ascii="宋体" w:hAnsi="宋体" w:cs="宋体"/>
                <w:sz w:val="20"/>
                <w:szCs w:val="20"/>
              </w:rPr>
              <w:t>*</w:t>
            </w:r>
          </w:p>
        </w:tc>
        <w:tc>
          <w:tcPr>
            <w:tcW w:w="633" w:type="dxa"/>
            <w:vAlign w:val="center"/>
          </w:tcPr>
          <w:p w:rsidR="00E13BC5" w:rsidRPr="00933F26" w:rsidRDefault="00E13BC5" w:rsidP="006C6DD0">
            <w:pPr>
              <w:spacing w:after="0"/>
              <w:ind w:firstLine="360"/>
              <w:jc w:val="center"/>
              <w:rPr>
                <w:rFonts w:ascii="宋体" w:hAnsi="宋体" w:cs="宋体"/>
                <w:sz w:val="18"/>
                <w:szCs w:val="18"/>
              </w:rPr>
            </w:pPr>
            <w:r w:rsidRPr="00933F26">
              <w:rPr>
                <w:rFonts w:ascii="宋体" w:hAnsi="宋体" w:cs="宋体"/>
                <w:sz w:val="18"/>
                <w:szCs w:val="18"/>
              </w:rPr>
              <w:t>*</w:t>
            </w:r>
          </w:p>
        </w:tc>
        <w:tc>
          <w:tcPr>
            <w:tcW w:w="687" w:type="dxa"/>
            <w:vAlign w:val="center"/>
          </w:tcPr>
          <w:p w:rsidR="00E13BC5" w:rsidRPr="00933F26" w:rsidRDefault="00E13BC5" w:rsidP="006C6DD0">
            <w:pPr>
              <w:spacing w:after="0"/>
              <w:ind w:firstLine="400"/>
              <w:jc w:val="center"/>
              <w:rPr>
                <w:rFonts w:ascii="宋体" w:hAnsi="宋体" w:cs="宋体"/>
                <w:sz w:val="20"/>
                <w:szCs w:val="20"/>
              </w:rPr>
            </w:pPr>
          </w:p>
        </w:tc>
        <w:tc>
          <w:tcPr>
            <w:tcW w:w="709" w:type="dxa"/>
            <w:vAlign w:val="center"/>
          </w:tcPr>
          <w:p w:rsidR="00E13BC5" w:rsidRPr="00933F26" w:rsidRDefault="00E13BC5" w:rsidP="006C6DD0">
            <w:pPr>
              <w:spacing w:after="0"/>
              <w:ind w:firstLine="400"/>
              <w:jc w:val="center"/>
              <w:rPr>
                <w:rFonts w:ascii="宋体" w:hAnsi="宋体" w:cs="宋体"/>
                <w:sz w:val="20"/>
                <w:szCs w:val="20"/>
              </w:rPr>
            </w:pPr>
          </w:p>
        </w:tc>
        <w:tc>
          <w:tcPr>
            <w:tcW w:w="709" w:type="dxa"/>
            <w:vAlign w:val="center"/>
          </w:tcPr>
          <w:p w:rsidR="00E13BC5" w:rsidRPr="00933F26" w:rsidRDefault="00E13BC5" w:rsidP="006C6DD0">
            <w:pPr>
              <w:spacing w:after="0"/>
              <w:ind w:firstLine="360"/>
              <w:jc w:val="center"/>
              <w:rPr>
                <w:rFonts w:ascii="宋体" w:hAnsi="宋体" w:cs="宋体"/>
                <w:sz w:val="18"/>
                <w:szCs w:val="18"/>
              </w:rPr>
            </w:pPr>
          </w:p>
        </w:tc>
        <w:tc>
          <w:tcPr>
            <w:tcW w:w="1134" w:type="dxa"/>
            <w:vAlign w:val="center"/>
          </w:tcPr>
          <w:p w:rsidR="00E13BC5" w:rsidRPr="00933F26" w:rsidRDefault="00E13BC5" w:rsidP="006C6DD0">
            <w:pPr>
              <w:spacing w:after="0"/>
              <w:ind w:firstLine="360"/>
              <w:jc w:val="center"/>
              <w:rPr>
                <w:rFonts w:ascii="宋体" w:hAnsi="宋体" w:cs="宋体"/>
                <w:sz w:val="18"/>
                <w:szCs w:val="18"/>
              </w:rPr>
            </w:pPr>
          </w:p>
        </w:tc>
        <w:tc>
          <w:tcPr>
            <w:tcW w:w="850" w:type="dxa"/>
            <w:vAlign w:val="center"/>
          </w:tcPr>
          <w:p w:rsidR="00E13BC5" w:rsidRPr="00933F26" w:rsidRDefault="00E13BC5" w:rsidP="006C6DD0">
            <w:pPr>
              <w:spacing w:after="0"/>
              <w:ind w:firstLine="360"/>
              <w:jc w:val="center"/>
              <w:rPr>
                <w:rFonts w:ascii="宋体" w:hAnsi="宋体" w:cs="宋体"/>
                <w:sz w:val="18"/>
                <w:szCs w:val="18"/>
              </w:rPr>
            </w:pPr>
          </w:p>
        </w:tc>
        <w:tc>
          <w:tcPr>
            <w:tcW w:w="1090" w:type="dxa"/>
            <w:vAlign w:val="center"/>
          </w:tcPr>
          <w:p w:rsidR="00E13BC5" w:rsidRPr="00933F26" w:rsidRDefault="00E13BC5" w:rsidP="006C6DD0">
            <w:pPr>
              <w:spacing w:after="0"/>
              <w:ind w:firstLine="360"/>
              <w:jc w:val="center"/>
              <w:rPr>
                <w:rFonts w:ascii="宋体" w:hAnsi="宋体" w:cs="宋体"/>
                <w:sz w:val="18"/>
                <w:szCs w:val="18"/>
              </w:rPr>
            </w:pPr>
            <w:r w:rsidRPr="00933F26">
              <w:rPr>
                <w:rFonts w:ascii="宋体" w:hAnsi="宋体" w:cs="宋体"/>
                <w:sz w:val="18"/>
                <w:szCs w:val="18"/>
              </w:rPr>
              <w:t>*</w:t>
            </w:r>
          </w:p>
        </w:tc>
        <w:tc>
          <w:tcPr>
            <w:tcW w:w="708" w:type="dxa"/>
            <w:vAlign w:val="center"/>
          </w:tcPr>
          <w:p w:rsidR="00E13BC5" w:rsidRPr="00933F26" w:rsidRDefault="00E13BC5" w:rsidP="006C6DD0">
            <w:pPr>
              <w:spacing w:after="0"/>
              <w:ind w:firstLine="360"/>
              <w:jc w:val="center"/>
              <w:rPr>
                <w:rFonts w:ascii="宋体" w:hAnsi="宋体" w:cs="宋体"/>
                <w:sz w:val="18"/>
                <w:szCs w:val="18"/>
              </w:rPr>
            </w:pPr>
            <w:r w:rsidRPr="00933F26">
              <w:rPr>
                <w:rFonts w:ascii="宋体" w:hAnsi="宋体" w:cs="宋体"/>
                <w:sz w:val="18"/>
                <w:szCs w:val="18"/>
              </w:rPr>
              <w:t>*</w:t>
            </w:r>
          </w:p>
        </w:tc>
        <w:tc>
          <w:tcPr>
            <w:tcW w:w="1037" w:type="dxa"/>
            <w:vAlign w:val="center"/>
          </w:tcPr>
          <w:p w:rsidR="00E13BC5" w:rsidRPr="00933F26" w:rsidRDefault="00E13BC5" w:rsidP="006C6DD0">
            <w:pPr>
              <w:spacing w:after="0"/>
              <w:ind w:firstLine="400"/>
              <w:jc w:val="center"/>
              <w:rPr>
                <w:rFonts w:ascii="宋体" w:hAnsi="宋体" w:cs="宋体"/>
                <w:sz w:val="20"/>
                <w:szCs w:val="20"/>
              </w:rPr>
            </w:pPr>
            <w:r w:rsidRPr="00933F26">
              <w:rPr>
                <w:rFonts w:ascii="宋体" w:hAnsi="宋体" w:cs="宋体"/>
                <w:sz w:val="20"/>
                <w:szCs w:val="20"/>
              </w:rPr>
              <w:t>*</w:t>
            </w:r>
          </w:p>
        </w:tc>
      </w:tr>
      <w:tr w:rsidR="00E13BC5" w:rsidRPr="00933F26" w:rsidTr="006D232E">
        <w:trPr>
          <w:trHeight w:val="306"/>
          <w:jc w:val="center"/>
        </w:trPr>
        <w:tc>
          <w:tcPr>
            <w:tcW w:w="567" w:type="dxa"/>
            <w:vAlign w:val="center"/>
          </w:tcPr>
          <w:p w:rsidR="00E13BC5" w:rsidRPr="00933F26" w:rsidRDefault="00E13BC5" w:rsidP="006C6DD0">
            <w:pPr>
              <w:spacing w:after="0"/>
              <w:jc w:val="both"/>
              <w:rPr>
                <w:rFonts w:ascii="宋体" w:hAnsi="宋体" w:cs="宋体"/>
                <w:sz w:val="20"/>
                <w:szCs w:val="20"/>
              </w:rPr>
            </w:pPr>
            <w:r w:rsidRPr="00933F26">
              <w:rPr>
                <w:rFonts w:ascii="宋体" w:hAnsi="宋体" w:cs="宋体"/>
                <w:sz w:val="20"/>
                <w:szCs w:val="20"/>
              </w:rPr>
              <w:t>11</w:t>
            </w:r>
          </w:p>
        </w:tc>
        <w:tc>
          <w:tcPr>
            <w:tcW w:w="819" w:type="dxa"/>
            <w:vMerge/>
            <w:vAlign w:val="center"/>
          </w:tcPr>
          <w:p w:rsidR="00E13BC5" w:rsidRPr="00933F26" w:rsidRDefault="00E13BC5" w:rsidP="006C6DD0">
            <w:pPr>
              <w:spacing w:after="0"/>
              <w:ind w:firstLine="400"/>
              <w:rPr>
                <w:rFonts w:ascii="宋体" w:hAnsi="宋体" w:cs="宋体"/>
                <w:sz w:val="20"/>
                <w:szCs w:val="20"/>
              </w:rPr>
            </w:pPr>
          </w:p>
        </w:tc>
        <w:tc>
          <w:tcPr>
            <w:tcW w:w="709" w:type="dxa"/>
            <w:vAlign w:val="center"/>
          </w:tcPr>
          <w:p w:rsidR="00E13BC5" w:rsidRPr="00933F26" w:rsidRDefault="00E13BC5" w:rsidP="006C6DD0">
            <w:pPr>
              <w:spacing w:after="0"/>
              <w:ind w:firstLine="400"/>
              <w:jc w:val="center"/>
              <w:rPr>
                <w:rFonts w:ascii="宋体" w:hAnsi="宋体" w:cs="宋体"/>
                <w:sz w:val="20"/>
                <w:szCs w:val="20"/>
              </w:rPr>
            </w:pPr>
          </w:p>
        </w:tc>
        <w:tc>
          <w:tcPr>
            <w:tcW w:w="709" w:type="dxa"/>
            <w:vAlign w:val="center"/>
          </w:tcPr>
          <w:p w:rsidR="00E13BC5" w:rsidRPr="00933F26" w:rsidRDefault="00E13BC5" w:rsidP="006C6DD0">
            <w:pPr>
              <w:spacing w:after="0"/>
              <w:ind w:firstLine="400"/>
              <w:jc w:val="center"/>
              <w:rPr>
                <w:rFonts w:ascii="宋体" w:hAnsi="宋体" w:cs="宋体"/>
                <w:sz w:val="20"/>
                <w:szCs w:val="20"/>
              </w:rPr>
            </w:pPr>
            <w:r w:rsidRPr="00933F26">
              <w:rPr>
                <w:rFonts w:ascii="宋体" w:hAnsi="宋体" w:cs="宋体"/>
                <w:sz w:val="20"/>
                <w:szCs w:val="20"/>
              </w:rPr>
              <w:t>*</w:t>
            </w:r>
          </w:p>
        </w:tc>
        <w:tc>
          <w:tcPr>
            <w:tcW w:w="633" w:type="dxa"/>
            <w:vAlign w:val="center"/>
          </w:tcPr>
          <w:p w:rsidR="00E13BC5" w:rsidRPr="00933F26" w:rsidRDefault="00E13BC5" w:rsidP="006C6DD0">
            <w:pPr>
              <w:spacing w:after="0"/>
              <w:ind w:firstLine="360"/>
              <w:jc w:val="center"/>
              <w:rPr>
                <w:rFonts w:ascii="宋体" w:hAnsi="宋体" w:cs="宋体"/>
                <w:sz w:val="18"/>
                <w:szCs w:val="18"/>
              </w:rPr>
            </w:pPr>
            <w:r w:rsidRPr="00933F26">
              <w:rPr>
                <w:rFonts w:ascii="宋体" w:hAnsi="宋体" w:cs="宋体"/>
                <w:sz w:val="18"/>
                <w:szCs w:val="18"/>
              </w:rPr>
              <w:t>*</w:t>
            </w:r>
          </w:p>
        </w:tc>
        <w:tc>
          <w:tcPr>
            <w:tcW w:w="687" w:type="dxa"/>
            <w:vAlign w:val="center"/>
          </w:tcPr>
          <w:p w:rsidR="00E13BC5" w:rsidRPr="00933F26" w:rsidRDefault="00E13BC5" w:rsidP="006C6DD0">
            <w:pPr>
              <w:spacing w:after="0"/>
              <w:ind w:firstLine="360"/>
              <w:jc w:val="center"/>
              <w:rPr>
                <w:rFonts w:ascii="宋体" w:hAnsi="宋体" w:cs="宋体"/>
                <w:sz w:val="18"/>
                <w:szCs w:val="18"/>
              </w:rPr>
            </w:pPr>
          </w:p>
        </w:tc>
        <w:tc>
          <w:tcPr>
            <w:tcW w:w="709" w:type="dxa"/>
            <w:vAlign w:val="center"/>
          </w:tcPr>
          <w:p w:rsidR="00E13BC5" w:rsidRPr="00933F26" w:rsidRDefault="00E13BC5" w:rsidP="006C6DD0">
            <w:pPr>
              <w:spacing w:after="0"/>
              <w:ind w:firstLine="400"/>
              <w:jc w:val="center"/>
              <w:rPr>
                <w:rFonts w:ascii="宋体" w:hAnsi="宋体" w:cs="宋体"/>
                <w:sz w:val="20"/>
                <w:szCs w:val="20"/>
              </w:rPr>
            </w:pPr>
          </w:p>
        </w:tc>
        <w:tc>
          <w:tcPr>
            <w:tcW w:w="709" w:type="dxa"/>
            <w:vAlign w:val="center"/>
          </w:tcPr>
          <w:p w:rsidR="00E13BC5" w:rsidRPr="00933F26" w:rsidRDefault="00E13BC5" w:rsidP="006C6DD0">
            <w:pPr>
              <w:spacing w:after="0"/>
              <w:ind w:firstLine="360"/>
              <w:jc w:val="center"/>
              <w:rPr>
                <w:rFonts w:ascii="宋体" w:hAnsi="宋体" w:cs="宋体"/>
                <w:sz w:val="18"/>
                <w:szCs w:val="18"/>
              </w:rPr>
            </w:pPr>
          </w:p>
        </w:tc>
        <w:tc>
          <w:tcPr>
            <w:tcW w:w="1134" w:type="dxa"/>
            <w:vAlign w:val="center"/>
          </w:tcPr>
          <w:p w:rsidR="00E13BC5" w:rsidRPr="00933F26" w:rsidRDefault="00E13BC5" w:rsidP="006C6DD0">
            <w:pPr>
              <w:spacing w:after="0"/>
              <w:ind w:firstLine="360"/>
              <w:jc w:val="center"/>
              <w:rPr>
                <w:rFonts w:ascii="宋体" w:hAnsi="宋体" w:cs="宋体"/>
                <w:sz w:val="18"/>
                <w:szCs w:val="18"/>
              </w:rPr>
            </w:pPr>
          </w:p>
        </w:tc>
        <w:tc>
          <w:tcPr>
            <w:tcW w:w="850" w:type="dxa"/>
            <w:vAlign w:val="center"/>
          </w:tcPr>
          <w:p w:rsidR="00E13BC5" w:rsidRPr="00933F26" w:rsidRDefault="00E13BC5" w:rsidP="006C6DD0">
            <w:pPr>
              <w:spacing w:after="0"/>
              <w:ind w:firstLine="360"/>
              <w:jc w:val="center"/>
              <w:rPr>
                <w:rFonts w:ascii="宋体" w:hAnsi="宋体" w:cs="宋体"/>
                <w:sz w:val="18"/>
                <w:szCs w:val="18"/>
              </w:rPr>
            </w:pPr>
          </w:p>
        </w:tc>
        <w:tc>
          <w:tcPr>
            <w:tcW w:w="1090" w:type="dxa"/>
            <w:vAlign w:val="center"/>
          </w:tcPr>
          <w:p w:rsidR="00E13BC5" w:rsidRPr="00933F26" w:rsidRDefault="00E13BC5" w:rsidP="006C6DD0">
            <w:pPr>
              <w:spacing w:after="0"/>
              <w:ind w:firstLine="360"/>
              <w:jc w:val="center"/>
              <w:rPr>
                <w:rFonts w:ascii="宋体" w:hAnsi="宋体" w:cs="宋体"/>
                <w:sz w:val="18"/>
                <w:szCs w:val="18"/>
              </w:rPr>
            </w:pPr>
            <w:r w:rsidRPr="00933F26">
              <w:rPr>
                <w:rFonts w:ascii="宋体" w:hAnsi="宋体" w:cs="宋体"/>
                <w:sz w:val="18"/>
                <w:szCs w:val="18"/>
              </w:rPr>
              <w:t>*</w:t>
            </w:r>
          </w:p>
        </w:tc>
        <w:tc>
          <w:tcPr>
            <w:tcW w:w="708" w:type="dxa"/>
            <w:vAlign w:val="center"/>
          </w:tcPr>
          <w:p w:rsidR="00E13BC5" w:rsidRPr="00933F26" w:rsidRDefault="00E13BC5" w:rsidP="006C6DD0">
            <w:pPr>
              <w:spacing w:after="0"/>
              <w:ind w:firstLine="360"/>
              <w:jc w:val="center"/>
              <w:rPr>
                <w:rFonts w:ascii="宋体" w:hAnsi="宋体" w:cs="宋体"/>
                <w:sz w:val="18"/>
                <w:szCs w:val="18"/>
              </w:rPr>
            </w:pPr>
            <w:r w:rsidRPr="00933F26">
              <w:rPr>
                <w:rFonts w:ascii="宋体" w:hAnsi="宋体" w:cs="宋体"/>
                <w:sz w:val="18"/>
                <w:szCs w:val="18"/>
              </w:rPr>
              <w:t>*</w:t>
            </w:r>
          </w:p>
        </w:tc>
        <w:tc>
          <w:tcPr>
            <w:tcW w:w="1037" w:type="dxa"/>
            <w:vAlign w:val="center"/>
          </w:tcPr>
          <w:p w:rsidR="00E13BC5" w:rsidRPr="00933F26" w:rsidRDefault="00E13BC5" w:rsidP="006C6DD0">
            <w:pPr>
              <w:spacing w:after="0"/>
              <w:ind w:firstLine="400"/>
              <w:jc w:val="center"/>
              <w:rPr>
                <w:rFonts w:ascii="宋体" w:hAnsi="宋体" w:cs="宋体"/>
                <w:sz w:val="20"/>
                <w:szCs w:val="20"/>
              </w:rPr>
            </w:pPr>
            <w:r w:rsidRPr="00933F26">
              <w:rPr>
                <w:rFonts w:ascii="宋体" w:hAnsi="宋体" w:cs="宋体"/>
                <w:sz w:val="20"/>
                <w:szCs w:val="20"/>
              </w:rPr>
              <w:t>*</w:t>
            </w:r>
          </w:p>
        </w:tc>
      </w:tr>
      <w:tr w:rsidR="00E13BC5" w:rsidRPr="00933F26" w:rsidTr="006D232E">
        <w:trPr>
          <w:trHeight w:val="853"/>
          <w:jc w:val="center"/>
        </w:trPr>
        <w:tc>
          <w:tcPr>
            <w:tcW w:w="567" w:type="dxa"/>
            <w:vAlign w:val="center"/>
          </w:tcPr>
          <w:p w:rsidR="00E13BC5" w:rsidRPr="00933F26" w:rsidRDefault="00E13BC5" w:rsidP="006C6DD0">
            <w:pPr>
              <w:spacing w:after="0"/>
              <w:jc w:val="both"/>
              <w:rPr>
                <w:rFonts w:ascii="宋体" w:hAnsi="宋体" w:cs="宋体"/>
                <w:sz w:val="20"/>
                <w:szCs w:val="20"/>
              </w:rPr>
            </w:pPr>
            <w:r w:rsidRPr="00933F26">
              <w:rPr>
                <w:rFonts w:ascii="宋体" w:hAnsi="宋体" w:cs="宋体"/>
                <w:sz w:val="20"/>
                <w:szCs w:val="20"/>
              </w:rPr>
              <w:t>12</w:t>
            </w:r>
          </w:p>
        </w:tc>
        <w:tc>
          <w:tcPr>
            <w:tcW w:w="819" w:type="dxa"/>
            <w:vMerge/>
            <w:vAlign w:val="center"/>
          </w:tcPr>
          <w:p w:rsidR="00E13BC5" w:rsidRPr="00933F26" w:rsidRDefault="00E13BC5" w:rsidP="006C6DD0">
            <w:pPr>
              <w:spacing w:after="0"/>
              <w:ind w:firstLine="400"/>
              <w:rPr>
                <w:rFonts w:ascii="宋体" w:hAnsi="宋体" w:cs="宋体"/>
                <w:sz w:val="20"/>
                <w:szCs w:val="20"/>
              </w:rPr>
            </w:pPr>
          </w:p>
        </w:tc>
        <w:tc>
          <w:tcPr>
            <w:tcW w:w="709" w:type="dxa"/>
            <w:vAlign w:val="center"/>
          </w:tcPr>
          <w:p w:rsidR="00E13BC5" w:rsidRPr="00933F26" w:rsidRDefault="00E13BC5" w:rsidP="006C6DD0">
            <w:pPr>
              <w:spacing w:after="0"/>
              <w:rPr>
                <w:rFonts w:ascii="宋体" w:hAnsi="宋体" w:cs="宋体"/>
                <w:sz w:val="20"/>
                <w:szCs w:val="20"/>
              </w:rPr>
            </w:pPr>
            <w:r w:rsidRPr="00933F26">
              <w:rPr>
                <w:rFonts w:ascii="宋体" w:hAnsi="宋体" w:cs="宋体" w:hint="eastAsia"/>
                <w:sz w:val="20"/>
                <w:szCs w:val="20"/>
              </w:rPr>
              <w:t>小计</w:t>
            </w:r>
          </w:p>
        </w:tc>
        <w:tc>
          <w:tcPr>
            <w:tcW w:w="709" w:type="dxa"/>
            <w:vAlign w:val="center"/>
          </w:tcPr>
          <w:p w:rsidR="00E13BC5" w:rsidRPr="00933F26" w:rsidRDefault="00E13BC5" w:rsidP="006C6DD0">
            <w:pPr>
              <w:spacing w:after="0"/>
              <w:ind w:firstLine="360"/>
              <w:jc w:val="center"/>
              <w:rPr>
                <w:rFonts w:ascii="宋体" w:hAnsi="宋体" w:cs="宋体"/>
                <w:sz w:val="18"/>
                <w:szCs w:val="18"/>
              </w:rPr>
            </w:pPr>
            <w:r w:rsidRPr="00933F26">
              <w:rPr>
                <w:rFonts w:ascii="宋体" w:hAnsi="宋体" w:cs="宋体"/>
                <w:sz w:val="18"/>
                <w:szCs w:val="18"/>
              </w:rPr>
              <w:t>*</w:t>
            </w:r>
          </w:p>
        </w:tc>
        <w:tc>
          <w:tcPr>
            <w:tcW w:w="633" w:type="dxa"/>
            <w:vAlign w:val="center"/>
          </w:tcPr>
          <w:p w:rsidR="00E13BC5" w:rsidRPr="00933F26" w:rsidRDefault="00E13BC5" w:rsidP="006C6DD0">
            <w:pPr>
              <w:spacing w:after="0"/>
              <w:ind w:firstLine="360"/>
              <w:jc w:val="center"/>
              <w:rPr>
                <w:rFonts w:ascii="宋体" w:hAnsi="宋体" w:cs="宋体"/>
                <w:sz w:val="18"/>
                <w:szCs w:val="18"/>
              </w:rPr>
            </w:pPr>
            <w:r w:rsidRPr="00933F26">
              <w:rPr>
                <w:rFonts w:ascii="宋体" w:hAnsi="宋体" w:cs="宋体"/>
                <w:sz w:val="18"/>
                <w:szCs w:val="18"/>
              </w:rPr>
              <w:t>*</w:t>
            </w:r>
          </w:p>
        </w:tc>
        <w:tc>
          <w:tcPr>
            <w:tcW w:w="687" w:type="dxa"/>
            <w:vAlign w:val="center"/>
          </w:tcPr>
          <w:p w:rsidR="00E13BC5" w:rsidRPr="00933F26" w:rsidRDefault="00E13BC5" w:rsidP="006C6DD0">
            <w:pPr>
              <w:spacing w:after="0"/>
              <w:ind w:firstLine="360"/>
              <w:jc w:val="center"/>
              <w:rPr>
                <w:rFonts w:ascii="宋体" w:hAnsi="宋体" w:cs="宋体"/>
                <w:sz w:val="18"/>
                <w:szCs w:val="18"/>
              </w:rPr>
            </w:pPr>
          </w:p>
        </w:tc>
        <w:tc>
          <w:tcPr>
            <w:tcW w:w="709" w:type="dxa"/>
            <w:vAlign w:val="center"/>
          </w:tcPr>
          <w:p w:rsidR="00E13BC5" w:rsidRPr="00933F26" w:rsidRDefault="00E13BC5" w:rsidP="006C6DD0">
            <w:pPr>
              <w:spacing w:after="0"/>
              <w:ind w:firstLine="360"/>
              <w:jc w:val="center"/>
              <w:rPr>
                <w:rFonts w:ascii="宋体" w:hAnsi="宋体" w:cs="宋体"/>
                <w:sz w:val="18"/>
                <w:szCs w:val="18"/>
              </w:rPr>
            </w:pPr>
          </w:p>
        </w:tc>
        <w:tc>
          <w:tcPr>
            <w:tcW w:w="709" w:type="dxa"/>
            <w:vAlign w:val="center"/>
          </w:tcPr>
          <w:p w:rsidR="00E13BC5" w:rsidRPr="00933F26" w:rsidRDefault="00E13BC5" w:rsidP="006C6DD0">
            <w:pPr>
              <w:spacing w:after="0"/>
              <w:ind w:firstLine="360"/>
              <w:jc w:val="center"/>
              <w:rPr>
                <w:rFonts w:ascii="宋体" w:hAnsi="宋体" w:cs="宋体"/>
                <w:sz w:val="18"/>
                <w:szCs w:val="18"/>
              </w:rPr>
            </w:pPr>
          </w:p>
        </w:tc>
        <w:tc>
          <w:tcPr>
            <w:tcW w:w="1134" w:type="dxa"/>
            <w:vAlign w:val="center"/>
          </w:tcPr>
          <w:p w:rsidR="00E13BC5" w:rsidRPr="00933F26" w:rsidRDefault="00E13BC5" w:rsidP="006C6DD0">
            <w:pPr>
              <w:spacing w:after="0"/>
              <w:ind w:firstLine="360"/>
              <w:jc w:val="center"/>
              <w:rPr>
                <w:rFonts w:ascii="宋体" w:hAnsi="宋体" w:cs="宋体"/>
                <w:sz w:val="18"/>
                <w:szCs w:val="18"/>
              </w:rPr>
            </w:pPr>
          </w:p>
        </w:tc>
        <w:tc>
          <w:tcPr>
            <w:tcW w:w="850" w:type="dxa"/>
            <w:vAlign w:val="center"/>
          </w:tcPr>
          <w:p w:rsidR="00E13BC5" w:rsidRPr="00933F26" w:rsidRDefault="00E13BC5" w:rsidP="006C6DD0">
            <w:pPr>
              <w:spacing w:after="0"/>
              <w:ind w:firstLine="360"/>
              <w:jc w:val="center"/>
              <w:rPr>
                <w:rFonts w:ascii="宋体" w:hAnsi="宋体" w:cs="宋体"/>
                <w:sz w:val="18"/>
                <w:szCs w:val="18"/>
              </w:rPr>
            </w:pPr>
          </w:p>
        </w:tc>
        <w:tc>
          <w:tcPr>
            <w:tcW w:w="1090" w:type="dxa"/>
            <w:vAlign w:val="center"/>
          </w:tcPr>
          <w:p w:rsidR="00E13BC5" w:rsidRPr="00933F26" w:rsidRDefault="00E13BC5" w:rsidP="006C6DD0">
            <w:pPr>
              <w:spacing w:after="0"/>
              <w:ind w:firstLine="360"/>
              <w:jc w:val="center"/>
              <w:rPr>
                <w:rFonts w:ascii="宋体" w:hAnsi="宋体" w:cs="宋体"/>
                <w:sz w:val="18"/>
                <w:szCs w:val="18"/>
              </w:rPr>
            </w:pPr>
          </w:p>
        </w:tc>
        <w:tc>
          <w:tcPr>
            <w:tcW w:w="708" w:type="dxa"/>
            <w:vAlign w:val="center"/>
          </w:tcPr>
          <w:p w:rsidR="00E13BC5" w:rsidRPr="00933F26" w:rsidRDefault="00E13BC5" w:rsidP="006C6DD0">
            <w:pPr>
              <w:spacing w:after="0"/>
              <w:ind w:firstLine="360"/>
              <w:jc w:val="center"/>
              <w:rPr>
                <w:rFonts w:ascii="宋体" w:hAnsi="宋体" w:cs="宋体"/>
                <w:sz w:val="18"/>
                <w:szCs w:val="18"/>
              </w:rPr>
            </w:pPr>
          </w:p>
        </w:tc>
        <w:tc>
          <w:tcPr>
            <w:tcW w:w="1037" w:type="dxa"/>
            <w:vAlign w:val="center"/>
          </w:tcPr>
          <w:p w:rsidR="00E13BC5" w:rsidRPr="00933F26" w:rsidRDefault="00E13BC5" w:rsidP="006C6DD0">
            <w:pPr>
              <w:spacing w:after="0"/>
              <w:ind w:firstLine="400"/>
              <w:jc w:val="center"/>
              <w:rPr>
                <w:rFonts w:ascii="宋体" w:hAnsi="宋体" w:cs="宋体"/>
                <w:sz w:val="20"/>
                <w:szCs w:val="20"/>
              </w:rPr>
            </w:pPr>
          </w:p>
        </w:tc>
      </w:tr>
      <w:tr w:rsidR="00E13BC5" w:rsidRPr="00933F26" w:rsidTr="006D232E">
        <w:trPr>
          <w:trHeight w:val="306"/>
          <w:jc w:val="center"/>
        </w:trPr>
        <w:tc>
          <w:tcPr>
            <w:tcW w:w="567" w:type="dxa"/>
            <w:tcBorders>
              <w:bottom w:val="single" w:sz="12" w:space="0" w:color="auto"/>
            </w:tcBorders>
            <w:vAlign w:val="center"/>
          </w:tcPr>
          <w:p w:rsidR="00E13BC5" w:rsidRPr="00933F26" w:rsidRDefault="00E13BC5" w:rsidP="006C6DD0">
            <w:pPr>
              <w:spacing w:after="0"/>
              <w:rPr>
                <w:rFonts w:ascii="宋体" w:hAnsi="宋体" w:cs="宋体"/>
                <w:sz w:val="20"/>
                <w:szCs w:val="20"/>
              </w:rPr>
            </w:pPr>
            <w:r w:rsidRPr="00933F26">
              <w:rPr>
                <w:rFonts w:ascii="宋体" w:hAnsi="宋体" w:cs="宋体"/>
                <w:sz w:val="20"/>
                <w:szCs w:val="20"/>
              </w:rPr>
              <w:t>22</w:t>
            </w:r>
          </w:p>
        </w:tc>
        <w:tc>
          <w:tcPr>
            <w:tcW w:w="819" w:type="dxa"/>
            <w:tcBorders>
              <w:bottom w:val="single" w:sz="12" w:space="0" w:color="auto"/>
            </w:tcBorders>
            <w:vAlign w:val="center"/>
          </w:tcPr>
          <w:p w:rsidR="00E13BC5" w:rsidRPr="00933F26" w:rsidRDefault="00E13BC5" w:rsidP="006C6DD0">
            <w:pPr>
              <w:spacing w:after="0"/>
              <w:rPr>
                <w:rFonts w:ascii="宋体" w:hAnsi="宋体" w:cs="宋体"/>
                <w:sz w:val="20"/>
                <w:szCs w:val="20"/>
              </w:rPr>
            </w:pPr>
            <w:r w:rsidRPr="00933F26">
              <w:rPr>
                <w:rFonts w:ascii="宋体" w:hAnsi="宋体" w:cs="宋体" w:hint="eastAsia"/>
                <w:sz w:val="20"/>
                <w:szCs w:val="20"/>
              </w:rPr>
              <w:t>合计</w:t>
            </w:r>
          </w:p>
        </w:tc>
        <w:tc>
          <w:tcPr>
            <w:tcW w:w="709" w:type="dxa"/>
            <w:tcBorders>
              <w:bottom w:val="single" w:sz="12" w:space="0" w:color="auto"/>
            </w:tcBorders>
            <w:vAlign w:val="center"/>
          </w:tcPr>
          <w:p w:rsidR="00E13BC5" w:rsidRPr="00933F26" w:rsidRDefault="00E13BC5" w:rsidP="006C6DD0">
            <w:pPr>
              <w:spacing w:after="0"/>
              <w:ind w:firstLine="400"/>
              <w:jc w:val="center"/>
              <w:rPr>
                <w:rFonts w:ascii="宋体" w:hAnsi="宋体" w:cs="宋体"/>
                <w:sz w:val="20"/>
                <w:szCs w:val="20"/>
              </w:rPr>
            </w:pPr>
            <w:r w:rsidRPr="00933F26">
              <w:rPr>
                <w:rFonts w:ascii="宋体" w:hAnsi="宋体" w:cs="宋体"/>
                <w:sz w:val="20"/>
                <w:szCs w:val="20"/>
              </w:rPr>
              <w:t>*</w:t>
            </w:r>
          </w:p>
        </w:tc>
        <w:tc>
          <w:tcPr>
            <w:tcW w:w="709" w:type="dxa"/>
            <w:tcBorders>
              <w:bottom w:val="single" w:sz="12" w:space="0" w:color="auto"/>
            </w:tcBorders>
            <w:vAlign w:val="center"/>
          </w:tcPr>
          <w:p w:rsidR="00E13BC5" w:rsidRPr="00933F26" w:rsidRDefault="00E13BC5" w:rsidP="006C6DD0">
            <w:pPr>
              <w:spacing w:after="0"/>
              <w:ind w:firstLine="400"/>
              <w:jc w:val="center"/>
              <w:rPr>
                <w:rFonts w:ascii="宋体" w:hAnsi="宋体" w:cs="宋体"/>
                <w:sz w:val="20"/>
                <w:szCs w:val="20"/>
              </w:rPr>
            </w:pPr>
            <w:r w:rsidRPr="00933F26">
              <w:rPr>
                <w:rFonts w:ascii="宋体" w:hAnsi="宋体" w:cs="宋体"/>
                <w:sz w:val="20"/>
                <w:szCs w:val="20"/>
              </w:rPr>
              <w:t>*</w:t>
            </w:r>
          </w:p>
        </w:tc>
        <w:tc>
          <w:tcPr>
            <w:tcW w:w="633" w:type="dxa"/>
            <w:tcBorders>
              <w:bottom w:val="single" w:sz="12" w:space="0" w:color="auto"/>
            </w:tcBorders>
            <w:vAlign w:val="center"/>
          </w:tcPr>
          <w:p w:rsidR="00E13BC5" w:rsidRPr="00933F26" w:rsidRDefault="00E13BC5" w:rsidP="006C6DD0">
            <w:pPr>
              <w:spacing w:after="0"/>
              <w:ind w:firstLine="400"/>
              <w:jc w:val="center"/>
              <w:rPr>
                <w:rFonts w:ascii="宋体" w:hAnsi="宋体" w:cs="宋体"/>
                <w:sz w:val="20"/>
                <w:szCs w:val="20"/>
              </w:rPr>
            </w:pPr>
            <w:r w:rsidRPr="00933F26">
              <w:rPr>
                <w:rFonts w:ascii="宋体" w:hAnsi="宋体" w:cs="宋体"/>
                <w:sz w:val="20"/>
                <w:szCs w:val="20"/>
              </w:rPr>
              <w:t>*</w:t>
            </w:r>
          </w:p>
        </w:tc>
        <w:tc>
          <w:tcPr>
            <w:tcW w:w="687" w:type="dxa"/>
            <w:tcBorders>
              <w:bottom w:val="single" w:sz="12" w:space="0" w:color="auto"/>
            </w:tcBorders>
            <w:vAlign w:val="center"/>
          </w:tcPr>
          <w:p w:rsidR="00E13BC5" w:rsidRPr="00933F26" w:rsidRDefault="00E13BC5" w:rsidP="006C6DD0">
            <w:pPr>
              <w:spacing w:after="0"/>
              <w:ind w:firstLine="400"/>
              <w:jc w:val="center"/>
              <w:rPr>
                <w:rFonts w:ascii="宋体" w:hAnsi="宋体" w:cs="宋体"/>
                <w:sz w:val="20"/>
                <w:szCs w:val="20"/>
              </w:rPr>
            </w:pPr>
          </w:p>
        </w:tc>
        <w:tc>
          <w:tcPr>
            <w:tcW w:w="709" w:type="dxa"/>
            <w:tcBorders>
              <w:bottom w:val="single" w:sz="12" w:space="0" w:color="auto"/>
            </w:tcBorders>
            <w:vAlign w:val="center"/>
          </w:tcPr>
          <w:p w:rsidR="00E13BC5" w:rsidRPr="00933F26" w:rsidRDefault="00E13BC5" w:rsidP="006C6DD0">
            <w:pPr>
              <w:spacing w:after="0"/>
              <w:ind w:firstLine="360"/>
              <w:jc w:val="center"/>
              <w:rPr>
                <w:rFonts w:ascii="宋体" w:hAnsi="宋体" w:cs="宋体"/>
                <w:sz w:val="18"/>
                <w:szCs w:val="18"/>
              </w:rPr>
            </w:pPr>
          </w:p>
        </w:tc>
        <w:tc>
          <w:tcPr>
            <w:tcW w:w="709" w:type="dxa"/>
            <w:tcBorders>
              <w:bottom w:val="single" w:sz="12" w:space="0" w:color="auto"/>
            </w:tcBorders>
            <w:vAlign w:val="center"/>
          </w:tcPr>
          <w:p w:rsidR="00E13BC5" w:rsidRPr="00933F26" w:rsidRDefault="00E13BC5" w:rsidP="006C6DD0">
            <w:pPr>
              <w:spacing w:after="0"/>
              <w:ind w:firstLine="360"/>
              <w:jc w:val="center"/>
              <w:rPr>
                <w:rFonts w:ascii="宋体" w:hAnsi="宋体" w:cs="宋体"/>
                <w:sz w:val="18"/>
                <w:szCs w:val="18"/>
              </w:rPr>
            </w:pPr>
          </w:p>
        </w:tc>
        <w:tc>
          <w:tcPr>
            <w:tcW w:w="1134" w:type="dxa"/>
            <w:tcBorders>
              <w:bottom w:val="single" w:sz="12" w:space="0" w:color="auto"/>
            </w:tcBorders>
            <w:vAlign w:val="center"/>
          </w:tcPr>
          <w:p w:rsidR="00E13BC5" w:rsidRPr="00933F26" w:rsidRDefault="00E13BC5" w:rsidP="006C6DD0">
            <w:pPr>
              <w:spacing w:after="0"/>
              <w:ind w:firstLine="360"/>
              <w:jc w:val="center"/>
              <w:rPr>
                <w:rFonts w:ascii="宋体" w:hAnsi="宋体" w:cs="宋体"/>
                <w:sz w:val="18"/>
                <w:szCs w:val="18"/>
              </w:rPr>
            </w:pPr>
          </w:p>
        </w:tc>
        <w:tc>
          <w:tcPr>
            <w:tcW w:w="850" w:type="dxa"/>
            <w:tcBorders>
              <w:bottom w:val="single" w:sz="12" w:space="0" w:color="auto"/>
            </w:tcBorders>
            <w:vAlign w:val="center"/>
          </w:tcPr>
          <w:p w:rsidR="00E13BC5" w:rsidRPr="00933F26" w:rsidRDefault="00E13BC5" w:rsidP="006C6DD0">
            <w:pPr>
              <w:spacing w:after="0"/>
              <w:ind w:firstLine="360"/>
              <w:jc w:val="center"/>
              <w:rPr>
                <w:rFonts w:ascii="宋体" w:hAnsi="宋体" w:cs="宋体"/>
                <w:sz w:val="18"/>
                <w:szCs w:val="18"/>
              </w:rPr>
            </w:pPr>
          </w:p>
        </w:tc>
        <w:tc>
          <w:tcPr>
            <w:tcW w:w="1090" w:type="dxa"/>
            <w:tcBorders>
              <w:bottom w:val="single" w:sz="12" w:space="0" w:color="auto"/>
            </w:tcBorders>
            <w:vAlign w:val="center"/>
          </w:tcPr>
          <w:p w:rsidR="00E13BC5" w:rsidRPr="00933F26" w:rsidRDefault="00E13BC5" w:rsidP="006C6DD0">
            <w:pPr>
              <w:spacing w:after="0"/>
              <w:ind w:firstLine="360"/>
              <w:jc w:val="center"/>
              <w:rPr>
                <w:rFonts w:ascii="宋体" w:hAnsi="宋体" w:cs="宋体"/>
                <w:sz w:val="18"/>
                <w:szCs w:val="18"/>
              </w:rPr>
            </w:pPr>
          </w:p>
        </w:tc>
        <w:tc>
          <w:tcPr>
            <w:tcW w:w="708" w:type="dxa"/>
            <w:tcBorders>
              <w:bottom w:val="single" w:sz="12" w:space="0" w:color="auto"/>
            </w:tcBorders>
            <w:vAlign w:val="center"/>
          </w:tcPr>
          <w:p w:rsidR="00E13BC5" w:rsidRPr="00933F26" w:rsidRDefault="00E13BC5" w:rsidP="006C6DD0">
            <w:pPr>
              <w:spacing w:after="0"/>
              <w:ind w:firstLine="360"/>
              <w:jc w:val="center"/>
              <w:rPr>
                <w:rFonts w:ascii="宋体" w:hAnsi="宋体" w:cs="宋体"/>
                <w:sz w:val="18"/>
                <w:szCs w:val="18"/>
              </w:rPr>
            </w:pPr>
          </w:p>
        </w:tc>
        <w:tc>
          <w:tcPr>
            <w:tcW w:w="1037" w:type="dxa"/>
            <w:tcBorders>
              <w:bottom w:val="single" w:sz="12" w:space="0" w:color="auto"/>
            </w:tcBorders>
            <w:vAlign w:val="center"/>
          </w:tcPr>
          <w:p w:rsidR="00E13BC5" w:rsidRPr="00933F26" w:rsidRDefault="00E13BC5" w:rsidP="006C6DD0">
            <w:pPr>
              <w:spacing w:after="0"/>
              <w:ind w:firstLine="360"/>
              <w:jc w:val="center"/>
              <w:rPr>
                <w:rFonts w:ascii="宋体" w:hAnsi="宋体" w:cs="宋体"/>
                <w:sz w:val="18"/>
                <w:szCs w:val="18"/>
              </w:rPr>
            </w:pPr>
          </w:p>
        </w:tc>
      </w:tr>
    </w:tbl>
    <w:p w:rsidR="00BB43AC" w:rsidRDefault="00BB43AC" w:rsidP="006C6DD0">
      <w:pPr>
        <w:spacing w:after="0"/>
        <w:rPr>
          <w:rFonts w:hint="eastAsia"/>
        </w:rPr>
      </w:pPr>
      <w:bookmarkStart w:id="51" w:name="_Toc503112064"/>
      <w:bookmarkStart w:id="52" w:name="_Toc526929099"/>
    </w:p>
    <w:p w:rsidR="00E13BC5" w:rsidRPr="00BB43AC" w:rsidRDefault="00E13BC5" w:rsidP="006C6DD0">
      <w:pPr>
        <w:spacing w:after="0"/>
      </w:pPr>
      <w:r w:rsidRPr="00BB43AC">
        <w:t>A107020</w:t>
      </w:r>
      <w:r w:rsidRPr="00BB43AC">
        <w:rPr>
          <w:rFonts w:hint="eastAsia"/>
        </w:rPr>
        <w:t>《所得减免优惠明细表》填报说明</w:t>
      </w:r>
      <w:bookmarkEnd w:id="51"/>
      <w:bookmarkEnd w:id="52"/>
    </w:p>
    <w:p w:rsidR="00E13BC5" w:rsidRPr="00933F26" w:rsidRDefault="00E13BC5" w:rsidP="006C6DD0">
      <w:pPr>
        <w:pStyle w:val="SBBZW"/>
        <w:adjustRightInd w:val="0"/>
        <w:snapToGrid w:val="0"/>
        <w:spacing w:line="240" w:lineRule="auto"/>
        <w:ind w:firstLine="420"/>
        <w:rPr>
          <w:rFonts w:ascii="微软雅黑" w:eastAsia="微软雅黑" w:hAnsi="微软雅黑"/>
          <w:sz w:val="21"/>
          <w:szCs w:val="21"/>
        </w:rPr>
      </w:pPr>
      <w:r w:rsidRPr="00933F26">
        <w:rPr>
          <w:rFonts w:ascii="微软雅黑" w:eastAsia="微软雅黑" w:hAnsi="微软雅黑" w:hint="eastAsia"/>
          <w:sz w:val="21"/>
          <w:szCs w:val="21"/>
        </w:rPr>
        <w:t>本表适用于享受所得减免优惠的纳税人填报。纳税人根据税法及相关税收政策规定，填报本年发生的所得减免优惠情况，</w:t>
      </w:r>
      <w:r w:rsidRPr="00933F26">
        <w:rPr>
          <w:rFonts w:ascii="微软雅黑" w:eastAsia="微软雅黑" w:hAnsi="微软雅黑" w:hint="eastAsia"/>
          <w:color w:val="000000"/>
          <w:sz w:val="21"/>
          <w:szCs w:val="21"/>
        </w:rPr>
        <w:t>本期纳税调整后所得（表</w:t>
      </w:r>
      <w:r w:rsidRPr="00933F26">
        <w:rPr>
          <w:rFonts w:ascii="微软雅黑" w:eastAsia="微软雅黑" w:hAnsi="微软雅黑"/>
          <w:color w:val="000000"/>
          <w:sz w:val="21"/>
          <w:szCs w:val="21"/>
        </w:rPr>
        <w:t>A100000</w:t>
      </w:r>
      <w:r w:rsidRPr="00933F26">
        <w:rPr>
          <w:rFonts w:ascii="微软雅黑" w:eastAsia="微软雅黑" w:hAnsi="微软雅黑" w:hint="eastAsia"/>
          <w:color w:val="000000"/>
          <w:sz w:val="21"/>
          <w:szCs w:val="21"/>
        </w:rPr>
        <w:t>第</w:t>
      </w:r>
      <w:r w:rsidRPr="00933F26">
        <w:rPr>
          <w:rFonts w:ascii="微软雅黑" w:eastAsia="微软雅黑" w:hAnsi="微软雅黑"/>
          <w:color w:val="000000"/>
          <w:sz w:val="21"/>
          <w:szCs w:val="21"/>
        </w:rPr>
        <w:t>19</w:t>
      </w:r>
      <w:r w:rsidRPr="00933F26">
        <w:rPr>
          <w:rFonts w:ascii="微软雅黑" w:eastAsia="微软雅黑" w:hAnsi="微软雅黑" w:hint="eastAsia"/>
          <w:color w:val="000000"/>
          <w:sz w:val="21"/>
          <w:szCs w:val="21"/>
        </w:rPr>
        <w:t>行）为负数的不需填报本表。</w:t>
      </w:r>
    </w:p>
    <w:p w:rsidR="00E13BC5" w:rsidRPr="00BB43AC" w:rsidRDefault="00E13BC5" w:rsidP="006C6DD0">
      <w:pPr>
        <w:spacing w:after="0"/>
      </w:pPr>
      <w:bookmarkStart w:id="53" w:name="_Toc526929100"/>
      <w:r w:rsidRPr="00BB43AC">
        <w:rPr>
          <w:rFonts w:hint="eastAsia"/>
        </w:rPr>
        <w:t>一、有关项目填报说明</w:t>
      </w:r>
      <w:bookmarkEnd w:id="53"/>
    </w:p>
    <w:p w:rsidR="00E13BC5" w:rsidRPr="00933F26" w:rsidRDefault="00E13BC5" w:rsidP="006C6DD0">
      <w:pPr>
        <w:pStyle w:val="SBBZW"/>
        <w:adjustRightInd w:val="0"/>
        <w:snapToGrid w:val="0"/>
        <w:spacing w:line="240" w:lineRule="auto"/>
        <w:ind w:firstLine="420"/>
        <w:rPr>
          <w:rFonts w:ascii="微软雅黑" w:eastAsia="微软雅黑" w:hAnsi="微软雅黑"/>
          <w:sz w:val="21"/>
          <w:szCs w:val="21"/>
        </w:rPr>
      </w:pPr>
      <w:r w:rsidRPr="00933F26">
        <w:rPr>
          <w:rFonts w:ascii="微软雅黑" w:eastAsia="微软雅黑" w:hAnsi="微软雅黑"/>
          <w:sz w:val="21"/>
          <w:szCs w:val="21"/>
        </w:rPr>
        <w:t>1.</w:t>
      </w:r>
      <w:r w:rsidRPr="00933F26">
        <w:rPr>
          <w:rFonts w:ascii="微软雅黑" w:eastAsia="微软雅黑" w:hAnsi="微软雅黑" w:hint="eastAsia"/>
          <w:sz w:val="21"/>
          <w:szCs w:val="21"/>
        </w:rPr>
        <w:t>第</w:t>
      </w:r>
      <w:r w:rsidRPr="00933F26">
        <w:rPr>
          <w:rFonts w:ascii="微软雅黑" w:eastAsia="微软雅黑" w:hAnsi="微软雅黑"/>
          <w:sz w:val="21"/>
          <w:szCs w:val="21"/>
        </w:rPr>
        <w:t>1</w:t>
      </w:r>
      <w:r w:rsidRPr="00933F26">
        <w:rPr>
          <w:rFonts w:ascii="微软雅黑" w:eastAsia="微软雅黑" w:hAnsi="微软雅黑" w:hint="eastAsia"/>
          <w:sz w:val="21"/>
          <w:szCs w:val="21"/>
        </w:rPr>
        <w:t>列“项目名称”：填报纳税人享受减免所得优惠的项目在会计核算上的名称。项目名称以纳税人内部规范称谓为准。</w:t>
      </w:r>
    </w:p>
    <w:p w:rsidR="00E13BC5" w:rsidRPr="00933F26" w:rsidRDefault="00E13BC5" w:rsidP="006C6DD0">
      <w:pPr>
        <w:pStyle w:val="SBBZW"/>
        <w:adjustRightInd w:val="0"/>
        <w:snapToGrid w:val="0"/>
        <w:spacing w:line="240" w:lineRule="auto"/>
        <w:ind w:firstLine="420"/>
        <w:rPr>
          <w:rFonts w:ascii="微软雅黑" w:eastAsia="微软雅黑" w:hAnsi="微软雅黑"/>
          <w:sz w:val="21"/>
          <w:szCs w:val="21"/>
        </w:rPr>
      </w:pPr>
      <w:r w:rsidRPr="00933F26">
        <w:rPr>
          <w:rFonts w:ascii="微软雅黑" w:eastAsia="微软雅黑" w:hAnsi="微软雅黑"/>
          <w:sz w:val="21"/>
          <w:szCs w:val="21"/>
        </w:rPr>
        <w:t>2.</w:t>
      </w:r>
      <w:r w:rsidRPr="00933F26">
        <w:rPr>
          <w:rFonts w:ascii="微软雅黑" w:eastAsia="微软雅黑" w:hAnsi="微软雅黑" w:hint="eastAsia"/>
          <w:sz w:val="21"/>
          <w:szCs w:val="21"/>
        </w:rPr>
        <w:t>第</w:t>
      </w:r>
      <w:r w:rsidRPr="00933F26">
        <w:rPr>
          <w:rFonts w:ascii="微软雅黑" w:eastAsia="微软雅黑" w:hAnsi="微软雅黑"/>
          <w:sz w:val="21"/>
          <w:szCs w:val="21"/>
        </w:rPr>
        <w:t>2</w:t>
      </w:r>
      <w:r w:rsidRPr="00933F26">
        <w:rPr>
          <w:rFonts w:ascii="微软雅黑" w:eastAsia="微软雅黑" w:hAnsi="微软雅黑" w:hint="eastAsia"/>
          <w:sz w:val="21"/>
          <w:szCs w:val="21"/>
        </w:rPr>
        <w:t>列“优惠事项名称”：按照该项目享受所得减免企业所得税优惠事项的具体政策内容选择填报。具体说明如下：</w:t>
      </w:r>
    </w:p>
    <w:p w:rsidR="00E13BC5" w:rsidRPr="00933F26" w:rsidRDefault="00E13BC5" w:rsidP="006C6DD0">
      <w:pPr>
        <w:pStyle w:val="SBBZW"/>
        <w:adjustRightInd w:val="0"/>
        <w:snapToGrid w:val="0"/>
        <w:spacing w:line="240" w:lineRule="auto"/>
        <w:ind w:firstLine="420"/>
        <w:rPr>
          <w:rFonts w:ascii="微软雅黑" w:eastAsia="微软雅黑" w:hAnsi="微软雅黑"/>
          <w:sz w:val="21"/>
          <w:szCs w:val="21"/>
        </w:rPr>
      </w:pPr>
      <w:r w:rsidRPr="00933F26">
        <w:rPr>
          <w:rFonts w:ascii="微软雅黑" w:eastAsia="微软雅黑" w:hAnsi="微软雅黑"/>
          <w:sz w:val="21"/>
          <w:szCs w:val="21"/>
        </w:rPr>
        <w:t>3.</w:t>
      </w:r>
      <w:r w:rsidRPr="00933F26">
        <w:rPr>
          <w:rFonts w:ascii="微软雅黑" w:eastAsia="微软雅黑" w:hAnsi="微软雅黑" w:hint="eastAsia"/>
          <w:sz w:val="21"/>
          <w:szCs w:val="21"/>
        </w:rPr>
        <w:t>第</w:t>
      </w:r>
      <w:r w:rsidRPr="00933F26">
        <w:rPr>
          <w:rFonts w:ascii="微软雅黑" w:eastAsia="微软雅黑" w:hAnsi="微软雅黑"/>
          <w:sz w:val="21"/>
          <w:szCs w:val="21"/>
        </w:rPr>
        <w:t>3</w:t>
      </w:r>
      <w:r w:rsidRPr="00933F26">
        <w:rPr>
          <w:rFonts w:ascii="微软雅黑" w:eastAsia="微软雅黑" w:hAnsi="微软雅黑" w:hint="eastAsia"/>
          <w:sz w:val="21"/>
          <w:szCs w:val="21"/>
        </w:rPr>
        <w:t>列“优惠方式”：填报该项目享受所得减免企业所得税优惠的具体方式。该项目享受免征企业所得税优惠的，选择填报“免税”；项目享受减半征税企业所得税优惠的，选择填报“减半征收”。</w:t>
      </w:r>
    </w:p>
    <w:p w:rsidR="00E13BC5" w:rsidRPr="00933F26" w:rsidRDefault="00E13BC5" w:rsidP="006C6DD0">
      <w:pPr>
        <w:pStyle w:val="SBBZW"/>
        <w:adjustRightInd w:val="0"/>
        <w:snapToGrid w:val="0"/>
        <w:spacing w:line="240" w:lineRule="auto"/>
        <w:ind w:firstLine="420"/>
        <w:rPr>
          <w:rFonts w:ascii="微软雅黑" w:eastAsia="微软雅黑" w:hAnsi="微软雅黑"/>
          <w:sz w:val="21"/>
          <w:szCs w:val="21"/>
        </w:rPr>
      </w:pPr>
      <w:r w:rsidRPr="00933F26">
        <w:rPr>
          <w:rFonts w:ascii="微软雅黑" w:eastAsia="微软雅黑" w:hAnsi="微软雅黑"/>
          <w:sz w:val="21"/>
          <w:szCs w:val="21"/>
        </w:rPr>
        <w:t>4.</w:t>
      </w:r>
      <w:r w:rsidRPr="00933F26">
        <w:rPr>
          <w:rFonts w:ascii="微软雅黑" w:eastAsia="微软雅黑" w:hAnsi="微软雅黑" w:hint="eastAsia"/>
          <w:sz w:val="21"/>
          <w:szCs w:val="21"/>
        </w:rPr>
        <w:t>第</w:t>
      </w:r>
      <w:r w:rsidRPr="00933F26">
        <w:rPr>
          <w:rFonts w:ascii="微软雅黑" w:eastAsia="微软雅黑" w:hAnsi="微软雅黑"/>
          <w:sz w:val="21"/>
          <w:szCs w:val="21"/>
        </w:rPr>
        <w:t>4</w:t>
      </w:r>
      <w:r w:rsidRPr="00933F26">
        <w:rPr>
          <w:rFonts w:ascii="微软雅黑" w:eastAsia="微软雅黑" w:hAnsi="微软雅黑" w:hint="eastAsia"/>
          <w:sz w:val="21"/>
          <w:szCs w:val="21"/>
        </w:rPr>
        <w:t>列“项目收入”：填报享受所得减免企业所得税优惠项目取得的收入总额。</w:t>
      </w:r>
    </w:p>
    <w:p w:rsidR="00E13BC5" w:rsidRPr="00933F26" w:rsidRDefault="00E13BC5" w:rsidP="006C6DD0">
      <w:pPr>
        <w:pStyle w:val="SBBZW"/>
        <w:adjustRightInd w:val="0"/>
        <w:snapToGrid w:val="0"/>
        <w:spacing w:line="240" w:lineRule="auto"/>
        <w:ind w:firstLine="420"/>
        <w:rPr>
          <w:rFonts w:ascii="微软雅黑" w:eastAsia="微软雅黑" w:hAnsi="微软雅黑"/>
          <w:sz w:val="21"/>
          <w:szCs w:val="21"/>
        </w:rPr>
      </w:pPr>
      <w:r w:rsidRPr="00933F26">
        <w:rPr>
          <w:rFonts w:ascii="微软雅黑" w:eastAsia="微软雅黑" w:hAnsi="微软雅黑"/>
          <w:sz w:val="21"/>
          <w:szCs w:val="21"/>
        </w:rPr>
        <w:t>5.</w:t>
      </w:r>
      <w:r w:rsidRPr="00933F26">
        <w:rPr>
          <w:rFonts w:ascii="微软雅黑" w:eastAsia="微软雅黑" w:hAnsi="微软雅黑" w:hint="eastAsia"/>
          <w:sz w:val="21"/>
          <w:szCs w:val="21"/>
        </w:rPr>
        <w:t>第</w:t>
      </w:r>
      <w:r w:rsidRPr="00933F26">
        <w:rPr>
          <w:rFonts w:ascii="微软雅黑" w:eastAsia="微软雅黑" w:hAnsi="微软雅黑"/>
          <w:sz w:val="21"/>
          <w:szCs w:val="21"/>
        </w:rPr>
        <w:t>5</w:t>
      </w:r>
      <w:r w:rsidRPr="00933F26">
        <w:rPr>
          <w:rFonts w:ascii="微软雅黑" w:eastAsia="微软雅黑" w:hAnsi="微软雅黑" w:hint="eastAsia"/>
          <w:sz w:val="21"/>
          <w:szCs w:val="21"/>
        </w:rPr>
        <w:t>列“项目成本”：填报享受所得减免企业所得税优惠项目发生的成本总额。</w:t>
      </w:r>
    </w:p>
    <w:p w:rsidR="00E13BC5" w:rsidRPr="00933F26" w:rsidRDefault="00E13BC5" w:rsidP="006C6DD0">
      <w:pPr>
        <w:pStyle w:val="SBBZW"/>
        <w:adjustRightInd w:val="0"/>
        <w:snapToGrid w:val="0"/>
        <w:spacing w:line="240" w:lineRule="auto"/>
        <w:ind w:firstLine="420"/>
        <w:rPr>
          <w:rFonts w:ascii="微软雅黑" w:eastAsia="微软雅黑" w:hAnsi="微软雅黑"/>
          <w:sz w:val="21"/>
          <w:szCs w:val="21"/>
        </w:rPr>
      </w:pPr>
      <w:r w:rsidRPr="00933F26">
        <w:rPr>
          <w:rFonts w:ascii="微软雅黑" w:eastAsia="微软雅黑" w:hAnsi="微软雅黑"/>
          <w:sz w:val="21"/>
          <w:szCs w:val="21"/>
        </w:rPr>
        <w:t>6.</w:t>
      </w:r>
      <w:r w:rsidRPr="00933F26">
        <w:rPr>
          <w:rFonts w:ascii="微软雅黑" w:eastAsia="微软雅黑" w:hAnsi="微软雅黑" w:hint="eastAsia"/>
          <w:sz w:val="21"/>
          <w:szCs w:val="21"/>
        </w:rPr>
        <w:t>第</w:t>
      </w:r>
      <w:r w:rsidRPr="00933F26">
        <w:rPr>
          <w:rFonts w:ascii="微软雅黑" w:eastAsia="微软雅黑" w:hAnsi="微软雅黑"/>
          <w:sz w:val="21"/>
          <w:szCs w:val="21"/>
        </w:rPr>
        <w:t>6</w:t>
      </w:r>
      <w:r w:rsidRPr="00933F26">
        <w:rPr>
          <w:rFonts w:ascii="微软雅黑" w:eastAsia="微软雅黑" w:hAnsi="微软雅黑" w:hint="eastAsia"/>
          <w:sz w:val="21"/>
          <w:szCs w:val="21"/>
        </w:rPr>
        <w:t>列“相关税费”：填报享受所得减免企业所得税优惠项目实际发生的有关税费，包括除企业所得税和允许抵扣的增值税以外的各项税金及其附加、合同签订费用、律师费等相关费用及其他支出。</w:t>
      </w:r>
    </w:p>
    <w:p w:rsidR="00E13BC5" w:rsidRPr="00933F26" w:rsidRDefault="00E13BC5" w:rsidP="006C6DD0">
      <w:pPr>
        <w:pStyle w:val="SBBZW"/>
        <w:adjustRightInd w:val="0"/>
        <w:snapToGrid w:val="0"/>
        <w:spacing w:line="240" w:lineRule="auto"/>
        <w:ind w:firstLine="420"/>
        <w:rPr>
          <w:rFonts w:ascii="微软雅黑" w:eastAsia="微软雅黑" w:hAnsi="微软雅黑"/>
          <w:sz w:val="21"/>
          <w:szCs w:val="21"/>
        </w:rPr>
      </w:pPr>
      <w:r w:rsidRPr="00933F26">
        <w:rPr>
          <w:rFonts w:ascii="微软雅黑" w:eastAsia="微软雅黑" w:hAnsi="微软雅黑"/>
          <w:sz w:val="21"/>
          <w:szCs w:val="21"/>
        </w:rPr>
        <w:t>7.</w:t>
      </w:r>
      <w:r w:rsidRPr="00933F26">
        <w:rPr>
          <w:rFonts w:ascii="微软雅黑" w:eastAsia="微软雅黑" w:hAnsi="微软雅黑" w:hint="eastAsia"/>
          <w:sz w:val="21"/>
          <w:szCs w:val="21"/>
        </w:rPr>
        <w:t>第</w:t>
      </w:r>
      <w:r w:rsidRPr="00933F26">
        <w:rPr>
          <w:rFonts w:ascii="微软雅黑" w:eastAsia="微软雅黑" w:hAnsi="微软雅黑"/>
          <w:sz w:val="21"/>
          <w:szCs w:val="21"/>
        </w:rPr>
        <w:t>7</w:t>
      </w:r>
      <w:r w:rsidRPr="00933F26">
        <w:rPr>
          <w:rFonts w:ascii="微软雅黑" w:eastAsia="微软雅黑" w:hAnsi="微软雅黑" w:hint="eastAsia"/>
          <w:sz w:val="21"/>
          <w:szCs w:val="21"/>
        </w:rPr>
        <w:t>列“应分摊期间费用”：填报享受所得减免企业所得税优惠项目合理分摊的期间费用。合理分摊比例可以按照投资额、销售收入、资产额、人员工资等参数确定。上述比例一经确定，不得随意变更。</w:t>
      </w:r>
    </w:p>
    <w:p w:rsidR="00E13BC5" w:rsidRPr="00933F26" w:rsidRDefault="00E13BC5" w:rsidP="006C6DD0">
      <w:pPr>
        <w:pStyle w:val="SBBZW"/>
        <w:adjustRightInd w:val="0"/>
        <w:snapToGrid w:val="0"/>
        <w:spacing w:line="240" w:lineRule="auto"/>
        <w:ind w:firstLine="420"/>
        <w:rPr>
          <w:rFonts w:ascii="微软雅黑" w:eastAsia="微软雅黑" w:hAnsi="微软雅黑"/>
          <w:sz w:val="21"/>
          <w:szCs w:val="21"/>
        </w:rPr>
      </w:pPr>
      <w:r w:rsidRPr="00933F26">
        <w:rPr>
          <w:rFonts w:ascii="微软雅黑" w:eastAsia="微软雅黑" w:hAnsi="微软雅黑"/>
          <w:sz w:val="21"/>
          <w:szCs w:val="21"/>
        </w:rPr>
        <w:t>8.</w:t>
      </w:r>
      <w:r w:rsidRPr="00933F26">
        <w:rPr>
          <w:rFonts w:ascii="微软雅黑" w:eastAsia="微软雅黑" w:hAnsi="微软雅黑" w:hint="eastAsia"/>
          <w:sz w:val="21"/>
          <w:szCs w:val="21"/>
        </w:rPr>
        <w:t>第</w:t>
      </w:r>
      <w:r w:rsidRPr="00933F26">
        <w:rPr>
          <w:rFonts w:ascii="微软雅黑" w:eastAsia="微软雅黑" w:hAnsi="微软雅黑"/>
          <w:sz w:val="21"/>
          <w:szCs w:val="21"/>
        </w:rPr>
        <w:t>8</w:t>
      </w:r>
      <w:r w:rsidRPr="00933F26">
        <w:rPr>
          <w:rFonts w:ascii="微软雅黑" w:eastAsia="微软雅黑" w:hAnsi="微软雅黑" w:hint="eastAsia"/>
          <w:sz w:val="21"/>
          <w:szCs w:val="21"/>
        </w:rPr>
        <w:t>列“纳税调整额”：填报纳税人按照税收规定需要调整减免税项目收入、成本、费用的金额，调整减少的金额以负数填报。</w:t>
      </w:r>
    </w:p>
    <w:p w:rsidR="00E13BC5" w:rsidRPr="00933F26" w:rsidRDefault="00E13BC5" w:rsidP="006C6DD0">
      <w:pPr>
        <w:pStyle w:val="SBBZW"/>
        <w:adjustRightInd w:val="0"/>
        <w:snapToGrid w:val="0"/>
        <w:spacing w:line="240" w:lineRule="auto"/>
        <w:ind w:firstLine="420"/>
        <w:rPr>
          <w:rFonts w:ascii="微软雅黑" w:eastAsia="微软雅黑" w:hAnsi="微软雅黑"/>
          <w:sz w:val="21"/>
          <w:szCs w:val="21"/>
        </w:rPr>
      </w:pPr>
      <w:r w:rsidRPr="00933F26">
        <w:rPr>
          <w:rFonts w:ascii="微软雅黑" w:eastAsia="微软雅黑" w:hAnsi="微软雅黑"/>
          <w:sz w:val="21"/>
          <w:szCs w:val="21"/>
        </w:rPr>
        <w:t>9.</w:t>
      </w:r>
      <w:r w:rsidRPr="00933F26">
        <w:rPr>
          <w:rFonts w:ascii="微软雅黑" w:eastAsia="微软雅黑" w:hAnsi="微软雅黑" w:hint="eastAsia"/>
          <w:sz w:val="21"/>
          <w:szCs w:val="21"/>
        </w:rPr>
        <w:t>第</w:t>
      </w:r>
      <w:r w:rsidRPr="00933F26">
        <w:rPr>
          <w:rFonts w:ascii="微软雅黑" w:eastAsia="微软雅黑" w:hAnsi="微软雅黑"/>
          <w:sz w:val="21"/>
          <w:szCs w:val="21"/>
        </w:rPr>
        <w:t>9</w:t>
      </w:r>
      <w:r w:rsidRPr="00933F26">
        <w:rPr>
          <w:rFonts w:ascii="微软雅黑" w:eastAsia="微软雅黑" w:hAnsi="微软雅黑" w:hint="eastAsia"/>
          <w:sz w:val="21"/>
          <w:szCs w:val="21"/>
        </w:rPr>
        <w:t>列“项目所得额</w:t>
      </w:r>
      <w:r w:rsidRPr="00933F26">
        <w:rPr>
          <w:rFonts w:ascii="微软雅黑" w:eastAsia="微软雅黑" w:hAnsi="微软雅黑"/>
          <w:sz w:val="21"/>
          <w:szCs w:val="21"/>
        </w:rPr>
        <w:t>—</w:t>
      </w:r>
      <w:r w:rsidRPr="00933F26">
        <w:rPr>
          <w:rFonts w:ascii="微软雅黑" w:eastAsia="微软雅黑" w:hAnsi="微软雅黑" w:hint="eastAsia"/>
          <w:sz w:val="21"/>
          <w:szCs w:val="21"/>
        </w:rPr>
        <w:t>免税项目”：填报享受所得减免企业所得税优惠的纳税人计算确认的本期免税项目所得额。本列根据第</w:t>
      </w:r>
      <w:r w:rsidRPr="00933F26">
        <w:rPr>
          <w:rFonts w:ascii="微软雅黑" w:eastAsia="微软雅黑" w:hAnsi="微软雅黑"/>
          <w:sz w:val="21"/>
          <w:szCs w:val="21"/>
        </w:rPr>
        <w:t>3</w:t>
      </w:r>
      <w:r w:rsidRPr="00933F26">
        <w:rPr>
          <w:rFonts w:ascii="微软雅黑" w:eastAsia="微软雅黑" w:hAnsi="微软雅黑" w:hint="eastAsia"/>
          <w:sz w:val="21"/>
          <w:szCs w:val="21"/>
        </w:rPr>
        <w:t>列分析填报，第</w:t>
      </w:r>
      <w:r w:rsidRPr="00933F26">
        <w:rPr>
          <w:rFonts w:ascii="微软雅黑" w:eastAsia="微软雅黑" w:hAnsi="微软雅黑"/>
          <w:sz w:val="21"/>
          <w:szCs w:val="21"/>
        </w:rPr>
        <w:t>3</w:t>
      </w:r>
      <w:r w:rsidRPr="00933F26">
        <w:rPr>
          <w:rFonts w:ascii="微软雅黑" w:eastAsia="微软雅黑" w:hAnsi="微软雅黑" w:hint="eastAsia"/>
          <w:sz w:val="21"/>
          <w:szCs w:val="21"/>
        </w:rPr>
        <w:t>列填报内容为“免税”的，第</w:t>
      </w:r>
      <w:smartTag w:uri="urn:schemas-microsoft-com:office:smarttags" w:element="chsdate">
        <w:smartTagPr>
          <w:attr w:name="IsROCDate" w:val="False"/>
          <w:attr w:name="IsLunarDate" w:val="False"/>
          <w:attr w:name="Day" w:val="6"/>
          <w:attr w:name="Month" w:val="5"/>
          <w:attr w:name="Year" w:val="2004"/>
        </w:smartTagPr>
        <w:r w:rsidRPr="00933F26">
          <w:rPr>
            <w:rFonts w:ascii="微软雅黑" w:eastAsia="微软雅黑" w:hAnsi="微软雅黑"/>
            <w:sz w:val="21"/>
            <w:szCs w:val="21"/>
          </w:rPr>
          <w:t>4-5-6</w:t>
        </w:r>
      </w:smartTag>
      <w:r w:rsidRPr="00933F26">
        <w:rPr>
          <w:rFonts w:ascii="微软雅黑" w:eastAsia="微软雅黑" w:hAnsi="微软雅黑"/>
          <w:sz w:val="21"/>
          <w:szCs w:val="21"/>
        </w:rPr>
        <w:t>-7+8</w:t>
      </w:r>
      <w:r w:rsidRPr="00933F26">
        <w:rPr>
          <w:rFonts w:ascii="微软雅黑" w:eastAsia="微软雅黑" w:hAnsi="微软雅黑" w:hint="eastAsia"/>
          <w:sz w:val="21"/>
          <w:szCs w:val="21"/>
        </w:rPr>
        <w:t>列的值填入本列；若第</w:t>
      </w:r>
      <w:r w:rsidRPr="00933F26">
        <w:rPr>
          <w:rFonts w:ascii="微软雅黑" w:eastAsia="微软雅黑" w:hAnsi="微软雅黑"/>
          <w:sz w:val="21"/>
          <w:szCs w:val="21"/>
        </w:rPr>
        <w:t>4-5-6-7+8</w:t>
      </w:r>
      <w:r w:rsidRPr="00933F26">
        <w:rPr>
          <w:rFonts w:ascii="微软雅黑" w:eastAsia="微软雅黑" w:hAnsi="微软雅黑" w:hint="eastAsia"/>
          <w:sz w:val="21"/>
          <w:szCs w:val="21"/>
        </w:rPr>
        <w:t>列的值小于零的，本列按零填报。</w:t>
      </w:r>
    </w:p>
    <w:p w:rsidR="00E13BC5" w:rsidRPr="00933F26" w:rsidRDefault="00E13BC5" w:rsidP="006C6DD0">
      <w:pPr>
        <w:pStyle w:val="SBBZW"/>
        <w:adjustRightInd w:val="0"/>
        <w:snapToGrid w:val="0"/>
        <w:spacing w:line="240" w:lineRule="auto"/>
        <w:ind w:firstLine="420"/>
        <w:rPr>
          <w:rFonts w:ascii="微软雅黑" w:eastAsia="微软雅黑" w:hAnsi="微软雅黑"/>
          <w:sz w:val="21"/>
          <w:szCs w:val="21"/>
        </w:rPr>
      </w:pPr>
      <w:r w:rsidRPr="00933F26">
        <w:rPr>
          <w:rFonts w:ascii="微软雅黑" w:eastAsia="微软雅黑" w:hAnsi="微软雅黑" w:hint="eastAsia"/>
          <w:sz w:val="21"/>
          <w:szCs w:val="21"/>
        </w:rPr>
        <w:t>第</w:t>
      </w:r>
      <w:r w:rsidRPr="00933F26">
        <w:rPr>
          <w:rFonts w:ascii="微软雅黑" w:eastAsia="微软雅黑" w:hAnsi="微软雅黑"/>
          <w:sz w:val="21"/>
          <w:szCs w:val="21"/>
        </w:rPr>
        <w:t>9</w:t>
      </w:r>
      <w:r w:rsidRPr="00933F26">
        <w:rPr>
          <w:rFonts w:ascii="微软雅黑" w:eastAsia="微软雅黑" w:hAnsi="微软雅黑" w:hint="eastAsia"/>
          <w:sz w:val="21"/>
          <w:szCs w:val="21"/>
        </w:rPr>
        <w:t>列“四、符合条件的技术转让项目”的“小计”行，第</w:t>
      </w:r>
      <w:smartTag w:uri="urn:schemas-microsoft-com:office:smarttags" w:element="chsdate">
        <w:smartTagPr>
          <w:attr w:name="IsROCDate" w:val="False"/>
          <w:attr w:name="IsLunarDate" w:val="False"/>
          <w:attr w:name="Day" w:val="6"/>
          <w:attr w:name="Month" w:val="5"/>
          <w:attr w:name="Year" w:val="2004"/>
        </w:smartTagPr>
        <w:r w:rsidRPr="00933F26">
          <w:rPr>
            <w:rFonts w:ascii="微软雅黑" w:eastAsia="微软雅黑" w:hAnsi="微软雅黑"/>
            <w:sz w:val="21"/>
            <w:szCs w:val="21"/>
          </w:rPr>
          <w:t>4-5-6</w:t>
        </w:r>
      </w:smartTag>
      <w:r w:rsidRPr="00933F26">
        <w:rPr>
          <w:rFonts w:ascii="微软雅黑" w:eastAsia="微软雅黑" w:hAnsi="微软雅黑"/>
          <w:sz w:val="21"/>
          <w:szCs w:val="21"/>
        </w:rPr>
        <w:t>-7+8</w:t>
      </w:r>
      <w:r w:rsidRPr="00933F26">
        <w:rPr>
          <w:rFonts w:ascii="微软雅黑" w:eastAsia="微软雅黑" w:hAnsi="微软雅黑" w:hint="eastAsia"/>
          <w:sz w:val="21"/>
          <w:szCs w:val="21"/>
        </w:rPr>
        <w:t>列的值小于等于</w:t>
      </w:r>
      <w:r w:rsidRPr="00933F26">
        <w:rPr>
          <w:rFonts w:ascii="微软雅黑" w:eastAsia="微软雅黑" w:hAnsi="微软雅黑"/>
          <w:sz w:val="21"/>
          <w:szCs w:val="21"/>
        </w:rPr>
        <w:t>500</w:t>
      </w:r>
      <w:r w:rsidRPr="00933F26">
        <w:rPr>
          <w:rFonts w:ascii="微软雅黑" w:eastAsia="微软雅黑" w:hAnsi="微软雅黑" w:hint="eastAsia"/>
          <w:sz w:val="21"/>
          <w:szCs w:val="21"/>
        </w:rPr>
        <w:t>万元的，填入本列，超出部分金额填入第</w:t>
      </w:r>
      <w:r w:rsidRPr="00933F26">
        <w:rPr>
          <w:rFonts w:ascii="微软雅黑" w:eastAsia="微软雅黑" w:hAnsi="微软雅黑"/>
          <w:sz w:val="21"/>
          <w:szCs w:val="21"/>
        </w:rPr>
        <w:t>10</w:t>
      </w:r>
      <w:r w:rsidRPr="00933F26">
        <w:rPr>
          <w:rFonts w:ascii="微软雅黑" w:eastAsia="微软雅黑" w:hAnsi="微软雅黑" w:hint="eastAsia"/>
          <w:sz w:val="21"/>
          <w:szCs w:val="21"/>
        </w:rPr>
        <w:t>列；若第</w:t>
      </w:r>
      <w:r w:rsidRPr="00933F26">
        <w:rPr>
          <w:rFonts w:ascii="微软雅黑" w:eastAsia="微软雅黑" w:hAnsi="微软雅黑"/>
          <w:sz w:val="21"/>
          <w:szCs w:val="21"/>
        </w:rPr>
        <w:t>4-5-6-7+8</w:t>
      </w:r>
      <w:r w:rsidRPr="00933F26">
        <w:rPr>
          <w:rFonts w:ascii="微软雅黑" w:eastAsia="微软雅黑" w:hAnsi="微软雅黑" w:hint="eastAsia"/>
          <w:sz w:val="21"/>
          <w:szCs w:val="21"/>
        </w:rPr>
        <w:t>列的值小于零的，本列按零填报。</w:t>
      </w:r>
    </w:p>
    <w:p w:rsidR="00E13BC5" w:rsidRPr="00933F26" w:rsidRDefault="00E13BC5" w:rsidP="006C6DD0">
      <w:pPr>
        <w:pStyle w:val="SBBZW"/>
        <w:adjustRightInd w:val="0"/>
        <w:snapToGrid w:val="0"/>
        <w:spacing w:line="240" w:lineRule="auto"/>
        <w:ind w:firstLine="420"/>
        <w:rPr>
          <w:rFonts w:ascii="微软雅黑" w:eastAsia="微软雅黑" w:hAnsi="微软雅黑"/>
          <w:sz w:val="21"/>
          <w:szCs w:val="21"/>
        </w:rPr>
      </w:pPr>
      <w:r w:rsidRPr="00933F26">
        <w:rPr>
          <w:rFonts w:ascii="微软雅黑" w:eastAsia="微软雅黑" w:hAnsi="微软雅黑"/>
          <w:sz w:val="21"/>
          <w:szCs w:val="21"/>
        </w:rPr>
        <w:t>10.</w:t>
      </w:r>
      <w:r w:rsidRPr="00933F26">
        <w:rPr>
          <w:rFonts w:ascii="微软雅黑" w:eastAsia="微软雅黑" w:hAnsi="微软雅黑" w:hint="eastAsia"/>
          <w:sz w:val="21"/>
          <w:szCs w:val="21"/>
        </w:rPr>
        <w:t>第</w:t>
      </w:r>
      <w:r w:rsidRPr="00933F26">
        <w:rPr>
          <w:rFonts w:ascii="微软雅黑" w:eastAsia="微软雅黑" w:hAnsi="微软雅黑"/>
          <w:sz w:val="21"/>
          <w:szCs w:val="21"/>
        </w:rPr>
        <w:t>10</w:t>
      </w:r>
      <w:r w:rsidRPr="00933F26">
        <w:rPr>
          <w:rFonts w:ascii="微软雅黑" w:eastAsia="微软雅黑" w:hAnsi="微软雅黑" w:hint="eastAsia"/>
          <w:sz w:val="21"/>
          <w:szCs w:val="21"/>
        </w:rPr>
        <w:t>列“项目所得额</w:t>
      </w:r>
      <w:r w:rsidRPr="00933F26">
        <w:rPr>
          <w:rFonts w:ascii="微软雅黑" w:eastAsia="微软雅黑" w:hAnsi="微软雅黑"/>
          <w:sz w:val="21"/>
          <w:szCs w:val="21"/>
        </w:rPr>
        <w:t>—</w:t>
      </w:r>
      <w:r w:rsidRPr="00933F26">
        <w:rPr>
          <w:rFonts w:ascii="微软雅黑" w:eastAsia="微软雅黑" w:hAnsi="微软雅黑" w:hint="eastAsia"/>
          <w:sz w:val="21"/>
          <w:szCs w:val="21"/>
        </w:rPr>
        <w:t>减半项目”：填报享受所得减免企业所得税优惠的纳税人本期经计算确认的减半征收项目所得额。本列根据第</w:t>
      </w:r>
      <w:r w:rsidRPr="00933F26">
        <w:rPr>
          <w:rFonts w:ascii="微软雅黑" w:eastAsia="微软雅黑" w:hAnsi="微软雅黑"/>
          <w:sz w:val="21"/>
          <w:szCs w:val="21"/>
        </w:rPr>
        <w:t>3</w:t>
      </w:r>
      <w:r w:rsidRPr="00933F26">
        <w:rPr>
          <w:rFonts w:ascii="微软雅黑" w:eastAsia="微软雅黑" w:hAnsi="微软雅黑" w:hint="eastAsia"/>
          <w:sz w:val="21"/>
          <w:szCs w:val="21"/>
        </w:rPr>
        <w:t>列分析填报，第</w:t>
      </w:r>
      <w:r w:rsidRPr="00933F26">
        <w:rPr>
          <w:rFonts w:ascii="微软雅黑" w:eastAsia="微软雅黑" w:hAnsi="微软雅黑"/>
          <w:sz w:val="21"/>
          <w:szCs w:val="21"/>
        </w:rPr>
        <w:t>3</w:t>
      </w:r>
      <w:r w:rsidRPr="00933F26">
        <w:rPr>
          <w:rFonts w:ascii="微软雅黑" w:eastAsia="微软雅黑" w:hAnsi="微软雅黑" w:hint="eastAsia"/>
          <w:sz w:val="21"/>
          <w:szCs w:val="21"/>
        </w:rPr>
        <w:t>列填报内容为“减半征税”的，第</w:t>
      </w:r>
      <w:smartTag w:uri="urn:schemas-microsoft-com:office:smarttags" w:element="chsdate">
        <w:smartTagPr>
          <w:attr w:name="IsROCDate" w:val="False"/>
          <w:attr w:name="IsLunarDate" w:val="False"/>
          <w:attr w:name="Day" w:val="6"/>
          <w:attr w:name="Month" w:val="5"/>
          <w:attr w:name="Year" w:val="2004"/>
        </w:smartTagPr>
        <w:r w:rsidRPr="00933F26">
          <w:rPr>
            <w:rFonts w:ascii="微软雅黑" w:eastAsia="微软雅黑" w:hAnsi="微软雅黑"/>
            <w:sz w:val="21"/>
            <w:szCs w:val="21"/>
          </w:rPr>
          <w:t>4-5-6</w:t>
        </w:r>
      </w:smartTag>
      <w:r w:rsidRPr="00933F26">
        <w:rPr>
          <w:rFonts w:ascii="微软雅黑" w:eastAsia="微软雅黑" w:hAnsi="微软雅黑"/>
          <w:sz w:val="21"/>
          <w:szCs w:val="21"/>
        </w:rPr>
        <w:t>-7+8</w:t>
      </w:r>
      <w:r w:rsidRPr="00933F26">
        <w:rPr>
          <w:rFonts w:ascii="微软雅黑" w:eastAsia="微软雅黑" w:hAnsi="微软雅黑" w:hint="eastAsia"/>
          <w:sz w:val="21"/>
          <w:szCs w:val="21"/>
        </w:rPr>
        <w:t>列的金额填入本列；若第</w:t>
      </w:r>
      <w:r w:rsidRPr="00933F26">
        <w:rPr>
          <w:rFonts w:ascii="微软雅黑" w:eastAsia="微软雅黑" w:hAnsi="微软雅黑"/>
          <w:sz w:val="21"/>
          <w:szCs w:val="21"/>
        </w:rPr>
        <w:t>4-5-6-7+8</w:t>
      </w:r>
      <w:r w:rsidRPr="00933F26">
        <w:rPr>
          <w:rFonts w:ascii="微软雅黑" w:eastAsia="微软雅黑" w:hAnsi="微软雅黑" w:hint="eastAsia"/>
          <w:sz w:val="21"/>
          <w:szCs w:val="21"/>
        </w:rPr>
        <w:t>列的值小于零的，本列按零填报。</w:t>
      </w:r>
    </w:p>
    <w:p w:rsidR="00E13BC5" w:rsidRPr="00933F26" w:rsidRDefault="00E13BC5" w:rsidP="006C6DD0">
      <w:pPr>
        <w:pStyle w:val="SBBZW"/>
        <w:adjustRightInd w:val="0"/>
        <w:snapToGrid w:val="0"/>
        <w:spacing w:line="240" w:lineRule="auto"/>
        <w:ind w:firstLine="420"/>
        <w:rPr>
          <w:rFonts w:ascii="微软雅黑" w:eastAsia="微软雅黑" w:hAnsi="微软雅黑"/>
          <w:sz w:val="21"/>
          <w:szCs w:val="21"/>
        </w:rPr>
      </w:pPr>
      <w:r w:rsidRPr="00933F26">
        <w:rPr>
          <w:rFonts w:ascii="微软雅黑" w:eastAsia="微软雅黑" w:hAnsi="微软雅黑" w:hint="eastAsia"/>
          <w:sz w:val="21"/>
          <w:szCs w:val="21"/>
        </w:rPr>
        <w:t>第</w:t>
      </w:r>
      <w:r w:rsidRPr="00933F26">
        <w:rPr>
          <w:rFonts w:ascii="微软雅黑" w:eastAsia="微软雅黑" w:hAnsi="微软雅黑"/>
          <w:sz w:val="21"/>
          <w:szCs w:val="21"/>
        </w:rPr>
        <w:t>10</w:t>
      </w:r>
      <w:r w:rsidRPr="00933F26">
        <w:rPr>
          <w:rFonts w:ascii="微软雅黑" w:eastAsia="微软雅黑" w:hAnsi="微软雅黑" w:hint="eastAsia"/>
          <w:sz w:val="21"/>
          <w:szCs w:val="21"/>
        </w:rPr>
        <w:t>列“四、符合条件的技术转让项目”的“小计”行，第</w:t>
      </w:r>
      <w:smartTag w:uri="urn:schemas-microsoft-com:office:smarttags" w:element="chsdate">
        <w:smartTagPr>
          <w:attr w:name="IsROCDate" w:val="False"/>
          <w:attr w:name="IsLunarDate" w:val="False"/>
          <w:attr w:name="Day" w:val="6"/>
          <w:attr w:name="Month" w:val="5"/>
          <w:attr w:name="Year" w:val="2004"/>
        </w:smartTagPr>
        <w:r w:rsidRPr="00933F26">
          <w:rPr>
            <w:rFonts w:ascii="微软雅黑" w:eastAsia="微软雅黑" w:hAnsi="微软雅黑"/>
            <w:sz w:val="21"/>
            <w:szCs w:val="21"/>
          </w:rPr>
          <w:t>4-5-6</w:t>
        </w:r>
      </w:smartTag>
      <w:r w:rsidRPr="00933F26">
        <w:rPr>
          <w:rFonts w:ascii="微软雅黑" w:eastAsia="微软雅黑" w:hAnsi="微软雅黑"/>
          <w:sz w:val="21"/>
          <w:szCs w:val="21"/>
        </w:rPr>
        <w:t>-7+8</w:t>
      </w:r>
      <w:r w:rsidRPr="00933F26">
        <w:rPr>
          <w:rFonts w:ascii="微软雅黑" w:eastAsia="微软雅黑" w:hAnsi="微软雅黑" w:hint="eastAsia"/>
          <w:sz w:val="21"/>
          <w:szCs w:val="21"/>
        </w:rPr>
        <w:t>列的值超过</w:t>
      </w:r>
      <w:r w:rsidRPr="00933F26">
        <w:rPr>
          <w:rFonts w:ascii="微软雅黑" w:eastAsia="微软雅黑" w:hAnsi="微软雅黑"/>
          <w:sz w:val="21"/>
          <w:szCs w:val="21"/>
        </w:rPr>
        <w:t>500</w:t>
      </w:r>
      <w:r w:rsidRPr="00933F26">
        <w:rPr>
          <w:rFonts w:ascii="微软雅黑" w:eastAsia="微软雅黑" w:hAnsi="微软雅黑" w:hint="eastAsia"/>
          <w:sz w:val="21"/>
          <w:szCs w:val="21"/>
        </w:rPr>
        <w:t>万元的部分，填入本列。</w:t>
      </w:r>
    </w:p>
    <w:p w:rsidR="00E13BC5" w:rsidRPr="00933F26" w:rsidRDefault="00E13BC5" w:rsidP="006C6DD0">
      <w:pPr>
        <w:pStyle w:val="SBBZW"/>
        <w:adjustRightInd w:val="0"/>
        <w:snapToGrid w:val="0"/>
        <w:spacing w:line="240" w:lineRule="auto"/>
        <w:ind w:firstLine="420"/>
        <w:rPr>
          <w:rFonts w:ascii="微软雅黑" w:eastAsia="微软雅黑" w:hAnsi="微软雅黑"/>
          <w:sz w:val="21"/>
          <w:szCs w:val="21"/>
        </w:rPr>
      </w:pPr>
      <w:r w:rsidRPr="00933F26">
        <w:rPr>
          <w:rFonts w:ascii="微软雅黑" w:eastAsia="微软雅黑" w:hAnsi="微软雅黑"/>
          <w:sz w:val="21"/>
          <w:szCs w:val="21"/>
        </w:rPr>
        <w:t>15.</w:t>
      </w:r>
      <w:r w:rsidRPr="00933F26">
        <w:rPr>
          <w:rFonts w:ascii="微软雅黑" w:eastAsia="微软雅黑" w:hAnsi="微软雅黑" w:hint="eastAsia"/>
          <w:sz w:val="21"/>
          <w:szCs w:val="21"/>
        </w:rPr>
        <w:t>第</w:t>
      </w:r>
      <w:r w:rsidRPr="00933F26">
        <w:rPr>
          <w:rFonts w:ascii="微软雅黑" w:eastAsia="微软雅黑" w:hAnsi="微软雅黑"/>
          <w:sz w:val="21"/>
          <w:szCs w:val="21"/>
        </w:rPr>
        <w:t>10</w:t>
      </w:r>
      <w:r w:rsidRPr="00933F26">
        <w:rPr>
          <w:rFonts w:ascii="微软雅黑" w:eastAsia="微软雅黑" w:hAnsi="微软雅黑" w:hint="eastAsia"/>
          <w:sz w:val="21"/>
          <w:szCs w:val="21"/>
        </w:rPr>
        <w:t>行至第</w:t>
      </w:r>
      <w:r w:rsidRPr="00933F26">
        <w:rPr>
          <w:rFonts w:ascii="微软雅黑" w:eastAsia="微软雅黑" w:hAnsi="微软雅黑"/>
          <w:sz w:val="21"/>
          <w:szCs w:val="21"/>
        </w:rPr>
        <w:t>12</w:t>
      </w:r>
      <w:r w:rsidRPr="00933F26">
        <w:rPr>
          <w:rFonts w:ascii="微软雅黑" w:eastAsia="微软雅黑" w:hAnsi="微软雅黑" w:hint="eastAsia"/>
          <w:sz w:val="21"/>
          <w:szCs w:val="21"/>
        </w:rPr>
        <w:t>行“四、符合条件的技术转让项目”：按照不同技术转让项目分别填报，一个项目填报一行，纳税人有多个项目的，可自行增加行次填报。各行相应列次填报金额的合计金额填入“小计”行。纳税人根据《国家税务总局关于技术转让所得减免企业所得税有关问题的通知》（国税函〔</w:t>
      </w:r>
      <w:r w:rsidRPr="00933F26">
        <w:rPr>
          <w:rFonts w:ascii="微软雅黑" w:eastAsia="微软雅黑" w:hAnsi="微软雅黑"/>
          <w:sz w:val="21"/>
          <w:szCs w:val="21"/>
        </w:rPr>
        <w:t>2009</w:t>
      </w:r>
      <w:r w:rsidRPr="00933F26">
        <w:rPr>
          <w:rFonts w:ascii="微软雅黑" w:eastAsia="微软雅黑" w:hAnsi="微软雅黑" w:hint="eastAsia"/>
          <w:sz w:val="21"/>
          <w:szCs w:val="21"/>
        </w:rPr>
        <w:t>〕</w:t>
      </w:r>
      <w:r w:rsidRPr="00933F26">
        <w:rPr>
          <w:rFonts w:ascii="微软雅黑" w:eastAsia="微软雅黑" w:hAnsi="微软雅黑"/>
          <w:sz w:val="21"/>
          <w:szCs w:val="21"/>
        </w:rPr>
        <w:t>212</w:t>
      </w:r>
      <w:r w:rsidRPr="00933F26">
        <w:rPr>
          <w:rFonts w:ascii="微软雅黑" w:eastAsia="微软雅黑" w:hAnsi="微软雅黑" w:hint="eastAsia"/>
          <w:sz w:val="21"/>
          <w:szCs w:val="21"/>
        </w:rPr>
        <w:t>号）、《财政部</w:t>
      </w:r>
      <w:r w:rsidRPr="00933F26">
        <w:rPr>
          <w:rFonts w:ascii="微软雅黑" w:eastAsia="微软雅黑" w:hAnsi="微软雅黑"/>
          <w:sz w:val="21"/>
          <w:szCs w:val="21"/>
        </w:rPr>
        <w:t xml:space="preserve"> </w:t>
      </w:r>
      <w:r w:rsidRPr="00933F26">
        <w:rPr>
          <w:rFonts w:ascii="微软雅黑" w:eastAsia="微软雅黑" w:hAnsi="微软雅黑" w:hint="eastAsia"/>
          <w:sz w:val="21"/>
          <w:szCs w:val="21"/>
        </w:rPr>
        <w:t>国家税务总局关于居民企业技术转让有关企业所得税政策问题的通知》（财税〔</w:t>
      </w:r>
      <w:r w:rsidRPr="00933F26">
        <w:rPr>
          <w:rFonts w:ascii="微软雅黑" w:eastAsia="微软雅黑" w:hAnsi="微软雅黑"/>
          <w:sz w:val="21"/>
          <w:szCs w:val="21"/>
        </w:rPr>
        <w:t>2010</w:t>
      </w:r>
      <w:r w:rsidRPr="00933F26">
        <w:rPr>
          <w:rFonts w:ascii="微软雅黑" w:eastAsia="微软雅黑" w:hAnsi="微软雅黑" w:hint="eastAsia"/>
          <w:sz w:val="21"/>
          <w:szCs w:val="21"/>
        </w:rPr>
        <w:t>〕</w:t>
      </w:r>
      <w:r w:rsidRPr="00933F26">
        <w:rPr>
          <w:rFonts w:ascii="微软雅黑" w:eastAsia="微软雅黑" w:hAnsi="微软雅黑"/>
          <w:sz w:val="21"/>
          <w:szCs w:val="21"/>
        </w:rPr>
        <w:t>111</w:t>
      </w:r>
      <w:r w:rsidRPr="00933F26">
        <w:rPr>
          <w:rFonts w:ascii="微软雅黑" w:eastAsia="微软雅黑" w:hAnsi="微软雅黑" w:hint="eastAsia"/>
          <w:sz w:val="21"/>
          <w:szCs w:val="21"/>
        </w:rPr>
        <w:t>号）、《国家税务总局关于技术转让所得减免企业所得税有关问题的公告》（国家税务总局公告</w:t>
      </w:r>
      <w:r w:rsidRPr="00933F26">
        <w:rPr>
          <w:rFonts w:ascii="微软雅黑" w:eastAsia="微软雅黑" w:hAnsi="微软雅黑"/>
          <w:sz w:val="21"/>
          <w:szCs w:val="21"/>
        </w:rPr>
        <w:t>2013</w:t>
      </w:r>
      <w:r w:rsidRPr="00933F26">
        <w:rPr>
          <w:rFonts w:ascii="微软雅黑" w:eastAsia="微软雅黑" w:hAnsi="微软雅黑" w:hint="eastAsia"/>
          <w:sz w:val="21"/>
          <w:szCs w:val="21"/>
        </w:rPr>
        <w:t>年第</w:t>
      </w:r>
      <w:r w:rsidRPr="00933F26">
        <w:rPr>
          <w:rFonts w:ascii="微软雅黑" w:eastAsia="微软雅黑" w:hAnsi="微软雅黑"/>
          <w:sz w:val="21"/>
          <w:szCs w:val="21"/>
        </w:rPr>
        <w:t>62</w:t>
      </w:r>
      <w:r w:rsidRPr="00933F26">
        <w:rPr>
          <w:rFonts w:ascii="微软雅黑" w:eastAsia="微软雅黑" w:hAnsi="微软雅黑" w:hint="eastAsia"/>
          <w:sz w:val="21"/>
          <w:szCs w:val="21"/>
        </w:rPr>
        <w:t>号）、《国家税务总局关于许可使用权技术转让所得企业所得税有关问题的公告》（国家税务总局公告</w:t>
      </w:r>
      <w:r w:rsidRPr="00933F26">
        <w:rPr>
          <w:rFonts w:ascii="微软雅黑" w:eastAsia="微软雅黑" w:hAnsi="微软雅黑"/>
          <w:sz w:val="21"/>
          <w:szCs w:val="21"/>
        </w:rPr>
        <w:t>2015</w:t>
      </w:r>
      <w:r w:rsidRPr="00933F26">
        <w:rPr>
          <w:rFonts w:ascii="微软雅黑" w:eastAsia="微软雅黑" w:hAnsi="微软雅黑" w:hint="eastAsia"/>
          <w:sz w:val="21"/>
          <w:szCs w:val="21"/>
        </w:rPr>
        <w:t>年第</w:t>
      </w:r>
      <w:r w:rsidRPr="00933F26">
        <w:rPr>
          <w:rFonts w:ascii="微软雅黑" w:eastAsia="微软雅黑" w:hAnsi="微软雅黑"/>
          <w:sz w:val="21"/>
          <w:szCs w:val="21"/>
        </w:rPr>
        <w:t>82</w:t>
      </w:r>
      <w:r w:rsidRPr="00933F26">
        <w:rPr>
          <w:rFonts w:ascii="微软雅黑" w:eastAsia="微软雅黑" w:hAnsi="微软雅黑" w:hint="eastAsia"/>
          <w:sz w:val="21"/>
          <w:szCs w:val="21"/>
        </w:rPr>
        <w:t>号）等相关税收政策规定，填报一个纳税年度内，居民企业将其拥有的专利技术、计算机软件著作权、集成电路布图设计权、植物新品种、生物医药新品种，以及财政部和国家税务总局确定的其他技术的所有权或</w:t>
      </w:r>
      <w:r w:rsidRPr="00933F26">
        <w:rPr>
          <w:rFonts w:ascii="微软雅黑" w:eastAsia="微软雅黑" w:hAnsi="微软雅黑"/>
          <w:sz w:val="21"/>
          <w:szCs w:val="21"/>
        </w:rPr>
        <w:t>5</w:t>
      </w:r>
      <w:r w:rsidRPr="00933F26">
        <w:rPr>
          <w:rFonts w:ascii="微软雅黑" w:eastAsia="微软雅黑" w:hAnsi="微软雅黑" w:hint="eastAsia"/>
          <w:sz w:val="21"/>
          <w:szCs w:val="21"/>
        </w:rPr>
        <w:t>年以上（含</w:t>
      </w:r>
      <w:r w:rsidRPr="00933F26">
        <w:rPr>
          <w:rFonts w:ascii="微软雅黑" w:eastAsia="微软雅黑" w:hAnsi="微软雅黑"/>
          <w:sz w:val="21"/>
          <w:szCs w:val="21"/>
        </w:rPr>
        <w:t>5</w:t>
      </w:r>
      <w:r w:rsidRPr="00933F26">
        <w:rPr>
          <w:rFonts w:ascii="微软雅黑" w:eastAsia="微软雅黑" w:hAnsi="微软雅黑" w:hint="eastAsia"/>
          <w:sz w:val="21"/>
          <w:szCs w:val="21"/>
        </w:rPr>
        <w:t>年）全球独占许可使用权、</w:t>
      </w:r>
      <w:r w:rsidRPr="00933F26">
        <w:rPr>
          <w:rFonts w:ascii="微软雅黑" w:eastAsia="微软雅黑" w:hAnsi="微软雅黑"/>
          <w:sz w:val="21"/>
          <w:szCs w:val="21"/>
        </w:rPr>
        <w:t>5</w:t>
      </w:r>
      <w:r w:rsidRPr="00933F26">
        <w:rPr>
          <w:rFonts w:ascii="微软雅黑" w:eastAsia="微软雅黑" w:hAnsi="微软雅黑" w:hint="eastAsia"/>
          <w:sz w:val="21"/>
          <w:szCs w:val="21"/>
        </w:rPr>
        <w:t>年以上（含</w:t>
      </w:r>
      <w:r w:rsidRPr="00933F26">
        <w:rPr>
          <w:rFonts w:ascii="微软雅黑" w:eastAsia="微软雅黑" w:hAnsi="微软雅黑"/>
          <w:sz w:val="21"/>
          <w:szCs w:val="21"/>
        </w:rPr>
        <w:t>5</w:t>
      </w:r>
      <w:r w:rsidRPr="00933F26">
        <w:rPr>
          <w:rFonts w:ascii="微软雅黑" w:eastAsia="微软雅黑" w:hAnsi="微软雅黑" w:hint="eastAsia"/>
          <w:sz w:val="21"/>
          <w:szCs w:val="21"/>
        </w:rPr>
        <w:t>年）非独占许可使用权转让取得的所得，不超过</w:t>
      </w:r>
      <w:r w:rsidRPr="00933F26">
        <w:rPr>
          <w:rFonts w:ascii="微软雅黑" w:eastAsia="微软雅黑" w:hAnsi="微软雅黑"/>
          <w:sz w:val="21"/>
          <w:szCs w:val="21"/>
        </w:rPr>
        <w:t>500</w:t>
      </w:r>
      <w:r w:rsidRPr="00933F26">
        <w:rPr>
          <w:rFonts w:ascii="微软雅黑" w:eastAsia="微软雅黑" w:hAnsi="微软雅黑" w:hint="eastAsia"/>
          <w:sz w:val="21"/>
          <w:szCs w:val="21"/>
        </w:rPr>
        <w:t>万元的部分，免征企业所得税；超过</w:t>
      </w:r>
      <w:r w:rsidRPr="00933F26">
        <w:rPr>
          <w:rFonts w:ascii="微软雅黑" w:eastAsia="微软雅黑" w:hAnsi="微软雅黑"/>
          <w:sz w:val="21"/>
          <w:szCs w:val="21"/>
        </w:rPr>
        <w:t>500</w:t>
      </w:r>
      <w:r w:rsidRPr="00933F26">
        <w:rPr>
          <w:rFonts w:ascii="微软雅黑" w:eastAsia="微软雅黑" w:hAnsi="微软雅黑" w:hint="eastAsia"/>
          <w:sz w:val="21"/>
          <w:szCs w:val="21"/>
        </w:rPr>
        <w:t>万元的部分，减半征收企业所得税。居民企业从直接或间接持有股权之和达到</w:t>
      </w:r>
      <w:r w:rsidRPr="00933F26">
        <w:rPr>
          <w:rFonts w:ascii="微软雅黑" w:eastAsia="微软雅黑" w:hAnsi="微软雅黑"/>
          <w:sz w:val="21"/>
          <w:szCs w:val="21"/>
        </w:rPr>
        <w:t>100%</w:t>
      </w:r>
      <w:r w:rsidRPr="00933F26">
        <w:rPr>
          <w:rFonts w:ascii="微软雅黑" w:eastAsia="微软雅黑" w:hAnsi="微软雅黑" w:hint="eastAsia"/>
          <w:sz w:val="21"/>
          <w:szCs w:val="21"/>
        </w:rPr>
        <w:t>的关联方取得的技术转让所得，不享受技术转让减免企业所得税优惠政策。</w:t>
      </w:r>
    </w:p>
    <w:p w:rsidR="00933F26" w:rsidRPr="00933F26" w:rsidRDefault="00933F26" w:rsidP="006C6DD0">
      <w:pPr>
        <w:pStyle w:val="SBBZW"/>
        <w:adjustRightInd w:val="0"/>
        <w:snapToGrid w:val="0"/>
        <w:spacing w:line="240" w:lineRule="auto"/>
        <w:ind w:firstLine="420"/>
        <w:rPr>
          <w:rFonts w:ascii="微软雅黑" w:eastAsia="微软雅黑" w:hAnsi="微软雅黑"/>
          <w:sz w:val="21"/>
          <w:szCs w:val="21"/>
        </w:rPr>
      </w:pPr>
    </w:p>
    <w:p w:rsidR="009D4640" w:rsidRDefault="000A4CBF" w:rsidP="006C6DD0">
      <w:pPr>
        <w:pStyle w:val="1"/>
        <w:spacing w:before="0" w:after="0" w:line="240" w:lineRule="auto"/>
        <w:rPr>
          <w:sz w:val="28"/>
          <w:szCs w:val="28"/>
        </w:rPr>
      </w:pPr>
      <w:bookmarkStart w:id="54" w:name="_Toc30352375"/>
      <w:r>
        <w:rPr>
          <w:rFonts w:hint="eastAsia"/>
          <w:sz w:val="28"/>
          <w:szCs w:val="28"/>
        </w:rPr>
        <w:t>五</w:t>
      </w:r>
      <w:r w:rsidR="009D4640" w:rsidRPr="00933F26">
        <w:rPr>
          <w:rFonts w:hint="eastAsia"/>
          <w:sz w:val="28"/>
          <w:szCs w:val="28"/>
        </w:rPr>
        <w:t>、账务处理</w:t>
      </w:r>
      <w:bookmarkEnd w:id="54"/>
    </w:p>
    <w:p w:rsidR="009A13E4" w:rsidRDefault="009A13E4" w:rsidP="006C6DD0">
      <w:pPr>
        <w:spacing w:after="0"/>
      </w:pPr>
    </w:p>
    <w:p w:rsidR="009A13E4" w:rsidRDefault="009A13E4" w:rsidP="006C6DD0">
      <w:pPr>
        <w:pStyle w:val="1"/>
        <w:spacing w:before="0" w:after="0" w:line="240" w:lineRule="auto"/>
        <w:rPr>
          <w:rFonts w:hint="eastAsia"/>
          <w:sz w:val="30"/>
          <w:szCs w:val="30"/>
        </w:rPr>
      </w:pPr>
      <w:bookmarkStart w:id="55" w:name="_Toc30352376"/>
      <w:r w:rsidRPr="009A13E4">
        <w:rPr>
          <w:rFonts w:hint="eastAsia"/>
          <w:sz w:val="30"/>
          <w:szCs w:val="30"/>
        </w:rPr>
        <w:t>第二篇：</w:t>
      </w:r>
      <w:r w:rsidR="00C42CEC">
        <w:rPr>
          <w:rFonts w:hint="eastAsia"/>
          <w:sz w:val="30"/>
          <w:szCs w:val="30"/>
        </w:rPr>
        <w:t>技术成果相关的</w:t>
      </w:r>
      <w:r w:rsidRPr="009A13E4">
        <w:rPr>
          <w:rFonts w:hint="eastAsia"/>
          <w:sz w:val="30"/>
          <w:szCs w:val="30"/>
        </w:rPr>
        <w:t>个人所得税</w:t>
      </w:r>
      <w:bookmarkEnd w:id="55"/>
    </w:p>
    <w:p w:rsidR="006C6DD0" w:rsidRPr="006C6DD0" w:rsidRDefault="006C6DD0" w:rsidP="006C6DD0"/>
    <w:p w:rsidR="00AB4590" w:rsidRDefault="00AB4590" w:rsidP="006C6DD0">
      <w:pPr>
        <w:pStyle w:val="2"/>
        <w:spacing w:before="0" w:after="0" w:line="240" w:lineRule="auto"/>
        <w:rPr>
          <w:rFonts w:hint="eastAsia"/>
          <w:sz w:val="24"/>
          <w:szCs w:val="24"/>
        </w:rPr>
      </w:pPr>
      <w:bookmarkStart w:id="56" w:name="_Toc30352377"/>
      <w:r w:rsidRPr="00946A34">
        <w:rPr>
          <w:rFonts w:hint="eastAsia"/>
          <w:sz w:val="24"/>
          <w:szCs w:val="24"/>
        </w:rPr>
        <w:t>（一）、</w:t>
      </w:r>
      <w:r w:rsidR="00C42CEC">
        <w:rPr>
          <w:rFonts w:hint="eastAsia"/>
          <w:sz w:val="24"/>
          <w:szCs w:val="24"/>
        </w:rPr>
        <w:t>投资相关</w:t>
      </w:r>
      <w:r w:rsidR="00BB43AC">
        <w:rPr>
          <w:rFonts w:hint="eastAsia"/>
          <w:sz w:val="24"/>
          <w:szCs w:val="24"/>
        </w:rPr>
        <w:t>分期或</w:t>
      </w:r>
      <w:r w:rsidRPr="00946A34">
        <w:rPr>
          <w:rFonts w:hint="eastAsia"/>
          <w:sz w:val="24"/>
          <w:szCs w:val="24"/>
        </w:rPr>
        <w:t>递延纳税</w:t>
      </w:r>
      <w:r w:rsidR="00BB43AC" w:rsidRPr="0087282E">
        <w:rPr>
          <w:rFonts w:hint="eastAsia"/>
          <w:sz w:val="21"/>
          <w:szCs w:val="21"/>
        </w:rPr>
        <w:t>（</w:t>
      </w:r>
      <w:r w:rsidR="00BB43AC" w:rsidRPr="0087282E">
        <w:rPr>
          <w:sz w:val="21"/>
          <w:szCs w:val="21"/>
        </w:rPr>
        <w:t>财税〔</w:t>
      </w:r>
      <w:r w:rsidR="00BB43AC" w:rsidRPr="0087282E">
        <w:rPr>
          <w:sz w:val="21"/>
          <w:szCs w:val="21"/>
        </w:rPr>
        <w:t>2015</w:t>
      </w:r>
      <w:r w:rsidR="00BB43AC" w:rsidRPr="0087282E">
        <w:rPr>
          <w:sz w:val="21"/>
          <w:szCs w:val="21"/>
        </w:rPr>
        <w:t>〕</w:t>
      </w:r>
      <w:r w:rsidR="00BB43AC" w:rsidRPr="0087282E">
        <w:rPr>
          <w:sz w:val="21"/>
          <w:szCs w:val="21"/>
        </w:rPr>
        <w:t>41</w:t>
      </w:r>
      <w:r w:rsidR="00BB43AC" w:rsidRPr="0087282E">
        <w:rPr>
          <w:sz w:val="21"/>
          <w:szCs w:val="21"/>
        </w:rPr>
        <w:t>号</w:t>
      </w:r>
      <w:r w:rsidR="00BB43AC" w:rsidRPr="0087282E">
        <w:rPr>
          <w:rFonts w:hint="eastAsia"/>
          <w:sz w:val="21"/>
          <w:szCs w:val="21"/>
        </w:rPr>
        <w:t>）</w:t>
      </w:r>
      <w:r w:rsidR="00BB43AC" w:rsidRPr="0087282E">
        <w:rPr>
          <w:rFonts w:ascii="微软雅黑" w:hAnsi="微软雅黑" w:hint="eastAsia"/>
          <w:sz w:val="21"/>
          <w:szCs w:val="21"/>
        </w:rPr>
        <w:t>（</w:t>
      </w:r>
      <w:r w:rsidR="00BB43AC" w:rsidRPr="0087282E">
        <w:rPr>
          <w:rFonts w:ascii="微软雅黑" w:hAnsi="微软雅黑"/>
          <w:sz w:val="21"/>
          <w:szCs w:val="21"/>
        </w:rPr>
        <w:t>国家税务总局公告</w:t>
      </w:r>
      <w:r w:rsidR="00BB43AC" w:rsidRPr="0087282E">
        <w:rPr>
          <w:rFonts w:ascii="微软雅黑" w:hAnsi="微软雅黑"/>
          <w:sz w:val="21"/>
          <w:szCs w:val="21"/>
        </w:rPr>
        <w:t>2015</w:t>
      </w:r>
      <w:r w:rsidR="00BB43AC" w:rsidRPr="0087282E">
        <w:rPr>
          <w:rFonts w:ascii="微软雅黑" w:hAnsi="微软雅黑"/>
          <w:sz w:val="21"/>
          <w:szCs w:val="21"/>
        </w:rPr>
        <w:t>年第</w:t>
      </w:r>
      <w:r w:rsidR="00BB43AC" w:rsidRPr="0087282E">
        <w:rPr>
          <w:rFonts w:ascii="微软雅黑" w:hAnsi="微软雅黑"/>
          <w:sz w:val="21"/>
          <w:szCs w:val="21"/>
        </w:rPr>
        <w:t>20</w:t>
      </w:r>
      <w:r w:rsidR="00BB43AC" w:rsidRPr="0087282E">
        <w:rPr>
          <w:rFonts w:ascii="微软雅黑" w:hAnsi="微软雅黑"/>
          <w:sz w:val="21"/>
          <w:szCs w:val="21"/>
        </w:rPr>
        <w:t>号</w:t>
      </w:r>
      <w:r w:rsidR="00BB43AC" w:rsidRPr="0087282E">
        <w:rPr>
          <w:rFonts w:ascii="微软雅黑" w:hAnsi="微软雅黑" w:hint="eastAsia"/>
          <w:sz w:val="21"/>
          <w:szCs w:val="21"/>
        </w:rPr>
        <w:t>）</w:t>
      </w:r>
      <w:r w:rsidRPr="00946A34">
        <w:rPr>
          <w:rFonts w:hint="eastAsia"/>
          <w:sz w:val="24"/>
          <w:szCs w:val="24"/>
        </w:rPr>
        <w:t>（</w:t>
      </w:r>
      <w:r w:rsidRPr="00946A34">
        <w:rPr>
          <w:sz w:val="24"/>
          <w:szCs w:val="24"/>
        </w:rPr>
        <w:t>财税〔</w:t>
      </w:r>
      <w:r w:rsidRPr="00946A34">
        <w:rPr>
          <w:sz w:val="24"/>
          <w:szCs w:val="24"/>
        </w:rPr>
        <w:t>2016</w:t>
      </w:r>
      <w:r w:rsidRPr="00946A34">
        <w:rPr>
          <w:sz w:val="24"/>
          <w:szCs w:val="24"/>
        </w:rPr>
        <w:t>〕</w:t>
      </w:r>
      <w:r w:rsidRPr="00946A34">
        <w:rPr>
          <w:sz w:val="24"/>
          <w:szCs w:val="24"/>
        </w:rPr>
        <w:t>101</w:t>
      </w:r>
      <w:r w:rsidRPr="00946A34">
        <w:rPr>
          <w:sz w:val="24"/>
          <w:szCs w:val="24"/>
        </w:rPr>
        <w:t>号</w:t>
      </w:r>
      <w:r w:rsidRPr="00946A34">
        <w:rPr>
          <w:rFonts w:hint="eastAsia"/>
          <w:sz w:val="24"/>
          <w:szCs w:val="24"/>
        </w:rPr>
        <w:t>）（</w:t>
      </w:r>
      <w:r w:rsidRPr="00946A34">
        <w:rPr>
          <w:sz w:val="24"/>
          <w:szCs w:val="24"/>
        </w:rPr>
        <w:t>国家税务总局公告</w:t>
      </w:r>
      <w:r w:rsidRPr="00946A34">
        <w:rPr>
          <w:sz w:val="24"/>
          <w:szCs w:val="24"/>
        </w:rPr>
        <w:t>2016</w:t>
      </w:r>
      <w:r w:rsidRPr="00946A34">
        <w:rPr>
          <w:sz w:val="24"/>
          <w:szCs w:val="24"/>
        </w:rPr>
        <w:t>年第</w:t>
      </w:r>
      <w:r w:rsidRPr="00946A34">
        <w:rPr>
          <w:sz w:val="24"/>
          <w:szCs w:val="24"/>
        </w:rPr>
        <w:t>62</w:t>
      </w:r>
      <w:r w:rsidRPr="00946A34">
        <w:rPr>
          <w:sz w:val="24"/>
          <w:szCs w:val="24"/>
        </w:rPr>
        <w:t>号</w:t>
      </w:r>
      <w:r w:rsidRPr="00946A34">
        <w:rPr>
          <w:rFonts w:hint="eastAsia"/>
          <w:sz w:val="24"/>
          <w:szCs w:val="24"/>
        </w:rPr>
        <w:t>）</w:t>
      </w:r>
      <w:r w:rsidR="00946A34" w:rsidRPr="00946A34">
        <w:rPr>
          <w:rFonts w:hint="eastAsia"/>
          <w:sz w:val="24"/>
          <w:szCs w:val="24"/>
        </w:rPr>
        <w:t>（</w:t>
      </w:r>
      <w:r w:rsidR="00946A34" w:rsidRPr="00946A34">
        <w:rPr>
          <w:sz w:val="24"/>
          <w:szCs w:val="24"/>
        </w:rPr>
        <w:t>税总所便函〔</w:t>
      </w:r>
      <w:r w:rsidR="00946A34" w:rsidRPr="00946A34">
        <w:rPr>
          <w:sz w:val="24"/>
          <w:szCs w:val="24"/>
        </w:rPr>
        <w:t>2016</w:t>
      </w:r>
      <w:r w:rsidR="00946A34" w:rsidRPr="00946A34">
        <w:rPr>
          <w:sz w:val="24"/>
          <w:szCs w:val="24"/>
        </w:rPr>
        <w:t>〕</w:t>
      </w:r>
      <w:r w:rsidR="00946A34" w:rsidRPr="00946A34">
        <w:rPr>
          <w:sz w:val="24"/>
          <w:szCs w:val="24"/>
        </w:rPr>
        <w:t>149</w:t>
      </w:r>
      <w:r w:rsidR="00946A34" w:rsidRPr="00946A34">
        <w:rPr>
          <w:sz w:val="24"/>
          <w:szCs w:val="24"/>
        </w:rPr>
        <w:t>号</w:t>
      </w:r>
      <w:r w:rsidR="00946A34" w:rsidRPr="00946A34">
        <w:rPr>
          <w:rFonts w:hint="eastAsia"/>
          <w:sz w:val="24"/>
          <w:szCs w:val="24"/>
        </w:rPr>
        <w:t>）</w:t>
      </w:r>
      <w:bookmarkEnd w:id="56"/>
    </w:p>
    <w:p w:rsidR="006C6DD0" w:rsidRPr="006C6DD0" w:rsidRDefault="006C6DD0" w:rsidP="006C6DD0"/>
    <w:p w:rsidR="0087282E" w:rsidRPr="0087282E" w:rsidRDefault="0087282E" w:rsidP="006C6DD0">
      <w:pPr>
        <w:pStyle w:val="3"/>
        <w:spacing w:before="0" w:after="0" w:line="240" w:lineRule="auto"/>
        <w:rPr>
          <w:rFonts w:hint="eastAsia"/>
          <w:sz w:val="21"/>
          <w:szCs w:val="21"/>
        </w:rPr>
      </w:pPr>
      <w:bookmarkStart w:id="57" w:name="_Toc30352378"/>
      <w:r w:rsidRPr="0087282E">
        <w:rPr>
          <w:rFonts w:hint="eastAsia"/>
          <w:sz w:val="21"/>
          <w:szCs w:val="21"/>
        </w:rPr>
        <w:t>1</w:t>
      </w:r>
      <w:r w:rsidRPr="0087282E">
        <w:rPr>
          <w:rFonts w:hint="eastAsia"/>
          <w:sz w:val="21"/>
          <w:szCs w:val="21"/>
        </w:rPr>
        <w:t>、按五年分期缴纳政策（</w:t>
      </w:r>
      <w:r w:rsidRPr="0087282E">
        <w:rPr>
          <w:sz w:val="21"/>
          <w:szCs w:val="21"/>
        </w:rPr>
        <w:t>财税〔</w:t>
      </w:r>
      <w:r w:rsidRPr="0087282E">
        <w:rPr>
          <w:sz w:val="21"/>
          <w:szCs w:val="21"/>
        </w:rPr>
        <w:t>2015</w:t>
      </w:r>
      <w:r w:rsidRPr="0087282E">
        <w:rPr>
          <w:sz w:val="21"/>
          <w:szCs w:val="21"/>
        </w:rPr>
        <w:t>〕</w:t>
      </w:r>
      <w:r w:rsidRPr="0087282E">
        <w:rPr>
          <w:sz w:val="21"/>
          <w:szCs w:val="21"/>
        </w:rPr>
        <w:t>41</w:t>
      </w:r>
      <w:r w:rsidRPr="0087282E">
        <w:rPr>
          <w:sz w:val="21"/>
          <w:szCs w:val="21"/>
        </w:rPr>
        <w:t>号</w:t>
      </w:r>
      <w:r w:rsidRPr="0087282E">
        <w:rPr>
          <w:rFonts w:hint="eastAsia"/>
          <w:sz w:val="21"/>
          <w:szCs w:val="21"/>
        </w:rPr>
        <w:t>）</w:t>
      </w:r>
      <w:r w:rsidRPr="0087282E">
        <w:rPr>
          <w:rFonts w:ascii="微软雅黑" w:hAnsi="微软雅黑" w:hint="eastAsia"/>
          <w:sz w:val="21"/>
          <w:szCs w:val="21"/>
        </w:rPr>
        <w:t>（</w:t>
      </w:r>
      <w:r w:rsidRPr="0087282E">
        <w:rPr>
          <w:rFonts w:ascii="微软雅黑" w:hAnsi="微软雅黑"/>
          <w:sz w:val="21"/>
          <w:szCs w:val="21"/>
        </w:rPr>
        <w:t>国家税务总局公告2015年第20号</w:t>
      </w:r>
      <w:r w:rsidRPr="0087282E">
        <w:rPr>
          <w:rFonts w:ascii="微软雅黑" w:hAnsi="微软雅黑" w:hint="eastAsia"/>
          <w:sz w:val="21"/>
          <w:szCs w:val="21"/>
        </w:rPr>
        <w:t>）</w:t>
      </w:r>
      <w:bookmarkEnd w:id="57"/>
    </w:p>
    <w:p w:rsidR="0087282E" w:rsidRPr="0087282E" w:rsidRDefault="0087282E" w:rsidP="006C6DD0">
      <w:pPr>
        <w:spacing w:after="0"/>
        <w:rPr>
          <w:rFonts w:hint="eastAsia"/>
          <w:color w:val="FF0000"/>
          <w:sz w:val="21"/>
          <w:szCs w:val="21"/>
        </w:rPr>
      </w:pPr>
      <w:r w:rsidRPr="0087282E">
        <w:rPr>
          <w:rFonts w:hint="eastAsia"/>
          <w:color w:val="FF0000"/>
          <w:sz w:val="21"/>
          <w:szCs w:val="21"/>
        </w:rPr>
        <w:t>《</w:t>
      </w:r>
      <w:r w:rsidRPr="0087282E">
        <w:rPr>
          <w:rStyle w:val="a3"/>
          <w:color w:val="FF0000"/>
          <w:sz w:val="21"/>
          <w:szCs w:val="21"/>
        </w:rPr>
        <w:t>关于个人非货币性资产投资有关个人所得税政策的通知</w:t>
      </w:r>
      <w:r w:rsidRPr="0087282E">
        <w:rPr>
          <w:rFonts w:hint="eastAsia"/>
          <w:color w:val="FF0000"/>
          <w:sz w:val="21"/>
          <w:szCs w:val="21"/>
        </w:rPr>
        <w:t>》（</w:t>
      </w:r>
      <w:r w:rsidRPr="0087282E">
        <w:rPr>
          <w:color w:val="FF0000"/>
          <w:sz w:val="21"/>
          <w:szCs w:val="21"/>
        </w:rPr>
        <w:t>财税〔</w:t>
      </w:r>
      <w:r w:rsidRPr="0087282E">
        <w:rPr>
          <w:color w:val="FF0000"/>
          <w:sz w:val="21"/>
          <w:szCs w:val="21"/>
        </w:rPr>
        <w:t>2015</w:t>
      </w:r>
      <w:r w:rsidRPr="0087282E">
        <w:rPr>
          <w:color w:val="FF0000"/>
          <w:sz w:val="21"/>
          <w:szCs w:val="21"/>
        </w:rPr>
        <w:t>〕</w:t>
      </w:r>
      <w:r w:rsidRPr="0087282E">
        <w:rPr>
          <w:color w:val="FF0000"/>
          <w:sz w:val="21"/>
          <w:szCs w:val="21"/>
        </w:rPr>
        <w:t>41</w:t>
      </w:r>
      <w:r w:rsidRPr="0087282E">
        <w:rPr>
          <w:color w:val="FF0000"/>
          <w:sz w:val="21"/>
          <w:szCs w:val="21"/>
        </w:rPr>
        <w:t>号</w:t>
      </w:r>
      <w:r w:rsidRPr="0087282E">
        <w:rPr>
          <w:rFonts w:hint="eastAsia"/>
          <w:color w:val="FF0000"/>
          <w:sz w:val="21"/>
          <w:szCs w:val="21"/>
        </w:rPr>
        <w:t>）</w:t>
      </w:r>
    </w:p>
    <w:p w:rsidR="0087282E" w:rsidRDefault="0087282E" w:rsidP="006C6DD0">
      <w:pPr>
        <w:spacing w:after="0"/>
        <w:ind w:firstLineChars="150" w:firstLine="315"/>
        <w:rPr>
          <w:rFonts w:hint="eastAsia"/>
          <w:sz w:val="21"/>
          <w:szCs w:val="21"/>
        </w:rPr>
      </w:pPr>
      <w:r>
        <w:rPr>
          <w:sz w:val="21"/>
          <w:szCs w:val="21"/>
        </w:rPr>
        <w:t>现就个人非货币性资产投资有关个人所得税政策通知如下：</w:t>
      </w:r>
    </w:p>
    <w:p w:rsidR="0087282E" w:rsidRDefault="0087282E" w:rsidP="006C6DD0">
      <w:pPr>
        <w:spacing w:after="0"/>
        <w:ind w:firstLineChars="150" w:firstLine="315"/>
        <w:rPr>
          <w:rFonts w:hint="eastAsia"/>
          <w:sz w:val="21"/>
          <w:szCs w:val="21"/>
        </w:rPr>
      </w:pPr>
      <w:r>
        <w:rPr>
          <w:sz w:val="21"/>
          <w:szCs w:val="21"/>
        </w:rPr>
        <w:t>一、个人以非货币性资产投资，属于个人转让非货币性资产和投资同时发生。对个人转让非货币性资产的所得，应按照</w:t>
      </w:r>
      <w:r>
        <w:rPr>
          <w:sz w:val="21"/>
          <w:szCs w:val="21"/>
        </w:rPr>
        <w:t>“</w:t>
      </w:r>
      <w:r>
        <w:rPr>
          <w:sz w:val="21"/>
          <w:szCs w:val="21"/>
        </w:rPr>
        <w:t>财产转让所得</w:t>
      </w:r>
      <w:r>
        <w:rPr>
          <w:sz w:val="21"/>
          <w:szCs w:val="21"/>
        </w:rPr>
        <w:t>”</w:t>
      </w:r>
      <w:r>
        <w:rPr>
          <w:sz w:val="21"/>
          <w:szCs w:val="21"/>
        </w:rPr>
        <w:t>项目，依法计算缴纳个人所得税。</w:t>
      </w:r>
    </w:p>
    <w:p w:rsidR="0087282E" w:rsidRDefault="0087282E" w:rsidP="006C6DD0">
      <w:pPr>
        <w:spacing w:after="0"/>
        <w:ind w:firstLineChars="150" w:firstLine="315"/>
        <w:rPr>
          <w:rFonts w:hint="eastAsia"/>
          <w:sz w:val="21"/>
          <w:szCs w:val="21"/>
        </w:rPr>
      </w:pPr>
      <w:r>
        <w:rPr>
          <w:sz w:val="21"/>
          <w:szCs w:val="21"/>
        </w:rPr>
        <w:t>二、个人以非货币性资产投资，应按评估后的公允价值确认非货币性资产转让收入。非货币性资产转让收入减除该资产原值及合理税费后的余额为应纳税所得额。</w:t>
      </w:r>
    </w:p>
    <w:p w:rsidR="0087282E" w:rsidRDefault="0087282E" w:rsidP="006C6DD0">
      <w:pPr>
        <w:spacing w:after="0"/>
        <w:ind w:firstLineChars="150" w:firstLine="315"/>
        <w:rPr>
          <w:rFonts w:hint="eastAsia"/>
          <w:sz w:val="21"/>
          <w:szCs w:val="21"/>
        </w:rPr>
      </w:pPr>
      <w:r>
        <w:rPr>
          <w:sz w:val="21"/>
          <w:szCs w:val="21"/>
        </w:rPr>
        <w:t>个人以非货币性资产投资，应于非货币性资产转让、取得被投资企业股权时，确认非货币性资产转让收入的实现。</w:t>
      </w:r>
    </w:p>
    <w:p w:rsidR="0087282E" w:rsidRDefault="0087282E" w:rsidP="006C6DD0">
      <w:pPr>
        <w:spacing w:after="0"/>
        <w:ind w:firstLineChars="150" w:firstLine="315"/>
        <w:rPr>
          <w:rFonts w:hint="eastAsia"/>
          <w:sz w:val="21"/>
          <w:szCs w:val="21"/>
        </w:rPr>
      </w:pPr>
      <w:r>
        <w:rPr>
          <w:sz w:val="21"/>
          <w:szCs w:val="21"/>
        </w:rPr>
        <w:t>三、个人应在发生上述应税行为的次月</w:t>
      </w:r>
      <w:r>
        <w:rPr>
          <w:sz w:val="21"/>
          <w:szCs w:val="21"/>
        </w:rPr>
        <w:t>15</w:t>
      </w:r>
      <w:r>
        <w:rPr>
          <w:sz w:val="21"/>
          <w:szCs w:val="21"/>
        </w:rPr>
        <w:t>日内向主管税务机关申报纳税。纳税人一次性缴税有困难的，可合理确定分期缴纳计划并报主管税务机关备案后，自发生上述应税行为之日起不超过</w:t>
      </w:r>
      <w:r>
        <w:rPr>
          <w:sz w:val="21"/>
          <w:szCs w:val="21"/>
        </w:rPr>
        <w:t>5</w:t>
      </w:r>
      <w:r>
        <w:rPr>
          <w:sz w:val="21"/>
          <w:szCs w:val="21"/>
        </w:rPr>
        <w:t>个公历年度内（含）分期缴纳个人所得税。</w:t>
      </w:r>
    </w:p>
    <w:p w:rsidR="0087282E" w:rsidRDefault="0087282E" w:rsidP="006C6DD0">
      <w:pPr>
        <w:spacing w:after="0"/>
        <w:ind w:firstLineChars="150" w:firstLine="315"/>
        <w:rPr>
          <w:rFonts w:hint="eastAsia"/>
          <w:sz w:val="21"/>
          <w:szCs w:val="21"/>
        </w:rPr>
      </w:pPr>
      <w:r>
        <w:rPr>
          <w:sz w:val="21"/>
          <w:szCs w:val="21"/>
        </w:rPr>
        <w:t>四、个人以非货币性资产投资交易过程中取得现金补价的，现金部分应优先用于缴税；现金不足以缴纳的部分，可分期缴纳。</w:t>
      </w:r>
    </w:p>
    <w:p w:rsidR="0087282E" w:rsidRDefault="0087282E" w:rsidP="006C6DD0">
      <w:pPr>
        <w:spacing w:after="0"/>
        <w:ind w:firstLineChars="150" w:firstLine="315"/>
        <w:rPr>
          <w:rFonts w:hint="eastAsia"/>
          <w:sz w:val="21"/>
          <w:szCs w:val="21"/>
        </w:rPr>
      </w:pPr>
      <w:r>
        <w:rPr>
          <w:sz w:val="21"/>
          <w:szCs w:val="21"/>
        </w:rPr>
        <w:t>个人在分期缴税期间转让其持有的上述全部或部分股权，并取得现金收入的，该现金收入应优先用于缴纳尚未缴清的税款。</w:t>
      </w:r>
    </w:p>
    <w:p w:rsidR="0087282E" w:rsidRDefault="0087282E" w:rsidP="006C6DD0">
      <w:pPr>
        <w:spacing w:after="0"/>
        <w:ind w:firstLineChars="150" w:firstLine="315"/>
        <w:rPr>
          <w:rFonts w:hint="eastAsia"/>
          <w:sz w:val="21"/>
          <w:szCs w:val="21"/>
        </w:rPr>
      </w:pPr>
      <w:r>
        <w:rPr>
          <w:sz w:val="21"/>
          <w:szCs w:val="21"/>
        </w:rPr>
        <w:t>五、本通知所称非货币性资产，是指现金、银行存款等货币性资产以外的资产，包括股权、不动产、技术发明成果以及其他形式的非货币性资产。</w:t>
      </w:r>
    </w:p>
    <w:p w:rsidR="0087282E" w:rsidRDefault="0087282E" w:rsidP="006C6DD0">
      <w:pPr>
        <w:spacing w:after="0"/>
        <w:ind w:firstLineChars="150" w:firstLine="315"/>
        <w:rPr>
          <w:rFonts w:hint="eastAsia"/>
          <w:color w:val="FF0000"/>
          <w:sz w:val="21"/>
          <w:szCs w:val="21"/>
        </w:rPr>
      </w:pPr>
      <w:r>
        <w:rPr>
          <w:sz w:val="21"/>
          <w:szCs w:val="21"/>
        </w:rPr>
        <w:t>本通知所称非货币性资产投资，包括以非货币性资产出资设立新的企业，以及以非货币性资产出资参与企业增资扩股、定向增发股票、股权置换、重组改制等投资行为。</w:t>
      </w:r>
    </w:p>
    <w:p w:rsidR="0087282E" w:rsidRDefault="0087282E" w:rsidP="006C6DD0">
      <w:pPr>
        <w:spacing w:after="0"/>
        <w:ind w:firstLineChars="50" w:firstLine="105"/>
        <w:rPr>
          <w:rFonts w:ascii="微软雅黑" w:hAnsi="微软雅黑" w:hint="eastAsia"/>
          <w:color w:val="FF0000"/>
          <w:sz w:val="21"/>
          <w:szCs w:val="21"/>
        </w:rPr>
      </w:pPr>
    </w:p>
    <w:p w:rsidR="0087282E" w:rsidRPr="0087282E" w:rsidRDefault="0087282E" w:rsidP="006C6DD0">
      <w:pPr>
        <w:spacing w:after="0"/>
        <w:ind w:firstLineChars="50" w:firstLine="105"/>
        <w:rPr>
          <w:rFonts w:ascii="微软雅黑" w:hAnsi="微软雅黑" w:hint="eastAsia"/>
          <w:color w:val="FF0000"/>
          <w:sz w:val="21"/>
          <w:szCs w:val="21"/>
        </w:rPr>
      </w:pPr>
      <w:r w:rsidRPr="0087282E">
        <w:rPr>
          <w:rFonts w:ascii="微软雅黑" w:hAnsi="微软雅黑" w:hint="eastAsia"/>
          <w:color w:val="FF0000"/>
          <w:sz w:val="21"/>
          <w:szCs w:val="21"/>
        </w:rPr>
        <w:t>《</w:t>
      </w:r>
      <w:r w:rsidRPr="0087282E">
        <w:rPr>
          <w:rStyle w:val="a3"/>
          <w:rFonts w:ascii="微软雅黑" w:hAnsi="微软雅黑"/>
          <w:color w:val="FF0000"/>
          <w:sz w:val="21"/>
          <w:szCs w:val="21"/>
        </w:rPr>
        <w:t>关于个人非货币性资产投资有关个人所得税征管问题的公告</w:t>
      </w:r>
      <w:r w:rsidRPr="0087282E">
        <w:rPr>
          <w:rFonts w:ascii="微软雅黑" w:hAnsi="微软雅黑" w:hint="eastAsia"/>
          <w:color w:val="FF0000"/>
          <w:sz w:val="21"/>
          <w:szCs w:val="21"/>
        </w:rPr>
        <w:t>》（</w:t>
      </w:r>
      <w:r w:rsidRPr="0087282E">
        <w:rPr>
          <w:rFonts w:ascii="微软雅黑" w:hAnsi="微软雅黑"/>
          <w:color w:val="FF0000"/>
          <w:sz w:val="21"/>
          <w:szCs w:val="21"/>
        </w:rPr>
        <w:t>国家税务总局公告2015年第20号</w:t>
      </w:r>
      <w:r w:rsidRPr="0087282E">
        <w:rPr>
          <w:rFonts w:ascii="微软雅黑" w:hAnsi="微软雅黑" w:hint="eastAsia"/>
          <w:color w:val="FF0000"/>
          <w:sz w:val="21"/>
          <w:szCs w:val="21"/>
        </w:rPr>
        <w:t>）</w:t>
      </w:r>
    </w:p>
    <w:p w:rsidR="0087282E" w:rsidRDefault="0087282E" w:rsidP="006C6DD0">
      <w:pPr>
        <w:spacing w:after="0"/>
        <w:rPr>
          <w:rFonts w:hint="eastAsia"/>
          <w:sz w:val="21"/>
          <w:szCs w:val="21"/>
        </w:rPr>
      </w:pPr>
      <w:r>
        <w:rPr>
          <w:sz w:val="21"/>
          <w:szCs w:val="21"/>
        </w:rPr>
        <w:t>现就落实个人非货币性资产投资有关个人所得税征管问题公告如下：</w:t>
      </w:r>
    </w:p>
    <w:p w:rsidR="0087282E" w:rsidRDefault="0087282E" w:rsidP="006C6DD0">
      <w:pPr>
        <w:spacing w:after="0"/>
        <w:rPr>
          <w:rFonts w:hint="eastAsia"/>
          <w:sz w:val="21"/>
          <w:szCs w:val="21"/>
        </w:rPr>
      </w:pPr>
      <w:r>
        <w:rPr>
          <w:sz w:val="21"/>
          <w:szCs w:val="21"/>
        </w:rPr>
        <w:t>一、非货币性资产投资个人所得税以发生非货币性资产投资行为并取得被投资企业股权的个人为纳税人。</w:t>
      </w:r>
    </w:p>
    <w:p w:rsidR="0087282E" w:rsidRDefault="0087282E" w:rsidP="006C6DD0">
      <w:pPr>
        <w:spacing w:after="0"/>
        <w:rPr>
          <w:rFonts w:hint="eastAsia"/>
          <w:sz w:val="21"/>
          <w:szCs w:val="21"/>
        </w:rPr>
      </w:pPr>
      <w:r>
        <w:rPr>
          <w:sz w:val="21"/>
          <w:szCs w:val="21"/>
        </w:rPr>
        <w:t>二、非货币性资产投资个人所得税由纳税人向主管税务机关自行申报缴纳。</w:t>
      </w:r>
    </w:p>
    <w:p w:rsidR="0087282E" w:rsidRDefault="0087282E" w:rsidP="006C6DD0">
      <w:pPr>
        <w:spacing w:after="0"/>
        <w:rPr>
          <w:rFonts w:hint="eastAsia"/>
          <w:sz w:val="21"/>
          <w:szCs w:val="21"/>
        </w:rPr>
      </w:pPr>
      <w:r>
        <w:rPr>
          <w:sz w:val="21"/>
          <w:szCs w:val="21"/>
        </w:rPr>
        <w:t>三、纳税人以不动产投资的，以不动产所在地</w:t>
      </w:r>
      <w:r>
        <w:rPr>
          <w:color w:val="0000FF"/>
          <w:sz w:val="21"/>
          <w:szCs w:val="21"/>
        </w:rPr>
        <w:t>税务机关</w:t>
      </w:r>
      <w:r>
        <w:rPr>
          <w:i/>
          <w:iCs/>
          <w:strike/>
          <w:color w:val="666666"/>
          <w:sz w:val="21"/>
          <w:szCs w:val="21"/>
        </w:rPr>
        <w:t>地税机关</w:t>
      </w:r>
      <w:r>
        <w:rPr>
          <w:sz w:val="21"/>
          <w:szCs w:val="21"/>
        </w:rPr>
        <w:t>为主管税务机关；纳税人以其持有的企业股权对外投资的，以该企业所在地</w:t>
      </w:r>
      <w:r>
        <w:rPr>
          <w:color w:val="0000FF"/>
          <w:sz w:val="21"/>
          <w:szCs w:val="21"/>
        </w:rPr>
        <w:t>税务机关</w:t>
      </w:r>
      <w:r>
        <w:rPr>
          <w:i/>
          <w:iCs/>
          <w:strike/>
          <w:color w:val="666666"/>
          <w:sz w:val="21"/>
          <w:szCs w:val="21"/>
        </w:rPr>
        <w:t>地税机关</w:t>
      </w:r>
      <w:r>
        <w:rPr>
          <w:sz w:val="21"/>
          <w:szCs w:val="21"/>
        </w:rPr>
        <w:t>为主管税务机关；纳税人以其他非货币资产投资的，以被投资企业所在地</w:t>
      </w:r>
      <w:r>
        <w:rPr>
          <w:color w:val="0000FF"/>
          <w:sz w:val="21"/>
          <w:szCs w:val="21"/>
        </w:rPr>
        <w:t>税务机关</w:t>
      </w:r>
      <w:r>
        <w:rPr>
          <w:i/>
          <w:iCs/>
          <w:strike/>
          <w:color w:val="666666"/>
          <w:sz w:val="21"/>
          <w:szCs w:val="21"/>
        </w:rPr>
        <w:t>地税机关</w:t>
      </w:r>
      <w:r>
        <w:rPr>
          <w:sz w:val="21"/>
          <w:szCs w:val="21"/>
        </w:rPr>
        <w:t>为主管税务机关。</w:t>
      </w:r>
    </w:p>
    <w:p w:rsidR="0087282E" w:rsidRDefault="0087282E" w:rsidP="006C6DD0">
      <w:pPr>
        <w:spacing w:after="0"/>
        <w:rPr>
          <w:rFonts w:hint="eastAsia"/>
          <w:sz w:val="21"/>
          <w:szCs w:val="21"/>
        </w:rPr>
      </w:pPr>
      <w:r>
        <w:rPr>
          <w:sz w:val="21"/>
          <w:szCs w:val="21"/>
        </w:rPr>
        <w:t>四、纳税人非货币性资产投资应纳税所得额为非货币性资产转让收入减除该资产原值及合理税费后的余额。</w:t>
      </w:r>
    </w:p>
    <w:p w:rsidR="0087282E" w:rsidRDefault="0087282E" w:rsidP="006C6DD0">
      <w:pPr>
        <w:spacing w:after="0"/>
        <w:rPr>
          <w:rFonts w:hint="eastAsia"/>
          <w:sz w:val="21"/>
          <w:szCs w:val="21"/>
        </w:rPr>
      </w:pPr>
      <w:r>
        <w:rPr>
          <w:sz w:val="21"/>
          <w:szCs w:val="21"/>
        </w:rPr>
        <w:t>五、非货币性资产原值为纳税人取得该项资产时实际发生的支出。</w:t>
      </w:r>
    </w:p>
    <w:p w:rsidR="0087282E" w:rsidRDefault="0087282E" w:rsidP="006C6DD0">
      <w:pPr>
        <w:spacing w:after="0"/>
        <w:rPr>
          <w:rFonts w:hint="eastAsia"/>
          <w:sz w:val="21"/>
          <w:szCs w:val="21"/>
        </w:rPr>
      </w:pPr>
      <w:r>
        <w:rPr>
          <w:sz w:val="21"/>
          <w:szCs w:val="21"/>
        </w:rPr>
        <w:t>纳税人无法提供完整、准确的非货币性资产原值凭证，不能正确计算非货币性资产原值的，主管税务机关可依法核定其非货币性资产原值。</w:t>
      </w:r>
    </w:p>
    <w:p w:rsidR="0087282E" w:rsidRDefault="0087282E" w:rsidP="006C6DD0">
      <w:pPr>
        <w:spacing w:after="0"/>
        <w:rPr>
          <w:rFonts w:hint="eastAsia"/>
          <w:sz w:val="21"/>
          <w:szCs w:val="21"/>
        </w:rPr>
      </w:pPr>
      <w:r>
        <w:rPr>
          <w:sz w:val="21"/>
          <w:szCs w:val="21"/>
        </w:rPr>
        <w:t>六、合理税费是指纳税人在非货币性资产投资过程中发生的与资产转移相关的税金及合理费用。</w:t>
      </w:r>
    </w:p>
    <w:p w:rsidR="0087282E" w:rsidRDefault="0087282E" w:rsidP="006C6DD0">
      <w:pPr>
        <w:spacing w:after="0"/>
        <w:rPr>
          <w:rFonts w:hint="eastAsia"/>
          <w:sz w:val="21"/>
          <w:szCs w:val="21"/>
        </w:rPr>
      </w:pPr>
      <w:r>
        <w:rPr>
          <w:sz w:val="21"/>
          <w:szCs w:val="21"/>
        </w:rPr>
        <w:t>七、纳税人以股权投资的，该股权原值确认等相关问题依照《股权转让所得个人所得税管理办法（试行）》（</w:t>
      </w:r>
      <w:hyperlink r:id="rId26" w:history="1">
        <w:r>
          <w:rPr>
            <w:rStyle w:val="a4"/>
            <w:sz w:val="21"/>
            <w:szCs w:val="21"/>
          </w:rPr>
          <w:t>国家税务总局公告</w:t>
        </w:r>
        <w:r>
          <w:rPr>
            <w:rStyle w:val="a4"/>
            <w:sz w:val="21"/>
            <w:szCs w:val="21"/>
          </w:rPr>
          <w:t>2014</w:t>
        </w:r>
        <w:r>
          <w:rPr>
            <w:rStyle w:val="a4"/>
            <w:sz w:val="21"/>
            <w:szCs w:val="21"/>
          </w:rPr>
          <w:t>年第</w:t>
        </w:r>
        <w:r>
          <w:rPr>
            <w:rStyle w:val="a4"/>
            <w:sz w:val="21"/>
            <w:szCs w:val="21"/>
          </w:rPr>
          <w:t>67</w:t>
        </w:r>
        <w:r>
          <w:rPr>
            <w:rStyle w:val="a4"/>
            <w:sz w:val="21"/>
            <w:szCs w:val="21"/>
          </w:rPr>
          <w:t>号</w:t>
        </w:r>
      </w:hyperlink>
      <w:r>
        <w:rPr>
          <w:sz w:val="21"/>
          <w:szCs w:val="21"/>
        </w:rPr>
        <w:t>发布）有关规定执行。</w:t>
      </w:r>
    </w:p>
    <w:p w:rsidR="0087282E" w:rsidRDefault="0087282E" w:rsidP="006C6DD0">
      <w:pPr>
        <w:spacing w:after="0"/>
        <w:rPr>
          <w:rFonts w:hint="eastAsia"/>
          <w:sz w:val="21"/>
          <w:szCs w:val="21"/>
        </w:rPr>
      </w:pPr>
      <w:r>
        <w:rPr>
          <w:sz w:val="21"/>
          <w:szCs w:val="21"/>
        </w:rPr>
        <w:t>八、纳税人非货币性资产投资需要分期缴纳个人所得税的，应于取得被投资企业股权之日的次月</w:t>
      </w:r>
      <w:r>
        <w:rPr>
          <w:sz w:val="21"/>
          <w:szCs w:val="21"/>
        </w:rPr>
        <w:t>15</w:t>
      </w:r>
      <w:r>
        <w:rPr>
          <w:sz w:val="21"/>
          <w:szCs w:val="21"/>
        </w:rPr>
        <w:t>日内，自行制定缴税计划并向主管税务机关报送《非货币性资产投资分期缴纳个人所得税备案表》（见附件）、纳税人身份证明、投资协议、非货币性资产评估价格证明材料、能够证明非货币性资产原值及合理税费的相关资料。</w:t>
      </w:r>
    </w:p>
    <w:p w:rsidR="0087282E" w:rsidRDefault="0087282E" w:rsidP="006C6DD0">
      <w:pPr>
        <w:spacing w:after="0"/>
        <w:rPr>
          <w:rFonts w:hint="eastAsia"/>
          <w:sz w:val="21"/>
          <w:szCs w:val="21"/>
        </w:rPr>
      </w:pPr>
      <w:r>
        <w:rPr>
          <w:sz w:val="21"/>
          <w:szCs w:val="21"/>
        </w:rPr>
        <w:t>2015</w:t>
      </w:r>
      <w:r>
        <w:rPr>
          <w:sz w:val="21"/>
          <w:szCs w:val="21"/>
        </w:rPr>
        <w:t>年</w:t>
      </w:r>
      <w:r>
        <w:rPr>
          <w:sz w:val="21"/>
          <w:szCs w:val="21"/>
        </w:rPr>
        <w:t>4</w:t>
      </w:r>
      <w:r>
        <w:rPr>
          <w:sz w:val="21"/>
          <w:szCs w:val="21"/>
        </w:rPr>
        <w:t>月</w:t>
      </w:r>
      <w:r>
        <w:rPr>
          <w:sz w:val="21"/>
          <w:szCs w:val="21"/>
        </w:rPr>
        <w:t>1</w:t>
      </w:r>
      <w:r>
        <w:rPr>
          <w:sz w:val="21"/>
          <w:szCs w:val="21"/>
        </w:rPr>
        <w:t>日之前发生的非货币性资产投资，期限未超过</w:t>
      </w:r>
      <w:r>
        <w:rPr>
          <w:sz w:val="21"/>
          <w:szCs w:val="21"/>
        </w:rPr>
        <w:t>5</w:t>
      </w:r>
      <w:r>
        <w:rPr>
          <w:sz w:val="21"/>
          <w:szCs w:val="21"/>
        </w:rPr>
        <w:t>年，尚未进行税收处理且需要分期缴纳个人所得税的，纳税人应于本公告下发之日起</w:t>
      </w:r>
      <w:r>
        <w:rPr>
          <w:sz w:val="21"/>
          <w:szCs w:val="21"/>
        </w:rPr>
        <w:t>30</w:t>
      </w:r>
      <w:r>
        <w:rPr>
          <w:sz w:val="21"/>
          <w:szCs w:val="21"/>
        </w:rPr>
        <w:t>日内向主管税务机关办理分期缴税备案手续。</w:t>
      </w:r>
    </w:p>
    <w:p w:rsidR="0087282E" w:rsidRDefault="0087282E" w:rsidP="006C6DD0">
      <w:pPr>
        <w:spacing w:after="0"/>
        <w:rPr>
          <w:rFonts w:hint="eastAsia"/>
          <w:sz w:val="21"/>
          <w:szCs w:val="21"/>
        </w:rPr>
      </w:pPr>
      <w:r>
        <w:rPr>
          <w:sz w:val="21"/>
          <w:szCs w:val="21"/>
        </w:rPr>
        <w:t>九、纳税人分期缴税期间提出变更原分期缴税计划的，应重新制定分期缴税计划并向主管税务机关重新报送《非货币性资产投资分期缴纳个人所得税备案表》。</w:t>
      </w:r>
    </w:p>
    <w:p w:rsidR="0087282E" w:rsidRDefault="0087282E" w:rsidP="006C6DD0">
      <w:pPr>
        <w:spacing w:after="0"/>
        <w:rPr>
          <w:rFonts w:hint="eastAsia"/>
          <w:sz w:val="21"/>
          <w:szCs w:val="21"/>
        </w:rPr>
      </w:pPr>
      <w:r>
        <w:rPr>
          <w:sz w:val="21"/>
          <w:szCs w:val="21"/>
        </w:rPr>
        <w:t>十、纳税人按分期缴税计划向主管税务机关办理纳税申报时，应提供已在主管税务机关备案的《非货币性资产投资分期缴纳个人所得税备案表》和本期之前各期已缴纳个人所得税的完税凭证。</w:t>
      </w:r>
    </w:p>
    <w:p w:rsidR="0087282E" w:rsidRDefault="0087282E" w:rsidP="006C6DD0">
      <w:pPr>
        <w:spacing w:after="0"/>
        <w:rPr>
          <w:rFonts w:hint="eastAsia"/>
          <w:sz w:val="21"/>
          <w:szCs w:val="21"/>
        </w:rPr>
      </w:pPr>
      <w:r>
        <w:rPr>
          <w:sz w:val="21"/>
          <w:szCs w:val="21"/>
        </w:rPr>
        <w:t>十一、纳税人在分期缴税期间转让股权的，应于转让股权之日的次月</w:t>
      </w:r>
      <w:r>
        <w:rPr>
          <w:sz w:val="21"/>
          <w:szCs w:val="21"/>
        </w:rPr>
        <w:t>15</w:t>
      </w:r>
      <w:r>
        <w:rPr>
          <w:sz w:val="21"/>
          <w:szCs w:val="21"/>
        </w:rPr>
        <w:t>日内向主管税务机关申报纳税。</w:t>
      </w:r>
    </w:p>
    <w:p w:rsidR="0087282E" w:rsidRDefault="0087282E" w:rsidP="006C6DD0">
      <w:pPr>
        <w:spacing w:after="0"/>
        <w:rPr>
          <w:rFonts w:hint="eastAsia"/>
          <w:sz w:val="21"/>
          <w:szCs w:val="21"/>
        </w:rPr>
      </w:pPr>
      <w:r>
        <w:rPr>
          <w:sz w:val="21"/>
          <w:szCs w:val="21"/>
        </w:rPr>
        <w:t>十二、被投资企业应将纳税人以非货币性资产投入本企业取得股权和分期缴税期间纳税人股权变动情况，分别于相关事项发生后</w:t>
      </w:r>
      <w:r>
        <w:rPr>
          <w:sz w:val="21"/>
          <w:szCs w:val="21"/>
        </w:rPr>
        <w:t>15</w:t>
      </w:r>
      <w:r>
        <w:rPr>
          <w:sz w:val="21"/>
          <w:szCs w:val="21"/>
        </w:rPr>
        <w:t>日内向主管税务机关报告，并协助税务机关执行公务。</w:t>
      </w:r>
    </w:p>
    <w:p w:rsidR="0087282E" w:rsidRDefault="0087282E" w:rsidP="006C6DD0">
      <w:pPr>
        <w:spacing w:after="0"/>
        <w:rPr>
          <w:rFonts w:hint="eastAsia"/>
          <w:color w:val="FF0000"/>
          <w:sz w:val="21"/>
          <w:szCs w:val="21"/>
        </w:rPr>
      </w:pPr>
      <w:r>
        <w:rPr>
          <w:sz w:val="21"/>
          <w:szCs w:val="21"/>
        </w:rPr>
        <w:t>十三、纳税人和被投资企业未按规定备案、缴税和报送资料的，按照</w:t>
      </w:r>
      <w:hyperlink r:id="rId27" w:history="1">
        <w:r>
          <w:rPr>
            <w:rStyle w:val="a4"/>
            <w:sz w:val="21"/>
            <w:szCs w:val="21"/>
          </w:rPr>
          <w:t>《中华人民共和国税收征收管理法》</w:t>
        </w:r>
      </w:hyperlink>
      <w:r>
        <w:rPr>
          <w:sz w:val="21"/>
          <w:szCs w:val="21"/>
        </w:rPr>
        <w:t>及有关规定处理。</w:t>
      </w:r>
    </w:p>
    <w:p w:rsidR="0087282E" w:rsidRPr="0087282E" w:rsidRDefault="0087282E" w:rsidP="006C6DD0">
      <w:pPr>
        <w:pStyle w:val="3"/>
        <w:spacing w:before="0" w:after="0" w:line="240" w:lineRule="auto"/>
        <w:rPr>
          <w:rFonts w:hint="eastAsia"/>
          <w:sz w:val="21"/>
          <w:szCs w:val="21"/>
        </w:rPr>
      </w:pPr>
      <w:bookmarkStart w:id="58" w:name="_Toc30352379"/>
      <w:r w:rsidRPr="0087282E">
        <w:rPr>
          <w:rFonts w:hint="eastAsia"/>
          <w:sz w:val="21"/>
          <w:szCs w:val="21"/>
        </w:rPr>
        <w:t>2</w:t>
      </w:r>
      <w:r w:rsidRPr="0087282E">
        <w:rPr>
          <w:rFonts w:hint="eastAsia"/>
          <w:sz w:val="21"/>
          <w:szCs w:val="21"/>
        </w:rPr>
        <w:t>、递延纳税政策（</w:t>
      </w:r>
      <w:r w:rsidRPr="0087282E">
        <w:rPr>
          <w:sz w:val="21"/>
          <w:szCs w:val="21"/>
        </w:rPr>
        <w:t>财税〔</w:t>
      </w:r>
      <w:r w:rsidRPr="0087282E">
        <w:rPr>
          <w:sz w:val="21"/>
          <w:szCs w:val="21"/>
        </w:rPr>
        <w:t>2016</w:t>
      </w:r>
      <w:r w:rsidRPr="0087282E">
        <w:rPr>
          <w:sz w:val="21"/>
          <w:szCs w:val="21"/>
        </w:rPr>
        <w:t>〕</w:t>
      </w:r>
      <w:r w:rsidRPr="0087282E">
        <w:rPr>
          <w:sz w:val="21"/>
          <w:szCs w:val="21"/>
        </w:rPr>
        <w:t>101</w:t>
      </w:r>
      <w:r w:rsidRPr="0087282E">
        <w:rPr>
          <w:sz w:val="21"/>
          <w:szCs w:val="21"/>
        </w:rPr>
        <w:t>号</w:t>
      </w:r>
      <w:r w:rsidRPr="0087282E">
        <w:rPr>
          <w:rFonts w:hint="eastAsia"/>
          <w:sz w:val="21"/>
          <w:szCs w:val="21"/>
        </w:rPr>
        <w:t>）（</w:t>
      </w:r>
      <w:r w:rsidRPr="0087282E">
        <w:rPr>
          <w:sz w:val="21"/>
          <w:szCs w:val="21"/>
        </w:rPr>
        <w:t>国家税务总局公告</w:t>
      </w:r>
      <w:r w:rsidRPr="0087282E">
        <w:rPr>
          <w:sz w:val="21"/>
          <w:szCs w:val="21"/>
        </w:rPr>
        <w:t>2016</w:t>
      </w:r>
      <w:r w:rsidRPr="0087282E">
        <w:rPr>
          <w:sz w:val="21"/>
          <w:szCs w:val="21"/>
        </w:rPr>
        <w:t>年第</w:t>
      </w:r>
      <w:r w:rsidRPr="0087282E">
        <w:rPr>
          <w:sz w:val="21"/>
          <w:szCs w:val="21"/>
        </w:rPr>
        <w:t>62</w:t>
      </w:r>
      <w:r w:rsidRPr="0087282E">
        <w:rPr>
          <w:sz w:val="21"/>
          <w:szCs w:val="21"/>
        </w:rPr>
        <w:t>号</w:t>
      </w:r>
      <w:r w:rsidRPr="0087282E">
        <w:rPr>
          <w:rFonts w:hint="eastAsia"/>
          <w:sz w:val="21"/>
          <w:szCs w:val="21"/>
        </w:rPr>
        <w:t>）</w:t>
      </w:r>
      <w:bookmarkEnd w:id="58"/>
    </w:p>
    <w:p w:rsidR="00AB4590" w:rsidRPr="00AB4590" w:rsidRDefault="00AB4590" w:rsidP="006C6DD0">
      <w:pPr>
        <w:spacing w:after="0"/>
        <w:rPr>
          <w:b/>
          <w:color w:val="FF0000"/>
          <w:sz w:val="21"/>
          <w:szCs w:val="21"/>
        </w:rPr>
      </w:pPr>
      <w:r w:rsidRPr="00AB4590">
        <w:rPr>
          <w:rFonts w:hint="eastAsia"/>
          <w:color w:val="FF0000"/>
          <w:sz w:val="21"/>
          <w:szCs w:val="21"/>
        </w:rPr>
        <w:t>《</w:t>
      </w:r>
      <w:r w:rsidRPr="00AB4590">
        <w:rPr>
          <w:rStyle w:val="a3"/>
          <w:color w:val="FF0000"/>
          <w:sz w:val="21"/>
          <w:szCs w:val="21"/>
        </w:rPr>
        <w:t>关于完善股权激励和技术入股有关所得税政策的通知</w:t>
      </w:r>
      <w:r w:rsidRPr="00AB4590">
        <w:rPr>
          <w:rFonts w:hint="eastAsia"/>
          <w:color w:val="FF0000"/>
          <w:sz w:val="21"/>
          <w:szCs w:val="21"/>
        </w:rPr>
        <w:t>》</w:t>
      </w:r>
      <w:r w:rsidRPr="00AB4590">
        <w:rPr>
          <w:rFonts w:hint="eastAsia"/>
          <w:b/>
          <w:color w:val="FF0000"/>
          <w:sz w:val="21"/>
          <w:szCs w:val="21"/>
        </w:rPr>
        <w:t>（</w:t>
      </w:r>
      <w:r w:rsidRPr="00AB4590">
        <w:rPr>
          <w:b/>
          <w:color w:val="FF0000"/>
          <w:sz w:val="21"/>
          <w:szCs w:val="21"/>
        </w:rPr>
        <w:t>财税〔</w:t>
      </w:r>
      <w:r w:rsidRPr="00AB4590">
        <w:rPr>
          <w:b/>
          <w:color w:val="FF0000"/>
          <w:sz w:val="21"/>
          <w:szCs w:val="21"/>
        </w:rPr>
        <w:t>2016</w:t>
      </w:r>
      <w:r w:rsidRPr="00AB4590">
        <w:rPr>
          <w:b/>
          <w:color w:val="FF0000"/>
          <w:sz w:val="21"/>
          <w:szCs w:val="21"/>
        </w:rPr>
        <w:t>〕</w:t>
      </w:r>
      <w:r w:rsidRPr="00AB4590">
        <w:rPr>
          <w:b/>
          <w:color w:val="FF0000"/>
          <w:sz w:val="21"/>
          <w:szCs w:val="21"/>
        </w:rPr>
        <w:t>101</w:t>
      </w:r>
      <w:r w:rsidRPr="00AB4590">
        <w:rPr>
          <w:b/>
          <w:color w:val="FF0000"/>
          <w:sz w:val="21"/>
          <w:szCs w:val="21"/>
        </w:rPr>
        <w:t>号</w:t>
      </w:r>
      <w:r w:rsidRPr="00AB4590">
        <w:rPr>
          <w:rFonts w:hint="eastAsia"/>
          <w:b/>
          <w:color w:val="FF0000"/>
          <w:sz w:val="21"/>
          <w:szCs w:val="21"/>
        </w:rPr>
        <w:t>）</w:t>
      </w:r>
    </w:p>
    <w:p w:rsidR="00AB4590" w:rsidRDefault="00AB4590" w:rsidP="006C6DD0">
      <w:pPr>
        <w:spacing w:after="0"/>
        <w:rPr>
          <w:sz w:val="21"/>
          <w:szCs w:val="21"/>
        </w:rPr>
      </w:pPr>
      <w:r>
        <w:rPr>
          <w:sz w:val="21"/>
          <w:szCs w:val="21"/>
        </w:rPr>
        <w:t>三、对技术成果投资入股实施选择性税收优惠政策</w:t>
      </w:r>
    </w:p>
    <w:p w:rsidR="00AB4590" w:rsidRDefault="00AB4590" w:rsidP="006C6DD0">
      <w:pPr>
        <w:spacing w:after="0"/>
        <w:rPr>
          <w:sz w:val="21"/>
          <w:szCs w:val="21"/>
        </w:rPr>
      </w:pPr>
      <w:r>
        <w:rPr>
          <w:sz w:val="21"/>
          <w:szCs w:val="21"/>
        </w:rPr>
        <w:t>（一）个人以技术成果投资入股到境内居民企业，被投资企业支付的对价全部为股票（权）的，个人可选择继续按现行有关税收政策执行，也可选择适用递延纳税优惠政策。</w:t>
      </w:r>
    </w:p>
    <w:p w:rsidR="00AB4590" w:rsidRDefault="00AB4590" w:rsidP="006C6DD0">
      <w:pPr>
        <w:spacing w:after="0"/>
        <w:rPr>
          <w:sz w:val="21"/>
          <w:szCs w:val="21"/>
        </w:rPr>
      </w:pPr>
      <w:r>
        <w:rPr>
          <w:sz w:val="21"/>
          <w:szCs w:val="21"/>
        </w:rPr>
        <w:t>选择技术成果投资入股递延纳税政策的，经向主管税务机关备案，投资入股当期可暂不纳税，允许递延至转让股权时，按股权转让收入减去技术成果原值和合理税费后的差额计算缴纳所得税。</w:t>
      </w:r>
    </w:p>
    <w:p w:rsidR="00AB4590" w:rsidRDefault="00AB4590" w:rsidP="006C6DD0">
      <w:pPr>
        <w:spacing w:after="0"/>
        <w:rPr>
          <w:sz w:val="21"/>
          <w:szCs w:val="21"/>
        </w:rPr>
      </w:pPr>
      <w:r>
        <w:rPr>
          <w:sz w:val="21"/>
          <w:szCs w:val="21"/>
        </w:rPr>
        <w:t>（二）个人选择适用上述任一项政策，均允许被投资企业按技术成果投资入股时的评估值入账并在企业所得税前摊销扣除。</w:t>
      </w:r>
    </w:p>
    <w:p w:rsidR="00AB4590" w:rsidRDefault="00AB4590" w:rsidP="006C6DD0">
      <w:pPr>
        <w:spacing w:after="0"/>
        <w:rPr>
          <w:sz w:val="21"/>
          <w:szCs w:val="21"/>
        </w:rPr>
      </w:pPr>
      <w:r>
        <w:rPr>
          <w:sz w:val="21"/>
          <w:szCs w:val="21"/>
        </w:rPr>
        <w:t>（三）技术成果是指专利技术（含国防专利）、计算机软件著作权、集成电路布图设计专有权、植物新品种权、生物医药新品种，以及科技部、财政部、国家税务总局确定的其他技术成果。</w:t>
      </w:r>
    </w:p>
    <w:p w:rsidR="009A13E4" w:rsidRDefault="00AB4590" w:rsidP="006C6DD0">
      <w:pPr>
        <w:spacing w:after="0"/>
        <w:rPr>
          <w:sz w:val="21"/>
          <w:szCs w:val="21"/>
        </w:rPr>
      </w:pPr>
      <w:r>
        <w:rPr>
          <w:sz w:val="21"/>
          <w:szCs w:val="21"/>
        </w:rPr>
        <w:t>（四）技术成果投资入股，是指纳税人将技术成果所有权让渡给被投资企业、取得该企业股票（权）的行为。</w:t>
      </w:r>
    </w:p>
    <w:p w:rsidR="00AB4590" w:rsidRDefault="00AB4590" w:rsidP="006C6DD0">
      <w:pPr>
        <w:spacing w:after="0"/>
        <w:rPr>
          <w:sz w:val="21"/>
          <w:szCs w:val="21"/>
        </w:rPr>
      </w:pPr>
    </w:p>
    <w:p w:rsidR="00AB4590" w:rsidRDefault="00AB4590" w:rsidP="006C6DD0">
      <w:pPr>
        <w:spacing w:after="0"/>
        <w:ind w:firstLineChars="150" w:firstLine="315"/>
        <w:rPr>
          <w:rFonts w:ascii="微软雅黑" w:hAnsi="微软雅黑"/>
          <w:b/>
          <w:color w:val="FF0000"/>
          <w:sz w:val="21"/>
          <w:szCs w:val="21"/>
        </w:rPr>
      </w:pPr>
      <w:r w:rsidRPr="009A13E4">
        <w:rPr>
          <w:rFonts w:ascii="微软雅黑" w:hAnsi="微软雅黑" w:hint="eastAsia"/>
          <w:color w:val="FF0000"/>
          <w:sz w:val="21"/>
          <w:szCs w:val="21"/>
        </w:rPr>
        <w:t>《</w:t>
      </w:r>
      <w:r w:rsidRPr="009A13E4">
        <w:rPr>
          <w:rStyle w:val="a3"/>
          <w:rFonts w:ascii="微软雅黑" w:hAnsi="微软雅黑"/>
          <w:color w:val="FF0000"/>
          <w:sz w:val="21"/>
          <w:szCs w:val="21"/>
        </w:rPr>
        <w:t>关于股权激励和技术入股所得税征管问题的公告</w:t>
      </w:r>
      <w:r w:rsidRPr="009A13E4">
        <w:rPr>
          <w:rFonts w:ascii="微软雅黑" w:hAnsi="微软雅黑" w:hint="eastAsia"/>
          <w:color w:val="FF0000"/>
          <w:sz w:val="21"/>
          <w:szCs w:val="21"/>
        </w:rPr>
        <w:t>》</w:t>
      </w:r>
      <w:r w:rsidRPr="009A13E4">
        <w:rPr>
          <w:rFonts w:ascii="微软雅黑" w:hAnsi="微软雅黑" w:hint="eastAsia"/>
          <w:b/>
          <w:color w:val="FF0000"/>
          <w:sz w:val="21"/>
          <w:szCs w:val="21"/>
        </w:rPr>
        <w:t>（</w:t>
      </w:r>
      <w:r w:rsidRPr="009A13E4">
        <w:rPr>
          <w:rFonts w:ascii="微软雅黑" w:hAnsi="微软雅黑"/>
          <w:b/>
          <w:color w:val="FF0000"/>
          <w:sz w:val="21"/>
          <w:szCs w:val="21"/>
        </w:rPr>
        <w:t>国家税务总局公告2016年第62号</w:t>
      </w:r>
      <w:r w:rsidRPr="009A13E4">
        <w:rPr>
          <w:rFonts w:ascii="微软雅黑" w:hAnsi="微软雅黑" w:hint="eastAsia"/>
          <w:b/>
          <w:color w:val="FF0000"/>
          <w:sz w:val="21"/>
          <w:szCs w:val="21"/>
        </w:rPr>
        <w:t>）</w:t>
      </w:r>
    </w:p>
    <w:p w:rsidR="00AB4590" w:rsidRDefault="00AB4590" w:rsidP="006C6DD0">
      <w:pPr>
        <w:spacing w:after="0"/>
        <w:rPr>
          <w:sz w:val="21"/>
          <w:szCs w:val="21"/>
        </w:rPr>
      </w:pPr>
      <w:r>
        <w:rPr>
          <w:sz w:val="21"/>
          <w:szCs w:val="21"/>
        </w:rPr>
        <w:t>一、关于个人所得税征管问题</w:t>
      </w:r>
    </w:p>
    <w:p w:rsidR="00AB4590" w:rsidRDefault="00AB4590" w:rsidP="006C6DD0">
      <w:pPr>
        <w:spacing w:after="0"/>
        <w:ind w:firstLineChars="150" w:firstLine="315"/>
        <w:rPr>
          <w:sz w:val="21"/>
          <w:szCs w:val="21"/>
        </w:rPr>
      </w:pPr>
      <w:r>
        <w:rPr>
          <w:sz w:val="21"/>
          <w:szCs w:val="21"/>
        </w:rPr>
        <w:t>（五）企业备案具体按以下规定执行：</w:t>
      </w:r>
    </w:p>
    <w:p w:rsidR="00AB4590" w:rsidRDefault="00AB4590" w:rsidP="006C6DD0">
      <w:pPr>
        <w:spacing w:after="0"/>
        <w:ind w:firstLineChars="300" w:firstLine="630"/>
        <w:rPr>
          <w:sz w:val="21"/>
          <w:szCs w:val="21"/>
        </w:rPr>
      </w:pPr>
      <w:r>
        <w:rPr>
          <w:sz w:val="21"/>
          <w:szCs w:val="21"/>
        </w:rPr>
        <w:t>3.</w:t>
      </w:r>
      <w:r>
        <w:rPr>
          <w:sz w:val="21"/>
          <w:szCs w:val="21"/>
        </w:rPr>
        <w:t>个人以技术成果投资入股境内公司并选择递延纳税的，被投资公司应于取得技术成果并支付股权之次月</w:t>
      </w:r>
      <w:r>
        <w:rPr>
          <w:sz w:val="21"/>
          <w:szCs w:val="21"/>
        </w:rPr>
        <w:t>15</w:t>
      </w:r>
      <w:r>
        <w:rPr>
          <w:sz w:val="21"/>
          <w:szCs w:val="21"/>
        </w:rPr>
        <w:t>日内，向主管税务机关报送《技术成果投资入股个人所得税递延纳税备案表》（附件</w:t>
      </w:r>
      <w:r>
        <w:rPr>
          <w:sz w:val="21"/>
          <w:szCs w:val="21"/>
        </w:rPr>
        <w:t>3</w:t>
      </w:r>
      <w:r>
        <w:rPr>
          <w:sz w:val="21"/>
          <w:szCs w:val="21"/>
        </w:rPr>
        <w:t>）、技术成果相关证书或证明材料、技术成果投资入股协议、技术成果评估报告等资料。</w:t>
      </w:r>
    </w:p>
    <w:p w:rsidR="00AB4590" w:rsidRDefault="00AB4590" w:rsidP="006C6DD0">
      <w:pPr>
        <w:spacing w:after="0"/>
        <w:ind w:firstLineChars="200" w:firstLine="420"/>
        <w:rPr>
          <w:sz w:val="21"/>
          <w:szCs w:val="21"/>
        </w:rPr>
      </w:pPr>
      <w:r>
        <w:rPr>
          <w:sz w:val="21"/>
          <w:szCs w:val="21"/>
        </w:rPr>
        <w:t>（六）个人因非上市公司实施股权激励或以技术成果投资入股取得的股票（权），实行递延纳税期间，扣缴义务人应于每个纳税年度终了后</w:t>
      </w:r>
      <w:r>
        <w:rPr>
          <w:sz w:val="21"/>
          <w:szCs w:val="21"/>
        </w:rPr>
        <w:t>30</w:t>
      </w:r>
      <w:r>
        <w:rPr>
          <w:sz w:val="21"/>
          <w:szCs w:val="21"/>
        </w:rPr>
        <w:t>日内，向主管税务机关报送《个人所得税递延纳税情况年度报告表》（附件</w:t>
      </w:r>
      <w:r>
        <w:rPr>
          <w:sz w:val="21"/>
          <w:szCs w:val="21"/>
        </w:rPr>
        <w:t>4</w:t>
      </w:r>
      <w:r>
        <w:rPr>
          <w:sz w:val="21"/>
          <w:szCs w:val="21"/>
        </w:rPr>
        <w:t>）。</w:t>
      </w:r>
    </w:p>
    <w:p w:rsidR="00AB4590" w:rsidRDefault="00AB4590" w:rsidP="006C6DD0">
      <w:pPr>
        <w:spacing w:after="0"/>
        <w:rPr>
          <w:sz w:val="21"/>
          <w:szCs w:val="21"/>
        </w:rPr>
      </w:pPr>
    </w:p>
    <w:p w:rsidR="00AB4590" w:rsidRDefault="00AB4590" w:rsidP="006C6DD0">
      <w:pPr>
        <w:spacing w:after="0"/>
        <w:rPr>
          <w:rFonts w:ascii="微软雅黑" w:hAnsi="微软雅黑"/>
          <w:b/>
          <w:color w:val="FF0000"/>
          <w:sz w:val="21"/>
          <w:szCs w:val="21"/>
        </w:rPr>
      </w:pPr>
      <w:r w:rsidRPr="00AB4590">
        <w:rPr>
          <w:rStyle w:val="a3"/>
          <w:rFonts w:ascii="微软雅黑" w:hAnsi="微软雅黑"/>
          <w:color w:val="FF0000"/>
          <w:sz w:val="21"/>
          <w:szCs w:val="21"/>
        </w:rPr>
        <w:t>《股权激励和技术入股个人所得税政策口径</w:t>
      </w:r>
      <w:r w:rsidRPr="00AB4590">
        <w:rPr>
          <w:rStyle w:val="a3"/>
          <w:rFonts w:ascii="微软雅黑" w:hAnsi="微软雅黑"/>
          <w:b w:val="0"/>
          <w:color w:val="FF0000"/>
          <w:sz w:val="21"/>
          <w:szCs w:val="21"/>
        </w:rPr>
        <w:t>》</w:t>
      </w:r>
      <w:r w:rsidRPr="00AB4590">
        <w:rPr>
          <w:rFonts w:ascii="微软雅黑" w:hAnsi="微软雅黑" w:hint="eastAsia"/>
          <w:b/>
          <w:color w:val="FF0000"/>
          <w:sz w:val="21"/>
          <w:szCs w:val="21"/>
        </w:rPr>
        <w:t>（</w:t>
      </w:r>
      <w:r w:rsidRPr="00AB4590">
        <w:rPr>
          <w:rFonts w:ascii="微软雅黑" w:hAnsi="微软雅黑"/>
          <w:b/>
          <w:color w:val="FF0000"/>
          <w:sz w:val="21"/>
          <w:szCs w:val="21"/>
        </w:rPr>
        <w:t>税总所便函〔2016〕149号</w:t>
      </w:r>
      <w:r w:rsidRPr="00AB4590">
        <w:rPr>
          <w:rFonts w:ascii="微软雅黑" w:hAnsi="微软雅黑" w:hint="eastAsia"/>
          <w:b/>
          <w:color w:val="FF0000"/>
          <w:sz w:val="21"/>
          <w:szCs w:val="21"/>
        </w:rPr>
        <w:t>）</w:t>
      </w:r>
    </w:p>
    <w:p w:rsidR="00946A34" w:rsidRDefault="00AB4590" w:rsidP="006C6DD0">
      <w:pPr>
        <w:spacing w:after="0"/>
        <w:ind w:left="315" w:hangingChars="150" w:hanging="315"/>
        <w:rPr>
          <w:sz w:val="21"/>
          <w:szCs w:val="21"/>
        </w:rPr>
      </w:pPr>
      <w:r>
        <w:rPr>
          <w:sz w:val="21"/>
          <w:szCs w:val="21"/>
        </w:rPr>
        <w:t>13.</w:t>
      </w:r>
      <w:r>
        <w:rPr>
          <w:sz w:val="21"/>
          <w:szCs w:val="21"/>
        </w:rPr>
        <w:t>个人以技术成果投资入股如何计税？</w:t>
      </w:r>
      <w:r>
        <w:rPr>
          <w:sz w:val="21"/>
          <w:szCs w:val="21"/>
        </w:rPr>
        <w:t xml:space="preserve"> </w:t>
      </w:r>
    </w:p>
    <w:p w:rsidR="00946A34" w:rsidRDefault="00AB4590" w:rsidP="006C6DD0">
      <w:pPr>
        <w:spacing w:after="0"/>
        <w:ind w:firstLineChars="150" w:firstLine="315"/>
        <w:rPr>
          <w:sz w:val="21"/>
          <w:szCs w:val="21"/>
        </w:rPr>
      </w:pPr>
      <w:r>
        <w:rPr>
          <w:sz w:val="21"/>
          <w:szCs w:val="21"/>
        </w:rPr>
        <w:t>答：企业或个人以技术成果投资入股境内居民企业，如果被投资企业支付的对价全部为股权，企业或个人在现行相关税收政策的基础上，也可以选择适用递延纳税优惠政策。也就是说，企业和个人技术成果投资入股选择递延纳税政策有</w:t>
      </w:r>
      <w:r>
        <w:rPr>
          <w:sz w:val="21"/>
          <w:szCs w:val="21"/>
        </w:rPr>
        <w:t>2</w:t>
      </w:r>
      <w:r>
        <w:rPr>
          <w:sz w:val="21"/>
          <w:szCs w:val="21"/>
        </w:rPr>
        <w:t>个条件：一是入股的企业必须是境内居民企业；二是入股的被投资企业支付的对价</w:t>
      </w:r>
      <w:r>
        <w:rPr>
          <w:sz w:val="21"/>
          <w:szCs w:val="21"/>
        </w:rPr>
        <w:t>100%</w:t>
      </w:r>
      <w:r>
        <w:rPr>
          <w:sz w:val="21"/>
          <w:szCs w:val="21"/>
        </w:rPr>
        <w:t>为股权支付。若被投资企业支付的对价除股权外，还有现金，则不能选择递延纳税。</w:t>
      </w:r>
    </w:p>
    <w:p w:rsidR="00946A34" w:rsidRDefault="00AB4590" w:rsidP="006C6DD0">
      <w:pPr>
        <w:spacing w:after="0"/>
        <w:ind w:firstLineChars="150" w:firstLine="315"/>
        <w:rPr>
          <w:sz w:val="21"/>
          <w:szCs w:val="21"/>
        </w:rPr>
      </w:pPr>
      <w:r>
        <w:rPr>
          <w:sz w:val="21"/>
          <w:szCs w:val="21"/>
        </w:rPr>
        <w:t>选择递延纳税的，在技术成果投资入股当期暂不纳税，待实际转让股票或股权时，按股权转让收入减去技术成果原值和合理税费后的差额计算缴纳所得税。</w:t>
      </w:r>
    </w:p>
    <w:p w:rsidR="00946A34" w:rsidRDefault="00AB4590" w:rsidP="006C6DD0">
      <w:pPr>
        <w:spacing w:after="0"/>
        <w:ind w:firstLineChars="150" w:firstLine="315"/>
        <w:rPr>
          <w:sz w:val="21"/>
          <w:szCs w:val="21"/>
        </w:rPr>
      </w:pPr>
      <w:r>
        <w:rPr>
          <w:sz w:val="21"/>
          <w:szCs w:val="21"/>
        </w:rPr>
        <w:t>例</w:t>
      </w:r>
      <w:r>
        <w:rPr>
          <w:sz w:val="21"/>
          <w:szCs w:val="21"/>
        </w:rPr>
        <w:t>2</w:t>
      </w:r>
      <w:r>
        <w:rPr>
          <w:sz w:val="21"/>
          <w:szCs w:val="21"/>
        </w:rPr>
        <w:t>李某</w:t>
      </w:r>
      <w:r>
        <w:rPr>
          <w:sz w:val="21"/>
          <w:szCs w:val="21"/>
        </w:rPr>
        <w:t>2016</w:t>
      </w:r>
      <w:r>
        <w:rPr>
          <w:sz w:val="21"/>
          <w:szCs w:val="21"/>
        </w:rPr>
        <w:t>年</w:t>
      </w:r>
      <w:r>
        <w:rPr>
          <w:sz w:val="21"/>
          <w:szCs w:val="21"/>
        </w:rPr>
        <w:t>9</w:t>
      </w:r>
      <w:r>
        <w:rPr>
          <w:sz w:val="21"/>
          <w:szCs w:val="21"/>
        </w:rPr>
        <w:t>月以其所有的某项专利技术投资作价</w:t>
      </w:r>
      <w:r>
        <w:rPr>
          <w:sz w:val="21"/>
          <w:szCs w:val="21"/>
        </w:rPr>
        <w:t>100</w:t>
      </w:r>
      <w:r>
        <w:rPr>
          <w:sz w:val="21"/>
          <w:szCs w:val="21"/>
        </w:rPr>
        <w:t>万元入股</w:t>
      </w:r>
      <w:r>
        <w:rPr>
          <w:sz w:val="21"/>
          <w:szCs w:val="21"/>
        </w:rPr>
        <w:t>a</w:t>
      </w:r>
      <w:r>
        <w:rPr>
          <w:sz w:val="21"/>
          <w:szCs w:val="21"/>
        </w:rPr>
        <w:t>企业，获得</w:t>
      </w:r>
      <w:r>
        <w:rPr>
          <w:sz w:val="21"/>
          <w:szCs w:val="21"/>
        </w:rPr>
        <w:t>a</w:t>
      </w:r>
      <w:r>
        <w:rPr>
          <w:sz w:val="21"/>
          <w:szCs w:val="21"/>
        </w:rPr>
        <w:t>企业股票</w:t>
      </w:r>
      <w:r>
        <w:rPr>
          <w:sz w:val="21"/>
          <w:szCs w:val="21"/>
        </w:rPr>
        <w:t>50</w:t>
      </w:r>
      <w:r>
        <w:rPr>
          <w:sz w:val="21"/>
          <w:szCs w:val="21"/>
        </w:rPr>
        <w:t>万股，占企业股本的</w:t>
      </w:r>
      <w:r>
        <w:rPr>
          <w:sz w:val="21"/>
          <w:szCs w:val="21"/>
        </w:rPr>
        <w:t>5%</w:t>
      </w:r>
      <w:r>
        <w:rPr>
          <w:sz w:val="21"/>
          <w:szCs w:val="21"/>
        </w:rPr>
        <w:t>。若李某发明该项专利技术的成本为</w:t>
      </w:r>
      <w:r>
        <w:rPr>
          <w:sz w:val="21"/>
          <w:szCs w:val="21"/>
        </w:rPr>
        <w:t>20</w:t>
      </w:r>
      <w:r>
        <w:rPr>
          <w:sz w:val="21"/>
          <w:szCs w:val="21"/>
        </w:rPr>
        <w:t>万元，入股时发生评估费及其他合理税费共</w:t>
      </w:r>
      <w:r>
        <w:rPr>
          <w:sz w:val="21"/>
          <w:szCs w:val="21"/>
        </w:rPr>
        <w:t>10</w:t>
      </w:r>
      <w:r>
        <w:rPr>
          <w:sz w:val="21"/>
          <w:szCs w:val="21"/>
        </w:rPr>
        <w:t>万元。假设后来李某将这部分股权以</w:t>
      </w:r>
      <w:r>
        <w:rPr>
          <w:sz w:val="21"/>
          <w:szCs w:val="21"/>
        </w:rPr>
        <w:t>200</w:t>
      </w:r>
      <w:r>
        <w:rPr>
          <w:sz w:val="21"/>
          <w:szCs w:val="21"/>
        </w:rPr>
        <w:t>万元卖掉，转让时发生税费</w:t>
      </w:r>
      <w:r>
        <w:rPr>
          <w:sz w:val="21"/>
          <w:szCs w:val="21"/>
        </w:rPr>
        <w:t>15</w:t>
      </w:r>
      <w:r>
        <w:rPr>
          <w:sz w:val="21"/>
          <w:szCs w:val="21"/>
        </w:rPr>
        <w:t>万元，李某应如何计算纳税？</w:t>
      </w:r>
      <w:r>
        <w:rPr>
          <w:sz w:val="21"/>
          <w:szCs w:val="21"/>
        </w:rPr>
        <w:t xml:space="preserve"> </w:t>
      </w:r>
      <w:r>
        <w:rPr>
          <w:sz w:val="21"/>
          <w:szCs w:val="21"/>
        </w:rPr>
        <w:br/>
      </w:r>
      <w:r>
        <w:rPr>
          <w:sz w:val="21"/>
          <w:szCs w:val="21"/>
        </w:rPr>
        <w:t>解析：李某专利技术投资入股，有两种税收处理方式：一是按照原有政策，在入股当期，对专利技术转让收入扣除专利技术财产原值和相关税费的差额计算个人所得税，并在</w:t>
      </w:r>
      <w:r w:rsidRPr="00946A34">
        <w:rPr>
          <w:sz w:val="21"/>
          <w:szCs w:val="21"/>
          <w:highlight w:val="yellow"/>
        </w:rPr>
        <w:t>当期</w:t>
      </w:r>
      <w:r>
        <w:rPr>
          <w:sz w:val="21"/>
          <w:szCs w:val="21"/>
        </w:rPr>
        <w:t>或</w:t>
      </w:r>
      <w:r w:rsidRPr="00946A34">
        <w:rPr>
          <w:sz w:val="21"/>
          <w:szCs w:val="21"/>
          <w:highlight w:val="yellow"/>
        </w:rPr>
        <w:t>分期</w:t>
      </w:r>
      <w:r w:rsidRPr="00946A34">
        <w:rPr>
          <w:sz w:val="21"/>
          <w:szCs w:val="21"/>
          <w:highlight w:val="yellow"/>
        </w:rPr>
        <w:t>5</w:t>
      </w:r>
      <w:r w:rsidRPr="00946A34">
        <w:rPr>
          <w:sz w:val="21"/>
          <w:szCs w:val="21"/>
          <w:highlight w:val="yellow"/>
        </w:rPr>
        <w:t>年缴纳</w:t>
      </w:r>
      <w:r>
        <w:rPr>
          <w:sz w:val="21"/>
          <w:szCs w:val="21"/>
        </w:rPr>
        <w:t>；二是按照新政策，专利技术投资入股时不计税，待转让这部分股权时，直接以股权转让收入扣除专利技术的财产原值和合理税费的差额计算个人所得税。</w:t>
      </w:r>
      <w:r>
        <w:rPr>
          <w:sz w:val="21"/>
          <w:szCs w:val="21"/>
        </w:rPr>
        <w:t xml:space="preserve"> </w:t>
      </w:r>
      <w:r>
        <w:rPr>
          <w:sz w:val="21"/>
          <w:szCs w:val="21"/>
        </w:rPr>
        <w:br/>
      </w:r>
      <w:r>
        <w:rPr>
          <w:sz w:val="21"/>
          <w:szCs w:val="21"/>
        </w:rPr>
        <w:t>按原政策计算：</w:t>
      </w:r>
    </w:p>
    <w:p w:rsidR="00946A34" w:rsidRDefault="00AB4590" w:rsidP="006C6DD0">
      <w:pPr>
        <w:spacing w:after="0"/>
        <w:ind w:firstLineChars="150" w:firstLine="315"/>
        <w:rPr>
          <w:sz w:val="21"/>
          <w:szCs w:val="21"/>
        </w:rPr>
      </w:pPr>
      <w:r>
        <w:rPr>
          <w:sz w:val="21"/>
          <w:szCs w:val="21"/>
        </w:rPr>
        <w:t>李某技术入股当期需缴税，应纳税额＝（</w:t>
      </w:r>
      <w:r>
        <w:rPr>
          <w:sz w:val="21"/>
          <w:szCs w:val="21"/>
        </w:rPr>
        <w:t>100</w:t>
      </w:r>
      <w:r>
        <w:rPr>
          <w:sz w:val="21"/>
          <w:szCs w:val="21"/>
        </w:rPr>
        <w:t>万元－</w:t>
      </w:r>
      <w:r>
        <w:rPr>
          <w:sz w:val="21"/>
          <w:szCs w:val="21"/>
        </w:rPr>
        <w:t>20</w:t>
      </w:r>
      <w:r>
        <w:rPr>
          <w:sz w:val="21"/>
          <w:szCs w:val="21"/>
        </w:rPr>
        <w:t>万元－</w:t>
      </w:r>
      <w:r>
        <w:rPr>
          <w:sz w:val="21"/>
          <w:szCs w:val="21"/>
        </w:rPr>
        <w:t>10</w:t>
      </w:r>
      <w:r>
        <w:rPr>
          <w:sz w:val="21"/>
          <w:szCs w:val="21"/>
        </w:rPr>
        <w:t>万元）</w:t>
      </w:r>
      <w:r>
        <w:rPr>
          <w:sz w:val="21"/>
          <w:szCs w:val="21"/>
        </w:rPr>
        <w:t>×20%</w:t>
      </w:r>
      <w:r>
        <w:rPr>
          <w:sz w:val="21"/>
          <w:szCs w:val="21"/>
        </w:rPr>
        <w:t>＝</w:t>
      </w:r>
      <w:r>
        <w:rPr>
          <w:sz w:val="21"/>
          <w:szCs w:val="21"/>
        </w:rPr>
        <w:t>14</w:t>
      </w:r>
      <w:r>
        <w:rPr>
          <w:sz w:val="21"/>
          <w:szCs w:val="21"/>
        </w:rPr>
        <w:t>万元</w:t>
      </w:r>
    </w:p>
    <w:p w:rsidR="00946A34" w:rsidRDefault="00AB4590" w:rsidP="006C6DD0">
      <w:pPr>
        <w:spacing w:after="0"/>
        <w:ind w:firstLineChars="150" w:firstLine="315"/>
        <w:rPr>
          <w:sz w:val="21"/>
          <w:szCs w:val="21"/>
        </w:rPr>
      </w:pPr>
      <w:r>
        <w:rPr>
          <w:sz w:val="21"/>
          <w:szCs w:val="21"/>
        </w:rPr>
        <w:t>转让股权时李某也需缴税，应纳税额＝（</w:t>
      </w:r>
      <w:r>
        <w:rPr>
          <w:sz w:val="21"/>
          <w:szCs w:val="21"/>
        </w:rPr>
        <w:t>200</w:t>
      </w:r>
      <w:r>
        <w:rPr>
          <w:sz w:val="21"/>
          <w:szCs w:val="21"/>
        </w:rPr>
        <w:t>万元－</w:t>
      </w:r>
      <w:r>
        <w:rPr>
          <w:sz w:val="21"/>
          <w:szCs w:val="21"/>
        </w:rPr>
        <w:t>100</w:t>
      </w:r>
      <w:r>
        <w:rPr>
          <w:sz w:val="21"/>
          <w:szCs w:val="21"/>
        </w:rPr>
        <w:t>万元－</w:t>
      </w:r>
      <w:r>
        <w:rPr>
          <w:sz w:val="21"/>
          <w:szCs w:val="21"/>
        </w:rPr>
        <w:t>15</w:t>
      </w:r>
      <w:r>
        <w:rPr>
          <w:sz w:val="21"/>
          <w:szCs w:val="21"/>
        </w:rPr>
        <w:t>万元）</w:t>
      </w:r>
      <w:r>
        <w:rPr>
          <w:sz w:val="21"/>
          <w:szCs w:val="21"/>
        </w:rPr>
        <w:t>×20%</w:t>
      </w:r>
      <w:r>
        <w:rPr>
          <w:sz w:val="21"/>
          <w:szCs w:val="21"/>
        </w:rPr>
        <w:t>＝</w:t>
      </w:r>
      <w:r>
        <w:rPr>
          <w:sz w:val="21"/>
          <w:szCs w:val="21"/>
        </w:rPr>
        <w:t>17</w:t>
      </w:r>
      <w:r>
        <w:rPr>
          <w:sz w:val="21"/>
          <w:szCs w:val="21"/>
        </w:rPr>
        <w:t>万元</w:t>
      </w:r>
    </w:p>
    <w:p w:rsidR="00946A34" w:rsidRDefault="00AB4590" w:rsidP="006C6DD0">
      <w:pPr>
        <w:spacing w:after="0"/>
        <w:ind w:firstLineChars="150" w:firstLine="315"/>
        <w:rPr>
          <w:sz w:val="21"/>
          <w:szCs w:val="21"/>
        </w:rPr>
      </w:pPr>
      <w:r>
        <w:rPr>
          <w:sz w:val="21"/>
          <w:szCs w:val="21"/>
        </w:rPr>
        <w:t>两次合计，李某共缴纳个人所得税</w:t>
      </w:r>
      <w:r>
        <w:rPr>
          <w:sz w:val="21"/>
          <w:szCs w:val="21"/>
        </w:rPr>
        <w:t>31</w:t>
      </w:r>
      <w:r>
        <w:rPr>
          <w:sz w:val="21"/>
          <w:szCs w:val="21"/>
        </w:rPr>
        <w:t>万元。</w:t>
      </w:r>
      <w:r>
        <w:rPr>
          <w:sz w:val="21"/>
          <w:szCs w:val="21"/>
        </w:rPr>
        <w:t xml:space="preserve"> </w:t>
      </w:r>
      <w:r>
        <w:rPr>
          <w:sz w:val="21"/>
          <w:szCs w:val="21"/>
        </w:rPr>
        <w:br/>
      </w:r>
      <w:r>
        <w:rPr>
          <w:sz w:val="21"/>
          <w:szCs w:val="21"/>
        </w:rPr>
        <w:t>按递延纳税政策计算：</w:t>
      </w:r>
    </w:p>
    <w:p w:rsidR="00946A34" w:rsidRDefault="00AB4590" w:rsidP="006C6DD0">
      <w:pPr>
        <w:spacing w:after="0"/>
        <w:ind w:firstLineChars="150" w:firstLine="315"/>
        <w:rPr>
          <w:sz w:val="21"/>
          <w:szCs w:val="21"/>
        </w:rPr>
      </w:pPr>
      <w:r>
        <w:rPr>
          <w:sz w:val="21"/>
          <w:szCs w:val="21"/>
        </w:rPr>
        <w:t>李某入股当期无需缴税。</w:t>
      </w:r>
    </w:p>
    <w:p w:rsidR="00946A34" w:rsidRDefault="00AB4590" w:rsidP="006C6DD0">
      <w:pPr>
        <w:spacing w:after="0"/>
        <w:ind w:firstLineChars="150" w:firstLine="315"/>
        <w:rPr>
          <w:sz w:val="21"/>
          <w:szCs w:val="21"/>
        </w:rPr>
      </w:pPr>
      <w:r>
        <w:rPr>
          <w:sz w:val="21"/>
          <w:szCs w:val="21"/>
        </w:rPr>
        <w:t>待李某转让该部分股权时一次性缴税。转让时应纳税额</w:t>
      </w:r>
      <w:r>
        <w:rPr>
          <w:sz w:val="21"/>
          <w:szCs w:val="21"/>
        </w:rPr>
        <w:t>=[200</w:t>
      </w:r>
      <w:r>
        <w:rPr>
          <w:sz w:val="21"/>
          <w:szCs w:val="21"/>
        </w:rPr>
        <w:t>万元－（</w:t>
      </w:r>
      <w:r>
        <w:rPr>
          <w:sz w:val="21"/>
          <w:szCs w:val="21"/>
        </w:rPr>
        <w:t>20</w:t>
      </w:r>
      <w:r>
        <w:rPr>
          <w:sz w:val="21"/>
          <w:szCs w:val="21"/>
        </w:rPr>
        <w:t>万元＋</w:t>
      </w:r>
      <w:r>
        <w:rPr>
          <w:sz w:val="21"/>
          <w:szCs w:val="21"/>
        </w:rPr>
        <w:t>10</w:t>
      </w:r>
      <w:r>
        <w:rPr>
          <w:sz w:val="21"/>
          <w:szCs w:val="21"/>
        </w:rPr>
        <w:t>万元）－</w:t>
      </w:r>
      <w:r>
        <w:rPr>
          <w:sz w:val="21"/>
          <w:szCs w:val="21"/>
        </w:rPr>
        <w:t>15</w:t>
      </w:r>
      <w:r>
        <w:rPr>
          <w:sz w:val="21"/>
          <w:szCs w:val="21"/>
        </w:rPr>
        <w:t>万元</w:t>
      </w:r>
      <w:r>
        <w:rPr>
          <w:sz w:val="21"/>
          <w:szCs w:val="21"/>
        </w:rPr>
        <w:t>]×20%</w:t>
      </w:r>
      <w:r>
        <w:rPr>
          <w:sz w:val="21"/>
          <w:szCs w:val="21"/>
        </w:rPr>
        <w:t>＝</w:t>
      </w:r>
      <w:r>
        <w:rPr>
          <w:sz w:val="21"/>
          <w:szCs w:val="21"/>
        </w:rPr>
        <w:t>31</w:t>
      </w:r>
      <w:r>
        <w:rPr>
          <w:sz w:val="21"/>
          <w:szCs w:val="21"/>
        </w:rPr>
        <w:t>万元</w:t>
      </w:r>
    </w:p>
    <w:p w:rsidR="00946A34" w:rsidRDefault="00AB4590" w:rsidP="006C6DD0">
      <w:pPr>
        <w:spacing w:after="0"/>
        <w:ind w:firstLineChars="150" w:firstLine="315"/>
        <w:rPr>
          <w:sz w:val="21"/>
          <w:szCs w:val="21"/>
        </w:rPr>
      </w:pPr>
      <w:r>
        <w:rPr>
          <w:sz w:val="21"/>
          <w:szCs w:val="21"/>
        </w:rPr>
        <w:t>虽然政策调整后，李某应缴税款与原来一样，但李某在入股当期无需缴税，压力大大减小，待其转让时再缴税，确保有充足的资金流。</w:t>
      </w:r>
    </w:p>
    <w:p w:rsidR="00946A34" w:rsidRDefault="00AB4590" w:rsidP="006C6DD0">
      <w:pPr>
        <w:spacing w:after="0"/>
        <w:ind w:firstLineChars="150" w:firstLine="315"/>
        <w:rPr>
          <w:sz w:val="21"/>
          <w:szCs w:val="21"/>
        </w:rPr>
      </w:pPr>
      <w:r>
        <w:rPr>
          <w:sz w:val="21"/>
          <w:szCs w:val="21"/>
        </w:rPr>
        <w:t>例</w:t>
      </w:r>
      <w:r>
        <w:rPr>
          <w:sz w:val="21"/>
          <w:szCs w:val="21"/>
        </w:rPr>
        <w:t>3</w:t>
      </w:r>
      <w:r>
        <w:rPr>
          <w:sz w:val="21"/>
          <w:szCs w:val="21"/>
        </w:rPr>
        <w:t>接例</w:t>
      </w:r>
      <w:r>
        <w:rPr>
          <w:sz w:val="21"/>
          <w:szCs w:val="21"/>
        </w:rPr>
        <w:t>2</w:t>
      </w:r>
      <w:r>
        <w:rPr>
          <w:sz w:val="21"/>
          <w:szCs w:val="21"/>
        </w:rPr>
        <w:t>，若李某选择递延纳税后，李某最终仅以</w:t>
      </w:r>
      <w:r>
        <w:rPr>
          <w:sz w:val="21"/>
          <w:szCs w:val="21"/>
        </w:rPr>
        <w:t>40</w:t>
      </w:r>
      <w:r>
        <w:rPr>
          <w:sz w:val="21"/>
          <w:szCs w:val="21"/>
        </w:rPr>
        <w:t>万元合理价格将股权卖掉，假设转让股权时税费为</w:t>
      </w:r>
      <w:r>
        <w:rPr>
          <w:sz w:val="21"/>
          <w:szCs w:val="21"/>
        </w:rPr>
        <w:t>5</w:t>
      </w:r>
      <w:r>
        <w:rPr>
          <w:sz w:val="21"/>
          <w:szCs w:val="21"/>
        </w:rPr>
        <w:t>万元。则转让时李某该如何计税？</w:t>
      </w:r>
    </w:p>
    <w:p w:rsidR="00946A34" w:rsidRDefault="00AB4590" w:rsidP="006C6DD0">
      <w:pPr>
        <w:spacing w:after="0"/>
        <w:ind w:firstLineChars="150" w:firstLine="315"/>
        <w:rPr>
          <w:sz w:val="21"/>
          <w:szCs w:val="21"/>
        </w:rPr>
      </w:pPr>
      <w:r>
        <w:rPr>
          <w:sz w:val="21"/>
          <w:szCs w:val="21"/>
        </w:rPr>
        <w:t>解析：根据递延纳税相关政策，李某转让股权时，按照转让收入扣除技术成果原值及合理税费后的余额，计算缴纳个人所得税。因此，虽然李某的股权转让收入较当初专利技术投资时作价降低了，但其仍根据股权转让实际收入计算个人所得税，李某技术成果投资入股风险大大降低。</w:t>
      </w:r>
    </w:p>
    <w:p w:rsidR="00AB4590" w:rsidRDefault="00AB4590" w:rsidP="006C6DD0">
      <w:pPr>
        <w:spacing w:after="0"/>
        <w:ind w:firstLineChars="150" w:firstLine="315"/>
        <w:rPr>
          <w:sz w:val="21"/>
          <w:szCs w:val="21"/>
        </w:rPr>
      </w:pPr>
      <w:r>
        <w:rPr>
          <w:sz w:val="21"/>
          <w:szCs w:val="21"/>
        </w:rPr>
        <w:t>应缴税款</w:t>
      </w:r>
      <w:r>
        <w:rPr>
          <w:sz w:val="21"/>
          <w:szCs w:val="21"/>
        </w:rPr>
        <w:t>=[40</w:t>
      </w:r>
      <w:r>
        <w:rPr>
          <w:sz w:val="21"/>
          <w:szCs w:val="21"/>
        </w:rPr>
        <w:t>万元－（</w:t>
      </w:r>
      <w:r>
        <w:rPr>
          <w:sz w:val="21"/>
          <w:szCs w:val="21"/>
        </w:rPr>
        <w:t>20</w:t>
      </w:r>
      <w:r>
        <w:rPr>
          <w:sz w:val="21"/>
          <w:szCs w:val="21"/>
        </w:rPr>
        <w:t>万元＋</w:t>
      </w:r>
      <w:r>
        <w:rPr>
          <w:sz w:val="21"/>
          <w:szCs w:val="21"/>
        </w:rPr>
        <w:t>10</w:t>
      </w:r>
      <w:r>
        <w:rPr>
          <w:sz w:val="21"/>
          <w:szCs w:val="21"/>
        </w:rPr>
        <w:t>万元）－</w:t>
      </w:r>
      <w:r>
        <w:rPr>
          <w:sz w:val="21"/>
          <w:szCs w:val="21"/>
        </w:rPr>
        <w:t>5</w:t>
      </w:r>
      <w:r>
        <w:rPr>
          <w:sz w:val="21"/>
          <w:szCs w:val="21"/>
        </w:rPr>
        <w:t>万元</w:t>
      </w:r>
      <w:r>
        <w:rPr>
          <w:sz w:val="21"/>
          <w:szCs w:val="21"/>
        </w:rPr>
        <w:t>]×20%</w:t>
      </w:r>
      <w:r>
        <w:rPr>
          <w:sz w:val="21"/>
          <w:szCs w:val="21"/>
        </w:rPr>
        <w:t>＝</w:t>
      </w:r>
      <w:r>
        <w:rPr>
          <w:sz w:val="21"/>
          <w:szCs w:val="21"/>
        </w:rPr>
        <w:t>1</w:t>
      </w:r>
      <w:r>
        <w:rPr>
          <w:sz w:val="21"/>
          <w:szCs w:val="21"/>
        </w:rPr>
        <w:t>万元</w:t>
      </w:r>
    </w:p>
    <w:p w:rsidR="00251930" w:rsidRDefault="00251930" w:rsidP="006C6DD0">
      <w:pPr>
        <w:spacing w:after="0"/>
        <w:ind w:firstLineChars="150" w:firstLine="315"/>
        <w:rPr>
          <w:sz w:val="21"/>
          <w:szCs w:val="21"/>
        </w:rPr>
      </w:pPr>
    </w:p>
    <w:p w:rsidR="00251930" w:rsidRDefault="00251930" w:rsidP="006C6DD0">
      <w:pPr>
        <w:pStyle w:val="2"/>
        <w:spacing w:before="0" w:after="0" w:line="240" w:lineRule="auto"/>
        <w:rPr>
          <w:rFonts w:ascii="微软雅黑" w:eastAsia="微软雅黑" w:hAnsi="微软雅黑" w:hint="eastAsia"/>
          <w:sz w:val="21"/>
          <w:szCs w:val="21"/>
        </w:rPr>
      </w:pPr>
      <w:bookmarkStart w:id="59" w:name="_Toc30352380"/>
      <w:r w:rsidRPr="00251930">
        <w:rPr>
          <w:rFonts w:hint="eastAsia"/>
          <w:sz w:val="24"/>
          <w:szCs w:val="24"/>
        </w:rPr>
        <w:t>（二）、企业转增股本和股权奖励</w:t>
      </w:r>
      <w:r w:rsidRPr="00251930">
        <w:rPr>
          <w:rStyle w:val="a3"/>
          <w:rFonts w:hint="eastAsia"/>
          <w:color w:val="CC0000"/>
          <w:sz w:val="24"/>
          <w:szCs w:val="24"/>
        </w:rPr>
        <w:t>（</w:t>
      </w:r>
      <w:r w:rsidRPr="00251930">
        <w:rPr>
          <w:sz w:val="24"/>
          <w:szCs w:val="24"/>
        </w:rPr>
        <w:t>财税〔</w:t>
      </w:r>
      <w:r w:rsidRPr="00251930">
        <w:rPr>
          <w:sz w:val="24"/>
          <w:szCs w:val="24"/>
        </w:rPr>
        <w:t>2015</w:t>
      </w:r>
      <w:r w:rsidRPr="00251930">
        <w:rPr>
          <w:sz w:val="24"/>
          <w:szCs w:val="24"/>
        </w:rPr>
        <w:t>〕</w:t>
      </w:r>
      <w:r w:rsidRPr="00251930">
        <w:rPr>
          <w:sz w:val="24"/>
          <w:szCs w:val="24"/>
        </w:rPr>
        <w:t>116</w:t>
      </w:r>
      <w:r w:rsidRPr="00251930">
        <w:rPr>
          <w:sz w:val="24"/>
          <w:szCs w:val="24"/>
        </w:rPr>
        <w:t>号</w:t>
      </w:r>
      <w:r w:rsidRPr="00251930">
        <w:rPr>
          <w:rStyle w:val="a3"/>
          <w:rFonts w:hint="eastAsia"/>
          <w:color w:val="CC0000"/>
          <w:sz w:val="24"/>
          <w:szCs w:val="24"/>
        </w:rPr>
        <w:t>）</w:t>
      </w:r>
      <w:r w:rsidR="00C71234" w:rsidRPr="00C71234">
        <w:rPr>
          <w:rFonts w:ascii="微软雅黑" w:eastAsia="微软雅黑" w:hAnsi="微软雅黑" w:hint="eastAsia"/>
          <w:sz w:val="21"/>
          <w:szCs w:val="21"/>
        </w:rPr>
        <w:t>（</w:t>
      </w:r>
      <w:r w:rsidR="00C71234" w:rsidRPr="00C71234">
        <w:rPr>
          <w:rFonts w:ascii="微软雅黑" w:eastAsia="微软雅黑" w:hAnsi="微软雅黑"/>
          <w:sz w:val="21"/>
          <w:szCs w:val="21"/>
        </w:rPr>
        <w:t>财税〔2016〕101号</w:t>
      </w:r>
      <w:r w:rsidR="00C71234" w:rsidRPr="00C71234">
        <w:rPr>
          <w:rFonts w:ascii="微软雅黑" w:eastAsia="微软雅黑" w:hAnsi="微软雅黑" w:hint="eastAsia"/>
          <w:sz w:val="21"/>
          <w:szCs w:val="21"/>
        </w:rPr>
        <w:t>）</w:t>
      </w:r>
      <w:bookmarkEnd w:id="59"/>
    </w:p>
    <w:p w:rsidR="006C6DD0" w:rsidRPr="006C6DD0" w:rsidRDefault="006C6DD0" w:rsidP="006C6DD0"/>
    <w:p w:rsidR="00BB43AC" w:rsidRPr="00BB43AC" w:rsidRDefault="00C71234" w:rsidP="006C6DD0">
      <w:pPr>
        <w:pStyle w:val="3"/>
        <w:spacing w:before="0" w:after="0" w:line="240" w:lineRule="auto"/>
        <w:rPr>
          <w:rStyle w:val="a3"/>
          <w:rFonts w:ascii="微软雅黑" w:hAnsi="微软雅黑" w:hint="eastAsia"/>
          <w:b/>
          <w:sz w:val="21"/>
          <w:szCs w:val="21"/>
        </w:rPr>
      </w:pPr>
      <w:bookmarkStart w:id="60" w:name="_Toc30352381"/>
      <w:r w:rsidRPr="00BB43AC">
        <w:rPr>
          <w:rStyle w:val="a3"/>
          <w:rFonts w:ascii="微软雅黑" w:hAnsi="微软雅黑" w:hint="eastAsia"/>
          <w:b/>
          <w:sz w:val="21"/>
          <w:szCs w:val="21"/>
        </w:rPr>
        <w:t>1、</w:t>
      </w:r>
      <w:r w:rsidR="00BB43AC" w:rsidRPr="00BB43AC">
        <w:rPr>
          <w:rStyle w:val="a3"/>
          <w:rFonts w:ascii="微软雅黑" w:hAnsi="微软雅黑" w:hint="eastAsia"/>
          <w:b/>
          <w:sz w:val="21"/>
          <w:szCs w:val="21"/>
        </w:rPr>
        <w:t>转增股本五年内分期缴纳</w:t>
      </w:r>
      <w:r w:rsidR="00BB43AC" w:rsidRPr="00BB43AC">
        <w:rPr>
          <w:rStyle w:val="a3"/>
          <w:rFonts w:ascii="微软雅黑" w:hAnsi="微软雅黑" w:hint="eastAsia"/>
          <w:sz w:val="21"/>
          <w:szCs w:val="21"/>
        </w:rPr>
        <w:t>（</w:t>
      </w:r>
      <w:r w:rsidR="00BB43AC" w:rsidRPr="00BB43AC">
        <w:rPr>
          <w:sz w:val="21"/>
          <w:szCs w:val="21"/>
        </w:rPr>
        <w:t>财税〔</w:t>
      </w:r>
      <w:r w:rsidR="00BB43AC" w:rsidRPr="00BB43AC">
        <w:rPr>
          <w:sz w:val="21"/>
          <w:szCs w:val="21"/>
        </w:rPr>
        <w:t>2015</w:t>
      </w:r>
      <w:r w:rsidR="00BB43AC" w:rsidRPr="00BB43AC">
        <w:rPr>
          <w:sz w:val="21"/>
          <w:szCs w:val="21"/>
        </w:rPr>
        <w:t>〕</w:t>
      </w:r>
      <w:r w:rsidR="00BB43AC" w:rsidRPr="00BB43AC">
        <w:rPr>
          <w:sz w:val="21"/>
          <w:szCs w:val="21"/>
        </w:rPr>
        <w:t>116</w:t>
      </w:r>
      <w:r w:rsidR="00BB43AC" w:rsidRPr="00BB43AC">
        <w:rPr>
          <w:sz w:val="21"/>
          <w:szCs w:val="21"/>
        </w:rPr>
        <w:t>号</w:t>
      </w:r>
      <w:r w:rsidR="00BB43AC" w:rsidRPr="00BB43AC">
        <w:rPr>
          <w:rStyle w:val="a3"/>
          <w:rFonts w:ascii="微软雅黑" w:hAnsi="微软雅黑" w:hint="eastAsia"/>
          <w:sz w:val="21"/>
          <w:szCs w:val="21"/>
        </w:rPr>
        <w:t>）</w:t>
      </w:r>
      <w:bookmarkEnd w:id="60"/>
    </w:p>
    <w:p w:rsidR="00251930" w:rsidRPr="00BB43AC" w:rsidRDefault="00251930" w:rsidP="006C6DD0">
      <w:pPr>
        <w:spacing w:after="0"/>
        <w:rPr>
          <w:color w:val="FF0000"/>
          <w:sz w:val="21"/>
          <w:szCs w:val="21"/>
        </w:rPr>
      </w:pPr>
      <w:r w:rsidRPr="00BB43AC">
        <w:rPr>
          <w:rStyle w:val="a3"/>
          <w:rFonts w:ascii="微软雅黑" w:hAnsi="微软雅黑" w:hint="eastAsia"/>
          <w:b w:val="0"/>
          <w:color w:val="FF0000"/>
          <w:sz w:val="21"/>
          <w:szCs w:val="21"/>
        </w:rPr>
        <w:t>《</w:t>
      </w:r>
      <w:r w:rsidRPr="00BB43AC">
        <w:rPr>
          <w:rStyle w:val="a3"/>
          <w:rFonts w:ascii="微软雅黑" w:hAnsi="微软雅黑"/>
          <w:b w:val="0"/>
          <w:color w:val="FF0000"/>
          <w:sz w:val="21"/>
          <w:szCs w:val="21"/>
        </w:rPr>
        <w:t>关于将国家自主创新示范区有关税收试点政策推广到全国范围实施的通知</w:t>
      </w:r>
      <w:r w:rsidRPr="00BB43AC">
        <w:rPr>
          <w:rStyle w:val="a3"/>
          <w:rFonts w:ascii="微软雅黑" w:hAnsi="微软雅黑" w:hint="eastAsia"/>
          <w:b w:val="0"/>
          <w:color w:val="FF0000"/>
          <w:sz w:val="21"/>
          <w:szCs w:val="21"/>
        </w:rPr>
        <w:t>》</w:t>
      </w:r>
      <w:r w:rsidRPr="00BB43AC">
        <w:rPr>
          <w:rStyle w:val="a3"/>
          <w:rFonts w:ascii="微软雅黑" w:hAnsi="微软雅黑" w:hint="eastAsia"/>
          <w:color w:val="FF0000"/>
          <w:sz w:val="21"/>
          <w:szCs w:val="21"/>
        </w:rPr>
        <w:t>（</w:t>
      </w:r>
      <w:r w:rsidRPr="00BB43AC">
        <w:rPr>
          <w:color w:val="FF0000"/>
          <w:sz w:val="21"/>
          <w:szCs w:val="21"/>
        </w:rPr>
        <w:t>财税〔</w:t>
      </w:r>
      <w:r w:rsidRPr="00BB43AC">
        <w:rPr>
          <w:color w:val="FF0000"/>
          <w:sz w:val="21"/>
          <w:szCs w:val="21"/>
        </w:rPr>
        <w:t>2015</w:t>
      </w:r>
      <w:r w:rsidRPr="00BB43AC">
        <w:rPr>
          <w:color w:val="FF0000"/>
          <w:sz w:val="21"/>
          <w:szCs w:val="21"/>
        </w:rPr>
        <w:t>〕</w:t>
      </w:r>
      <w:r w:rsidRPr="00BB43AC">
        <w:rPr>
          <w:color w:val="FF0000"/>
          <w:sz w:val="21"/>
          <w:szCs w:val="21"/>
        </w:rPr>
        <w:t>116</w:t>
      </w:r>
      <w:r w:rsidRPr="00BB43AC">
        <w:rPr>
          <w:color w:val="FF0000"/>
          <w:sz w:val="21"/>
          <w:szCs w:val="21"/>
        </w:rPr>
        <w:t>号</w:t>
      </w:r>
      <w:r w:rsidRPr="00BB43AC">
        <w:rPr>
          <w:rStyle w:val="a3"/>
          <w:rFonts w:ascii="微软雅黑" w:hAnsi="微软雅黑" w:hint="eastAsia"/>
          <w:color w:val="FF0000"/>
          <w:sz w:val="21"/>
          <w:szCs w:val="21"/>
        </w:rPr>
        <w:t>）</w:t>
      </w:r>
    </w:p>
    <w:p w:rsidR="00251930" w:rsidRDefault="00251930" w:rsidP="006C6DD0">
      <w:pPr>
        <w:pStyle w:val="a5"/>
        <w:adjustRightInd w:val="0"/>
        <w:snapToGrid w:val="0"/>
        <w:spacing w:before="0" w:beforeAutospacing="0" w:after="0" w:afterAutospacing="0"/>
        <w:rPr>
          <w:rFonts w:ascii="微软雅黑" w:eastAsia="微软雅黑" w:hAnsi="微软雅黑"/>
          <w:sz w:val="21"/>
          <w:szCs w:val="21"/>
        </w:rPr>
      </w:pPr>
      <w:r w:rsidRPr="00251930">
        <w:rPr>
          <w:rFonts w:ascii="微软雅黑" w:eastAsia="微软雅黑" w:hAnsi="微软雅黑"/>
          <w:sz w:val="21"/>
          <w:szCs w:val="21"/>
        </w:rPr>
        <w:t>三、关于企业转增股本个人所得税政策</w:t>
      </w:r>
    </w:p>
    <w:p w:rsidR="00251930" w:rsidRDefault="00251930" w:rsidP="006C6DD0">
      <w:pPr>
        <w:pStyle w:val="a5"/>
        <w:adjustRightInd w:val="0"/>
        <w:snapToGrid w:val="0"/>
        <w:spacing w:before="0" w:beforeAutospacing="0" w:after="0" w:afterAutospacing="0"/>
        <w:ind w:firstLineChars="100" w:firstLine="210"/>
        <w:rPr>
          <w:rFonts w:ascii="微软雅黑" w:eastAsia="微软雅黑" w:hAnsi="微软雅黑"/>
          <w:sz w:val="21"/>
          <w:szCs w:val="21"/>
        </w:rPr>
      </w:pPr>
      <w:r w:rsidRPr="00251930">
        <w:rPr>
          <w:rFonts w:ascii="微软雅黑" w:eastAsia="微软雅黑" w:hAnsi="微软雅黑"/>
          <w:sz w:val="21"/>
          <w:szCs w:val="21"/>
        </w:rPr>
        <w:t>1.自2016年1月1日起，全国范围内的中小高新技术企业以未分配利润、盈余公积、资本公积向个人股东转增股本时，个人股东一次缴纳个人所得税确有困难的，可根据实际情况自行制定分期缴税计划，在不超过5个公历年度内（含）分期缴纳，并将有关资料报主管税务机关备案。</w:t>
      </w:r>
    </w:p>
    <w:p w:rsidR="00251930" w:rsidRDefault="00251930" w:rsidP="006C6DD0">
      <w:pPr>
        <w:pStyle w:val="a5"/>
        <w:adjustRightInd w:val="0"/>
        <w:snapToGrid w:val="0"/>
        <w:spacing w:before="0" w:beforeAutospacing="0" w:after="0" w:afterAutospacing="0"/>
        <w:ind w:firstLineChars="100" w:firstLine="210"/>
        <w:rPr>
          <w:rFonts w:ascii="微软雅黑" w:eastAsia="微软雅黑" w:hAnsi="微软雅黑"/>
          <w:sz w:val="21"/>
          <w:szCs w:val="21"/>
        </w:rPr>
      </w:pPr>
      <w:r w:rsidRPr="00251930">
        <w:rPr>
          <w:rFonts w:ascii="微软雅黑" w:eastAsia="微软雅黑" w:hAnsi="微软雅黑"/>
          <w:sz w:val="21"/>
          <w:szCs w:val="21"/>
        </w:rPr>
        <w:t>2.个人股东获得转增的股本，应按照“利息、股息、红利所得”项目，适用20%税率征收个人所得税。</w:t>
      </w:r>
    </w:p>
    <w:p w:rsidR="00251930" w:rsidRDefault="00251930" w:rsidP="006C6DD0">
      <w:pPr>
        <w:pStyle w:val="a5"/>
        <w:adjustRightInd w:val="0"/>
        <w:snapToGrid w:val="0"/>
        <w:spacing w:before="0" w:beforeAutospacing="0" w:after="0" w:afterAutospacing="0"/>
        <w:ind w:firstLineChars="100" w:firstLine="210"/>
        <w:rPr>
          <w:rFonts w:ascii="微软雅黑" w:eastAsia="微软雅黑" w:hAnsi="微软雅黑"/>
          <w:sz w:val="21"/>
          <w:szCs w:val="21"/>
        </w:rPr>
      </w:pPr>
      <w:r w:rsidRPr="00251930">
        <w:rPr>
          <w:rFonts w:ascii="微软雅黑" w:eastAsia="微软雅黑" w:hAnsi="微软雅黑"/>
          <w:sz w:val="21"/>
          <w:szCs w:val="21"/>
        </w:rPr>
        <w:t>3.股东转让股权并取得现金收入的，该现金收入应优先用于缴纳尚未缴清的税款。</w:t>
      </w:r>
    </w:p>
    <w:p w:rsidR="00251930" w:rsidRDefault="00251930" w:rsidP="006C6DD0">
      <w:pPr>
        <w:pStyle w:val="a5"/>
        <w:adjustRightInd w:val="0"/>
        <w:snapToGrid w:val="0"/>
        <w:spacing w:before="0" w:beforeAutospacing="0" w:after="0" w:afterAutospacing="0"/>
        <w:ind w:firstLineChars="100" w:firstLine="210"/>
        <w:rPr>
          <w:rFonts w:ascii="微软雅黑" w:eastAsia="微软雅黑" w:hAnsi="微软雅黑"/>
          <w:sz w:val="21"/>
          <w:szCs w:val="21"/>
        </w:rPr>
      </w:pPr>
      <w:r w:rsidRPr="00251930">
        <w:rPr>
          <w:rFonts w:ascii="微软雅黑" w:eastAsia="微软雅黑" w:hAnsi="微软雅黑"/>
          <w:sz w:val="21"/>
          <w:szCs w:val="21"/>
        </w:rPr>
        <w:t>4.在股东转让该部分股权之前，企业依法宣告破产，股东进行相关权益处置后没有取得收益或收益小于初始投资额的，主管税务机关对其尚未缴纳的个人所得税可不予追征。</w:t>
      </w:r>
    </w:p>
    <w:p w:rsidR="00251930" w:rsidRDefault="00251930" w:rsidP="006C6DD0">
      <w:pPr>
        <w:pStyle w:val="a5"/>
        <w:adjustRightInd w:val="0"/>
        <w:snapToGrid w:val="0"/>
        <w:spacing w:before="0" w:beforeAutospacing="0" w:after="0" w:afterAutospacing="0"/>
        <w:ind w:firstLineChars="100" w:firstLine="210"/>
        <w:rPr>
          <w:rFonts w:ascii="微软雅黑" w:eastAsia="微软雅黑" w:hAnsi="微软雅黑" w:hint="eastAsia"/>
          <w:sz w:val="21"/>
          <w:szCs w:val="21"/>
        </w:rPr>
      </w:pPr>
      <w:r w:rsidRPr="00251930">
        <w:rPr>
          <w:rFonts w:ascii="微软雅黑" w:eastAsia="微软雅黑" w:hAnsi="微软雅黑"/>
          <w:sz w:val="21"/>
          <w:szCs w:val="21"/>
        </w:rPr>
        <w:t>5.本通知所称中小高新技术企业，是指注册在中国境内实行查账征收的、经认定取得高新技术企业资格，且年销售额和资产总额均不超过2亿元、从业人数不超过500人的企业。</w:t>
      </w:r>
      <w:r w:rsidRPr="00251930">
        <w:rPr>
          <w:rFonts w:ascii="微软雅黑" w:eastAsia="微软雅黑" w:hAnsi="微软雅黑"/>
          <w:sz w:val="21"/>
          <w:szCs w:val="21"/>
        </w:rPr>
        <w:br/>
      </w:r>
      <w:r w:rsidR="00C71234">
        <w:rPr>
          <w:rFonts w:ascii="微软雅黑" w:eastAsia="微软雅黑" w:hAnsi="微软雅黑" w:hint="eastAsia"/>
          <w:sz w:val="21"/>
          <w:szCs w:val="21"/>
        </w:rPr>
        <w:t xml:space="preserve">      </w:t>
      </w:r>
      <w:r w:rsidRPr="00251930">
        <w:rPr>
          <w:rFonts w:ascii="微软雅黑" w:eastAsia="微软雅黑" w:hAnsi="微软雅黑"/>
          <w:sz w:val="21"/>
          <w:szCs w:val="21"/>
        </w:rPr>
        <w:t>6.上市中小高新技术企业或在全国中小企业股份转让系统挂牌的中小高新技术企业向个人股东转增股本，股东应纳的个人所得税，继续按照现行有关股息红利差别化个人所得税政策执行，不适用本通知规定的分期纳税政策。</w:t>
      </w:r>
    </w:p>
    <w:p w:rsidR="006C6DD0" w:rsidRDefault="006C6DD0" w:rsidP="006C6DD0">
      <w:pPr>
        <w:pStyle w:val="a5"/>
        <w:adjustRightInd w:val="0"/>
        <w:snapToGrid w:val="0"/>
        <w:spacing w:before="0" w:beforeAutospacing="0" w:after="0" w:afterAutospacing="0"/>
        <w:ind w:firstLineChars="100" w:firstLine="210"/>
        <w:rPr>
          <w:rFonts w:ascii="微软雅黑" w:eastAsia="微软雅黑" w:hAnsi="微软雅黑" w:hint="eastAsia"/>
          <w:sz w:val="21"/>
          <w:szCs w:val="21"/>
        </w:rPr>
      </w:pPr>
    </w:p>
    <w:p w:rsidR="00BB43AC" w:rsidRPr="00BB43AC" w:rsidRDefault="00BB43AC" w:rsidP="006C6DD0">
      <w:pPr>
        <w:pStyle w:val="3"/>
        <w:spacing w:before="0" w:after="0" w:line="240" w:lineRule="auto"/>
        <w:rPr>
          <w:rFonts w:hint="eastAsia"/>
          <w:sz w:val="21"/>
          <w:szCs w:val="21"/>
        </w:rPr>
      </w:pPr>
      <w:bookmarkStart w:id="61" w:name="_Toc30352382"/>
      <w:r w:rsidRPr="00BB43AC">
        <w:rPr>
          <w:rFonts w:hint="eastAsia"/>
          <w:sz w:val="21"/>
          <w:szCs w:val="21"/>
        </w:rPr>
        <w:t>2</w:t>
      </w:r>
      <w:r w:rsidRPr="00BB43AC">
        <w:rPr>
          <w:rFonts w:hint="eastAsia"/>
          <w:sz w:val="21"/>
          <w:szCs w:val="21"/>
        </w:rPr>
        <w:t>、股权奖励不超过</w:t>
      </w:r>
      <w:r w:rsidRPr="00BB43AC">
        <w:rPr>
          <w:rFonts w:hint="eastAsia"/>
          <w:sz w:val="21"/>
          <w:szCs w:val="21"/>
        </w:rPr>
        <w:t>5</w:t>
      </w:r>
      <w:r w:rsidRPr="00BB43AC">
        <w:rPr>
          <w:rFonts w:hint="eastAsia"/>
          <w:sz w:val="21"/>
          <w:szCs w:val="21"/>
        </w:rPr>
        <w:t>年分期缴纳</w:t>
      </w:r>
      <w:r w:rsidRPr="00BB43AC">
        <w:rPr>
          <w:rStyle w:val="a3"/>
          <w:rFonts w:ascii="微软雅黑" w:hAnsi="微软雅黑" w:hint="eastAsia"/>
          <w:b/>
          <w:sz w:val="21"/>
          <w:szCs w:val="21"/>
        </w:rPr>
        <w:t>（</w:t>
      </w:r>
      <w:r w:rsidRPr="00BB43AC">
        <w:rPr>
          <w:sz w:val="21"/>
          <w:szCs w:val="21"/>
        </w:rPr>
        <w:t>财税〔</w:t>
      </w:r>
      <w:r w:rsidRPr="00BB43AC">
        <w:rPr>
          <w:sz w:val="21"/>
          <w:szCs w:val="21"/>
        </w:rPr>
        <w:t>2015</w:t>
      </w:r>
      <w:r w:rsidRPr="00BB43AC">
        <w:rPr>
          <w:sz w:val="21"/>
          <w:szCs w:val="21"/>
        </w:rPr>
        <w:t>〕</w:t>
      </w:r>
      <w:r w:rsidRPr="00BB43AC">
        <w:rPr>
          <w:sz w:val="21"/>
          <w:szCs w:val="21"/>
        </w:rPr>
        <w:t>116</w:t>
      </w:r>
      <w:r w:rsidRPr="00BB43AC">
        <w:rPr>
          <w:sz w:val="21"/>
          <w:szCs w:val="21"/>
        </w:rPr>
        <w:t>号</w:t>
      </w:r>
      <w:r w:rsidRPr="00BB43AC">
        <w:rPr>
          <w:rStyle w:val="a3"/>
          <w:rFonts w:ascii="微软雅黑" w:hAnsi="微软雅黑" w:hint="eastAsia"/>
          <w:b/>
          <w:sz w:val="21"/>
          <w:szCs w:val="21"/>
        </w:rPr>
        <w:t>）</w:t>
      </w:r>
      <w:bookmarkEnd w:id="61"/>
    </w:p>
    <w:p w:rsidR="00BB43AC" w:rsidRDefault="00BB43AC" w:rsidP="006C6DD0">
      <w:pPr>
        <w:spacing w:after="0"/>
        <w:rPr>
          <w:rFonts w:ascii="微软雅黑" w:hAnsi="微软雅黑"/>
          <w:sz w:val="21"/>
          <w:szCs w:val="21"/>
        </w:rPr>
      </w:pPr>
      <w:r w:rsidRPr="00BB43AC">
        <w:rPr>
          <w:rStyle w:val="a3"/>
          <w:rFonts w:ascii="微软雅黑" w:hAnsi="微软雅黑" w:hint="eastAsia"/>
          <w:b w:val="0"/>
          <w:color w:val="FF0000"/>
          <w:sz w:val="21"/>
          <w:szCs w:val="21"/>
        </w:rPr>
        <w:t>《</w:t>
      </w:r>
      <w:r w:rsidRPr="00BB43AC">
        <w:rPr>
          <w:rStyle w:val="a3"/>
          <w:rFonts w:ascii="微软雅黑" w:hAnsi="微软雅黑"/>
          <w:b w:val="0"/>
          <w:color w:val="FF0000"/>
          <w:sz w:val="21"/>
          <w:szCs w:val="21"/>
        </w:rPr>
        <w:t>关于将国家自主创新示范区有关税收试点政策推广到全国范围实施的通知</w:t>
      </w:r>
      <w:r w:rsidRPr="00BB43AC">
        <w:rPr>
          <w:rStyle w:val="a3"/>
          <w:rFonts w:ascii="微软雅黑" w:hAnsi="微软雅黑" w:hint="eastAsia"/>
          <w:b w:val="0"/>
          <w:color w:val="FF0000"/>
          <w:sz w:val="21"/>
          <w:szCs w:val="21"/>
        </w:rPr>
        <w:t>》</w:t>
      </w:r>
      <w:r w:rsidRPr="00BB43AC">
        <w:rPr>
          <w:rStyle w:val="a3"/>
          <w:rFonts w:ascii="微软雅黑" w:hAnsi="微软雅黑" w:hint="eastAsia"/>
          <w:color w:val="FF0000"/>
          <w:sz w:val="21"/>
          <w:szCs w:val="21"/>
        </w:rPr>
        <w:t>（</w:t>
      </w:r>
      <w:r w:rsidRPr="00BB43AC">
        <w:rPr>
          <w:color w:val="FF0000"/>
          <w:sz w:val="21"/>
          <w:szCs w:val="21"/>
        </w:rPr>
        <w:t>财税〔</w:t>
      </w:r>
      <w:r w:rsidRPr="00BB43AC">
        <w:rPr>
          <w:color w:val="FF0000"/>
          <w:sz w:val="21"/>
          <w:szCs w:val="21"/>
        </w:rPr>
        <w:t>2015</w:t>
      </w:r>
      <w:r w:rsidRPr="00BB43AC">
        <w:rPr>
          <w:color w:val="FF0000"/>
          <w:sz w:val="21"/>
          <w:szCs w:val="21"/>
        </w:rPr>
        <w:t>〕</w:t>
      </w:r>
      <w:r w:rsidRPr="00BB43AC">
        <w:rPr>
          <w:color w:val="FF0000"/>
          <w:sz w:val="21"/>
          <w:szCs w:val="21"/>
        </w:rPr>
        <w:t>116</w:t>
      </w:r>
      <w:r w:rsidRPr="00BB43AC">
        <w:rPr>
          <w:color w:val="FF0000"/>
          <w:sz w:val="21"/>
          <w:szCs w:val="21"/>
        </w:rPr>
        <w:t>号</w:t>
      </w:r>
      <w:r w:rsidRPr="00BB43AC">
        <w:rPr>
          <w:rStyle w:val="a3"/>
          <w:rFonts w:ascii="微软雅黑" w:hAnsi="微软雅黑" w:hint="eastAsia"/>
          <w:color w:val="FF0000"/>
          <w:sz w:val="21"/>
          <w:szCs w:val="21"/>
        </w:rPr>
        <w:t>）</w:t>
      </w:r>
    </w:p>
    <w:p w:rsidR="00251930" w:rsidRDefault="00251930" w:rsidP="006C6DD0">
      <w:pPr>
        <w:pStyle w:val="a5"/>
        <w:adjustRightInd w:val="0"/>
        <w:snapToGrid w:val="0"/>
        <w:spacing w:before="0" w:beforeAutospacing="0" w:after="0" w:afterAutospacing="0"/>
        <w:rPr>
          <w:rFonts w:ascii="微软雅黑" w:eastAsia="微软雅黑" w:hAnsi="微软雅黑"/>
          <w:sz w:val="21"/>
          <w:szCs w:val="21"/>
        </w:rPr>
      </w:pPr>
      <w:r w:rsidRPr="00251930">
        <w:rPr>
          <w:rFonts w:ascii="微软雅黑" w:eastAsia="微软雅黑" w:hAnsi="微软雅黑"/>
          <w:sz w:val="21"/>
          <w:szCs w:val="21"/>
        </w:rPr>
        <w:t>四、关于股权奖励个人所得税政策</w:t>
      </w:r>
    </w:p>
    <w:p w:rsidR="00251930" w:rsidRDefault="00251930" w:rsidP="006C6DD0">
      <w:pPr>
        <w:pStyle w:val="a5"/>
        <w:adjustRightInd w:val="0"/>
        <w:snapToGrid w:val="0"/>
        <w:spacing w:before="0" w:beforeAutospacing="0" w:after="0" w:afterAutospacing="0"/>
        <w:ind w:firstLineChars="150" w:firstLine="315"/>
        <w:rPr>
          <w:rFonts w:ascii="微软雅黑" w:eastAsia="微软雅黑" w:hAnsi="微软雅黑"/>
          <w:sz w:val="21"/>
          <w:szCs w:val="21"/>
        </w:rPr>
      </w:pPr>
      <w:r w:rsidRPr="00251930">
        <w:rPr>
          <w:rFonts w:ascii="微软雅黑" w:eastAsia="微软雅黑" w:hAnsi="微软雅黑"/>
          <w:sz w:val="21"/>
          <w:szCs w:val="21"/>
        </w:rPr>
        <w:t>1.自2016年1月1日起，全国范围内的高新技术企业转化科技成果，给予本企业相关技术人员的</w:t>
      </w:r>
      <w:r w:rsidRPr="00C71234">
        <w:rPr>
          <w:rFonts w:ascii="微软雅黑" w:eastAsia="微软雅黑" w:hAnsi="微软雅黑"/>
          <w:sz w:val="21"/>
          <w:szCs w:val="21"/>
          <w:highlight w:val="yellow"/>
        </w:rPr>
        <w:t>股权奖励</w:t>
      </w:r>
      <w:r w:rsidRPr="00251930">
        <w:rPr>
          <w:rFonts w:ascii="微软雅黑" w:eastAsia="微软雅黑" w:hAnsi="微软雅黑"/>
          <w:sz w:val="21"/>
          <w:szCs w:val="21"/>
        </w:rPr>
        <w:t>，个人一次缴纳税款有困难的，可根据实际情况自行制定分期缴税计划，在不超过5个公历年度内（含）分期缴纳，并将有关资料报主管税务机关备案。</w:t>
      </w:r>
    </w:p>
    <w:p w:rsidR="00251930" w:rsidRDefault="00251930" w:rsidP="006C6DD0">
      <w:pPr>
        <w:pStyle w:val="a5"/>
        <w:adjustRightInd w:val="0"/>
        <w:snapToGrid w:val="0"/>
        <w:spacing w:before="0" w:beforeAutospacing="0" w:after="0" w:afterAutospacing="0"/>
        <w:ind w:firstLineChars="150" w:firstLine="315"/>
        <w:rPr>
          <w:rFonts w:ascii="微软雅黑" w:eastAsia="微软雅黑" w:hAnsi="微软雅黑"/>
          <w:sz w:val="21"/>
          <w:szCs w:val="21"/>
        </w:rPr>
      </w:pPr>
      <w:r w:rsidRPr="00251930">
        <w:rPr>
          <w:rFonts w:ascii="微软雅黑" w:eastAsia="微软雅黑" w:hAnsi="微软雅黑"/>
          <w:sz w:val="21"/>
          <w:szCs w:val="21"/>
        </w:rPr>
        <w:t>2.个人获得股权奖励时，按照“工资薪金所得”项目，参照《财政部 国家税务总局关于个人股票期权所得征收个人所得税问题的通知》（</w:t>
      </w:r>
      <w:hyperlink r:id="rId28" w:history="1">
        <w:r w:rsidRPr="00251930">
          <w:rPr>
            <w:rStyle w:val="a4"/>
            <w:rFonts w:ascii="微软雅黑" w:eastAsia="微软雅黑" w:hAnsi="微软雅黑"/>
            <w:sz w:val="21"/>
            <w:szCs w:val="21"/>
          </w:rPr>
          <w:t>财税〔2005〕35号</w:t>
        </w:r>
      </w:hyperlink>
      <w:r w:rsidRPr="00251930">
        <w:rPr>
          <w:rFonts w:ascii="微软雅黑" w:eastAsia="微软雅黑" w:hAnsi="微软雅黑"/>
          <w:sz w:val="21"/>
          <w:szCs w:val="21"/>
        </w:rPr>
        <w:t>）有关规定计算确定应纳税额。股权奖励的计税价格参照获得股权时的公平市场价格确定。</w:t>
      </w:r>
    </w:p>
    <w:p w:rsidR="00251930" w:rsidRDefault="00251930" w:rsidP="006C6DD0">
      <w:pPr>
        <w:pStyle w:val="a5"/>
        <w:adjustRightInd w:val="0"/>
        <w:snapToGrid w:val="0"/>
        <w:spacing w:before="0" w:beforeAutospacing="0" w:after="0" w:afterAutospacing="0"/>
        <w:ind w:firstLineChars="150" w:firstLine="315"/>
        <w:rPr>
          <w:rFonts w:ascii="微软雅黑" w:eastAsia="微软雅黑" w:hAnsi="微软雅黑"/>
          <w:sz w:val="21"/>
          <w:szCs w:val="21"/>
        </w:rPr>
      </w:pPr>
      <w:r w:rsidRPr="00251930">
        <w:rPr>
          <w:rFonts w:ascii="微软雅黑" w:eastAsia="微软雅黑" w:hAnsi="微软雅黑"/>
          <w:sz w:val="21"/>
          <w:szCs w:val="21"/>
        </w:rPr>
        <w:t>3.技术人员转让奖励的股权（含奖励股权孳生的送、转股）并取得现金收入的，该现金收入应优先用于缴纳尚未缴清的税款。</w:t>
      </w:r>
    </w:p>
    <w:p w:rsidR="00251930" w:rsidRDefault="00251930" w:rsidP="006C6DD0">
      <w:pPr>
        <w:pStyle w:val="a5"/>
        <w:adjustRightInd w:val="0"/>
        <w:snapToGrid w:val="0"/>
        <w:spacing w:before="0" w:beforeAutospacing="0" w:after="0" w:afterAutospacing="0"/>
        <w:ind w:firstLineChars="150" w:firstLine="315"/>
        <w:rPr>
          <w:rFonts w:ascii="微软雅黑" w:eastAsia="微软雅黑" w:hAnsi="微软雅黑"/>
          <w:sz w:val="21"/>
          <w:szCs w:val="21"/>
        </w:rPr>
      </w:pPr>
      <w:r w:rsidRPr="00251930">
        <w:rPr>
          <w:rFonts w:ascii="微软雅黑" w:eastAsia="微软雅黑" w:hAnsi="微软雅黑"/>
          <w:sz w:val="21"/>
          <w:szCs w:val="21"/>
        </w:rPr>
        <w:t>4.技术人员在转让奖励的股权之前企业依法宣告破产，技术人员进行相关权益处置后没有取得收益或资产，或取得的收益和资产不足以缴纳其取得股权尚未缴纳的应纳税款的部分，税务机关可不予追征。</w:t>
      </w:r>
    </w:p>
    <w:p w:rsidR="00251930" w:rsidRDefault="00251930" w:rsidP="006C6DD0">
      <w:pPr>
        <w:pStyle w:val="a5"/>
        <w:adjustRightInd w:val="0"/>
        <w:snapToGrid w:val="0"/>
        <w:spacing w:before="0" w:beforeAutospacing="0" w:after="0" w:afterAutospacing="0"/>
        <w:ind w:firstLineChars="150" w:firstLine="315"/>
        <w:rPr>
          <w:rFonts w:ascii="微软雅黑" w:eastAsia="微软雅黑" w:hAnsi="微软雅黑"/>
          <w:sz w:val="21"/>
          <w:szCs w:val="21"/>
        </w:rPr>
      </w:pPr>
      <w:r w:rsidRPr="00251930">
        <w:rPr>
          <w:rFonts w:ascii="微软雅黑" w:eastAsia="微软雅黑" w:hAnsi="微软雅黑"/>
          <w:sz w:val="21"/>
          <w:szCs w:val="21"/>
        </w:rPr>
        <w:t>5.本通知所称相关技术人员，是指经公司董事会和股东大会决议批准获得股权奖励的以下两类人员：</w:t>
      </w:r>
    </w:p>
    <w:p w:rsidR="00251930" w:rsidRDefault="00251930" w:rsidP="006C6DD0">
      <w:pPr>
        <w:pStyle w:val="a5"/>
        <w:adjustRightInd w:val="0"/>
        <w:snapToGrid w:val="0"/>
        <w:spacing w:before="0" w:beforeAutospacing="0" w:after="0" w:afterAutospacing="0"/>
        <w:ind w:firstLineChars="150" w:firstLine="315"/>
        <w:rPr>
          <w:rFonts w:ascii="微软雅黑" w:eastAsia="微软雅黑" w:hAnsi="微软雅黑"/>
          <w:sz w:val="21"/>
          <w:szCs w:val="21"/>
        </w:rPr>
      </w:pPr>
      <w:r w:rsidRPr="00251930">
        <w:rPr>
          <w:rFonts w:ascii="微软雅黑" w:eastAsia="微软雅黑" w:hAnsi="微软雅黑"/>
          <w:sz w:val="21"/>
          <w:szCs w:val="21"/>
        </w:rPr>
        <w:t>（1）对企业科技成果研发和产业化作出突出贡献的技术人员，包括企业内关键职务科技成果的主要完成人、重大开发项目的负责人、对主导产品或者核心技术、工艺流程作出重大创新或者改进的主要技术人员。</w:t>
      </w:r>
    </w:p>
    <w:p w:rsidR="00251930" w:rsidRDefault="00251930" w:rsidP="006C6DD0">
      <w:pPr>
        <w:pStyle w:val="a5"/>
        <w:adjustRightInd w:val="0"/>
        <w:snapToGrid w:val="0"/>
        <w:spacing w:before="0" w:beforeAutospacing="0" w:after="0" w:afterAutospacing="0"/>
        <w:ind w:firstLineChars="150" w:firstLine="315"/>
        <w:rPr>
          <w:rFonts w:ascii="微软雅黑" w:eastAsia="微软雅黑" w:hAnsi="微软雅黑"/>
          <w:sz w:val="21"/>
          <w:szCs w:val="21"/>
        </w:rPr>
      </w:pPr>
      <w:r w:rsidRPr="00251930">
        <w:rPr>
          <w:rFonts w:ascii="微软雅黑" w:eastAsia="微软雅黑" w:hAnsi="微软雅黑"/>
          <w:sz w:val="21"/>
          <w:szCs w:val="21"/>
        </w:rPr>
        <w:t>（2）对企业发展作出突出贡献的经营管理人员，包括主持企业全面生产经营工作的高级管理人员，负责企业主要产品（服务）生产经营合计占主营业务收入（或者主营业务利润）50%以上的中、高级经营管理人员。</w:t>
      </w:r>
    </w:p>
    <w:p w:rsidR="00251930" w:rsidRDefault="00251930" w:rsidP="006C6DD0">
      <w:pPr>
        <w:pStyle w:val="a5"/>
        <w:adjustRightInd w:val="0"/>
        <w:snapToGrid w:val="0"/>
        <w:spacing w:before="0" w:beforeAutospacing="0" w:after="0" w:afterAutospacing="0"/>
        <w:ind w:firstLineChars="150" w:firstLine="315"/>
        <w:rPr>
          <w:rFonts w:ascii="微软雅黑" w:eastAsia="微软雅黑" w:hAnsi="微软雅黑"/>
          <w:sz w:val="21"/>
          <w:szCs w:val="21"/>
        </w:rPr>
      </w:pPr>
      <w:r w:rsidRPr="00251930">
        <w:rPr>
          <w:rFonts w:ascii="微软雅黑" w:eastAsia="微软雅黑" w:hAnsi="微软雅黑"/>
          <w:sz w:val="21"/>
          <w:szCs w:val="21"/>
        </w:rPr>
        <w:t>企业面向全体员工实施的股权奖励，不得按本通知规定的税收政策执行。</w:t>
      </w:r>
    </w:p>
    <w:p w:rsidR="00251930" w:rsidRDefault="00251930" w:rsidP="006C6DD0">
      <w:pPr>
        <w:pStyle w:val="a5"/>
        <w:adjustRightInd w:val="0"/>
        <w:snapToGrid w:val="0"/>
        <w:spacing w:before="0" w:beforeAutospacing="0" w:after="0" w:afterAutospacing="0"/>
        <w:ind w:firstLineChars="150" w:firstLine="315"/>
        <w:rPr>
          <w:rFonts w:ascii="微软雅黑" w:eastAsia="微软雅黑" w:hAnsi="微软雅黑"/>
          <w:sz w:val="21"/>
          <w:szCs w:val="21"/>
        </w:rPr>
      </w:pPr>
      <w:r w:rsidRPr="00251930">
        <w:rPr>
          <w:rFonts w:ascii="微软雅黑" w:eastAsia="微软雅黑" w:hAnsi="微软雅黑"/>
          <w:sz w:val="21"/>
          <w:szCs w:val="21"/>
        </w:rPr>
        <w:t>6.本通知所称</w:t>
      </w:r>
      <w:r w:rsidRPr="00C71234">
        <w:rPr>
          <w:rFonts w:ascii="微软雅黑" w:eastAsia="微软雅黑" w:hAnsi="微软雅黑"/>
          <w:sz w:val="21"/>
          <w:szCs w:val="21"/>
          <w:highlight w:val="yellow"/>
        </w:rPr>
        <w:t>股权奖励，是指企业无偿授予相关技术人员一定份额的股权或一定数量的股份。</w:t>
      </w:r>
    </w:p>
    <w:p w:rsidR="00251930" w:rsidRDefault="00251930" w:rsidP="006C6DD0">
      <w:pPr>
        <w:pStyle w:val="a5"/>
        <w:adjustRightInd w:val="0"/>
        <w:snapToGrid w:val="0"/>
        <w:spacing w:before="0" w:beforeAutospacing="0" w:after="0" w:afterAutospacing="0"/>
        <w:ind w:firstLineChars="150" w:firstLine="315"/>
        <w:rPr>
          <w:rFonts w:hint="eastAsia"/>
          <w:sz w:val="21"/>
          <w:szCs w:val="21"/>
        </w:rPr>
      </w:pPr>
      <w:r w:rsidRPr="00251930">
        <w:rPr>
          <w:rFonts w:ascii="微软雅黑" w:eastAsia="微软雅黑" w:hAnsi="微软雅黑"/>
          <w:sz w:val="21"/>
          <w:szCs w:val="21"/>
        </w:rPr>
        <w:t>7.本通知所称高新技术企业，是指实行查账征收、经省级高新技术企业认定管理机构认定的高新技术企业。</w:t>
      </w:r>
      <w:r>
        <w:rPr>
          <w:sz w:val="21"/>
          <w:szCs w:val="21"/>
        </w:rPr>
        <w:t xml:space="preserve"> </w:t>
      </w:r>
    </w:p>
    <w:p w:rsidR="006C6DD0" w:rsidRDefault="006C6DD0" w:rsidP="006C6DD0">
      <w:pPr>
        <w:pStyle w:val="a5"/>
        <w:adjustRightInd w:val="0"/>
        <w:snapToGrid w:val="0"/>
        <w:spacing w:before="0" w:beforeAutospacing="0" w:after="0" w:afterAutospacing="0"/>
        <w:ind w:firstLineChars="150" w:firstLine="315"/>
        <w:rPr>
          <w:sz w:val="21"/>
          <w:szCs w:val="21"/>
        </w:rPr>
      </w:pPr>
    </w:p>
    <w:p w:rsidR="00BB43AC" w:rsidRDefault="00BB43AC" w:rsidP="006C6DD0">
      <w:pPr>
        <w:pStyle w:val="3"/>
        <w:spacing w:before="0" w:after="0" w:line="240" w:lineRule="auto"/>
        <w:rPr>
          <w:rFonts w:ascii="微软雅黑" w:hAnsi="微软雅黑" w:hint="eastAsia"/>
          <w:sz w:val="21"/>
          <w:szCs w:val="21"/>
        </w:rPr>
      </w:pPr>
      <w:bookmarkStart w:id="62" w:name="_Toc30352383"/>
      <w:r>
        <w:rPr>
          <w:rFonts w:ascii="微软雅黑" w:hAnsi="微软雅黑" w:hint="eastAsia"/>
          <w:sz w:val="21"/>
          <w:szCs w:val="21"/>
        </w:rPr>
        <w:t>3</w:t>
      </w:r>
      <w:r w:rsidR="00C71234" w:rsidRPr="00C71234">
        <w:rPr>
          <w:rFonts w:ascii="微软雅黑" w:hAnsi="微软雅黑" w:hint="eastAsia"/>
          <w:sz w:val="21"/>
          <w:szCs w:val="21"/>
        </w:rPr>
        <w:t>、</w:t>
      </w:r>
      <w:r>
        <w:rPr>
          <w:rFonts w:ascii="微软雅黑" w:hAnsi="微软雅黑" w:hint="eastAsia"/>
          <w:sz w:val="21"/>
          <w:szCs w:val="21"/>
        </w:rPr>
        <w:t>非上市公司股权奖励两个环节合一优惠</w:t>
      </w:r>
      <w:r w:rsidRPr="00BB43AC">
        <w:rPr>
          <w:rFonts w:ascii="微软雅黑" w:hAnsi="微软雅黑" w:hint="eastAsia"/>
          <w:sz w:val="21"/>
          <w:szCs w:val="21"/>
        </w:rPr>
        <w:t>（</w:t>
      </w:r>
      <w:r w:rsidRPr="00BB43AC">
        <w:rPr>
          <w:rFonts w:ascii="微软雅黑" w:hAnsi="微软雅黑"/>
          <w:sz w:val="21"/>
          <w:szCs w:val="21"/>
        </w:rPr>
        <w:t>财税〔2016〕101号</w:t>
      </w:r>
      <w:r w:rsidRPr="00BB43AC">
        <w:rPr>
          <w:rFonts w:ascii="微软雅黑" w:hAnsi="微软雅黑" w:hint="eastAsia"/>
          <w:sz w:val="21"/>
          <w:szCs w:val="21"/>
        </w:rPr>
        <w:t>）</w:t>
      </w:r>
      <w:bookmarkEnd w:id="62"/>
    </w:p>
    <w:p w:rsidR="006C6DD0" w:rsidRPr="006C6DD0" w:rsidRDefault="006C6DD0" w:rsidP="006C6DD0">
      <w:pPr>
        <w:rPr>
          <w:rFonts w:hint="eastAsia"/>
        </w:rPr>
      </w:pPr>
    </w:p>
    <w:p w:rsidR="00C71234" w:rsidRPr="00BB43AC" w:rsidRDefault="00C71234" w:rsidP="006C6DD0">
      <w:pPr>
        <w:spacing w:after="0"/>
        <w:rPr>
          <w:b/>
          <w:sz w:val="21"/>
          <w:szCs w:val="21"/>
        </w:rPr>
      </w:pPr>
      <w:r w:rsidRPr="00BB43AC">
        <w:rPr>
          <w:rFonts w:hint="eastAsia"/>
          <w:b/>
          <w:sz w:val="21"/>
          <w:szCs w:val="21"/>
        </w:rPr>
        <w:t>《</w:t>
      </w:r>
      <w:r w:rsidRPr="00BB43AC">
        <w:rPr>
          <w:b/>
          <w:sz w:val="21"/>
          <w:szCs w:val="21"/>
        </w:rPr>
        <w:t>关于完善股权激励和技术入股有关所得税政策的通知</w:t>
      </w:r>
      <w:r w:rsidRPr="00BB43AC">
        <w:rPr>
          <w:rFonts w:hint="eastAsia"/>
          <w:b/>
          <w:sz w:val="21"/>
          <w:szCs w:val="21"/>
        </w:rPr>
        <w:t>》（</w:t>
      </w:r>
      <w:r w:rsidRPr="00BB43AC">
        <w:rPr>
          <w:b/>
          <w:sz w:val="21"/>
          <w:szCs w:val="21"/>
        </w:rPr>
        <w:t>财税〔</w:t>
      </w:r>
      <w:r w:rsidRPr="00BB43AC">
        <w:rPr>
          <w:b/>
          <w:sz w:val="21"/>
          <w:szCs w:val="21"/>
        </w:rPr>
        <w:t>2016</w:t>
      </w:r>
      <w:r w:rsidRPr="00BB43AC">
        <w:rPr>
          <w:b/>
          <w:sz w:val="21"/>
          <w:szCs w:val="21"/>
        </w:rPr>
        <w:t>〕</w:t>
      </w:r>
      <w:r w:rsidRPr="00BB43AC">
        <w:rPr>
          <w:b/>
          <w:sz w:val="21"/>
          <w:szCs w:val="21"/>
        </w:rPr>
        <w:t>101</w:t>
      </w:r>
      <w:r w:rsidRPr="00BB43AC">
        <w:rPr>
          <w:b/>
          <w:sz w:val="21"/>
          <w:szCs w:val="21"/>
        </w:rPr>
        <w:t>号</w:t>
      </w:r>
      <w:r w:rsidRPr="00BB43AC">
        <w:rPr>
          <w:rFonts w:hint="eastAsia"/>
          <w:b/>
          <w:sz w:val="21"/>
          <w:szCs w:val="21"/>
        </w:rPr>
        <w:t>）</w:t>
      </w:r>
    </w:p>
    <w:p w:rsidR="00C71234" w:rsidRPr="00C71234" w:rsidRDefault="00C71234" w:rsidP="006C6DD0">
      <w:pPr>
        <w:spacing w:after="0"/>
        <w:ind w:firstLineChars="150" w:firstLine="315"/>
        <w:rPr>
          <w:sz w:val="21"/>
          <w:szCs w:val="21"/>
        </w:rPr>
      </w:pPr>
      <w:r w:rsidRPr="00C71234">
        <w:rPr>
          <w:sz w:val="21"/>
          <w:szCs w:val="21"/>
        </w:rPr>
        <w:t>一、对符合条件的非上市公司股票期权、股权期权、限制性股票和股权奖励实行递延纳税政策</w:t>
      </w:r>
    </w:p>
    <w:p w:rsidR="00C71234" w:rsidRPr="00C71234" w:rsidRDefault="00C71234" w:rsidP="006C6DD0">
      <w:pPr>
        <w:spacing w:after="0"/>
        <w:ind w:firstLineChars="150" w:firstLine="315"/>
        <w:rPr>
          <w:sz w:val="21"/>
          <w:szCs w:val="21"/>
        </w:rPr>
      </w:pPr>
      <w:r w:rsidRPr="00C71234">
        <w:rPr>
          <w:sz w:val="21"/>
          <w:szCs w:val="21"/>
        </w:rPr>
        <w:t>（一）非上市公司授予本公司员工的股票期权、股权期权、限制性股票和股权奖励，符合规定条件的，经向主管税务机关备案，可实行递延纳税政策，即员工在取得股权激励时可暂不纳税，递延至转让该股权时纳税；股权转让时，按照股权转让收入减除股权取得成本以及合理税费后的差额，适用</w:t>
      </w:r>
      <w:r w:rsidRPr="00C71234">
        <w:rPr>
          <w:sz w:val="21"/>
          <w:szCs w:val="21"/>
        </w:rPr>
        <w:t>“</w:t>
      </w:r>
      <w:r w:rsidRPr="00C71234">
        <w:rPr>
          <w:sz w:val="21"/>
          <w:szCs w:val="21"/>
        </w:rPr>
        <w:t>财产转让所得</w:t>
      </w:r>
      <w:r w:rsidRPr="00C71234">
        <w:rPr>
          <w:sz w:val="21"/>
          <w:szCs w:val="21"/>
        </w:rPr>
        <w:t>”</w:t>
      </w:r>
      <w:r w:rsidRPr="00C71234">
        <w:rPr>
          <w:sz w:val="21"/>
          <w:szCs w:val="21"/>
        </w:rPr>
        <w:t>项目，按照</w:t>
      </w:r>
      <w:r w:rsidRPr="00C71234">
        <w:rPr>
          <w:sz w:val="21"/>
          <w:szCs w:val="21"/>
        </w:rPr>
        <w:t>20%</w:t>
      </w:r>
      <w:r w:rsidRPr="00C71234">
        <w:rPr>
          <w:sz w:val="21"/>
          <w:szCs w:val="21"/>
        </w:rPr>
        <w:t>的税率计算缴纳个人所得税。</w:t>
      </w:r>
    </w:p>
    <w:p w:rsidR="00C71234" w:rsidRPr="00C71234" w:rsidRDefault="00C71234" w:rsidP="006C6DD0">
      <w:pPr>
        <w:spacing w:after="0"/>
        <w:ind w:firstLineChars="200" w:firstLine="420"/>
        <w:rPr>
          <w:sz w:val="21"/>
          <w:szCs w:val="21"/>
        </w:rPr>
      </w:pPr>
      <w:r w:rsidRPr="00C71234">
        <w:rPr>
          <w:sz w:val="21"/>
          <w:szCs w:val="21"/>
        </w:rPr>
        <w:t>股权转让时，股票（权）期权取得成本按行权价确定，限制性股票取得成本按实际出资额确定，股权奖励取得成本为零。</w:t>
      </w:r>
    </w:p>
    <w:p w:rsidR="00C71234" w:rsidRPr="00C71234" w:rsidRDefault="00C71234" w:rsidP="006C6DD0">
      <w:pPr>
        <w:spacing w:after="0"/>
        <w:ind w:firstLineChars="200" w:firstLine="420"/>
        <w:rPr>
          <w:sz w:val="21"/>
          <w:szCs w:val="21"/>
        </w:rPr>
      </w:pPr>
      <w:r w:rsidRPr="00C71234">
        <w:rPr>
          <w:sz w:val="21"/>
          <w:szCs w:val="21"/>
        </w:rPr>
        <w:t>（二）享受递延纳税政策的非上市公司股权激励（包括股票期权、股权期权、限制性股票和股权奖励，下同）须同时满足以下条件：</w:t>
      </w:r>
    </w:p>
    <w:p w:rsidR="00C71234" w:rsidRPr="00C71234" w:rsidRDefault="00C71234" w:rsidP="006C6DD0">
      <w:pPr>
        <w:spacing w:after="0"/>
        <w:ind w:firstLineChars="200" w:firstLine="420"/>
        <w:rPr>
          <w:sz w:val="21"/>
          <w:szCs w:val="21"/>
        </w:rPr>
      </w:pPr>
      <w:r w:rsidRPr="00C71234">
        <w:rPr>
          <w:sz w:val="21"/>
          <w:szCs w:val="21"/>
        </w:rPr>
        <w:t xml:space="preserve"> 1.</w:t>
      </w:r>
      <w:r w:rsidRPr="00C71234">
        <w:rPr>
          <w:sz w:val="21"/>
          <w:szCs w:val="21"/>
        </w:rPr>
        <w:t>属于境内居民企业的股权激励计划。</w:t>
      </w:r>
    </w:p>
    <w:p w:rsidR="00C71234" w:rsidRPr="00C71234" w:rsidRDefault="00C71234" w:rsidP="006C6DD0">
      <w:pPr>
        <w:spacing w:after="0"/>
        <w:ind w:firstLineChars="200" w:firstLine="420"/>
        <w:rPr>
          <w:sz w:val="21"/>
          <w:szCs w:val="21"/>
        </w:rPr>
      </w:pPr>
      <w:r w:rsidRPr="00C71234">
        <w:rPr>
          <w:sz w:val="21"/>
          <w:szCs w:val="21"/>
        </w:rPr>
        <w:t>2.</w:t>
      </w:r>
      <w:r w:rsidRPr="00C71234">
        <w:rPr>
          <w:sz w:val="21"/>
          <w:szCs w:val="21"/>
        </w:rPr>
        <w:t>股权激励计划经公司董事会、股东（大）会审议通过。未设股东（大）会的国有单位，经上级主管部门审核批准。股权激励计划应列明激励目的、对象、标的、有效期、各类价格的确定方法、激励对象获取权益的条件、程序等。</w:t>
      </w:r>
    </w:p>
    <w:p w:rsidR="00C71234" w:rsidRPr="00C71234" w:rsidRDefault="00C71234" w:rsidP="006C6DD0">
      <w:pPr>
        <w:spacing w:after="0"/>
        <w:ind w:firstLineChars="200" w:firstLine="420"/>
        <w:rPr>
          <w:sz w:val="21"/>
          <w:szCs w:val="21"/>
        </w:rPr>
      </w:pPr>
      <w:r w:rsidRPr="00C71234">
        <w:rPr>
          <w:sz w:val="21"/>
          <w:szCs w:val="21"/>
        </w:rPr>
        <w:t>3.</w:t>
      </w:r>
      <w:r w:rsidRPr="00C71234">
        <w:rPr>
          <w:sz w:val="21"/>
          <w:szCs w:val="21"/>
        </w:rPr>
        <w:t>激励标的应为境内居民企业的本公司股权。股权奖励的标的可以是技术成果投资入股到其他境内居民企业所取得的股权。激励标的股票（权）包括通过增发、大股东直接让渡以及法律法规允许的其他合理方式授予激励对象的股票（权）。</w:t>
      </w:r>
    </w:p>
    <w:p w:rsidR="00C71234" w:rsidRPr="00C71234" w:rsidRDefault="00C71234" w:rsidP="006C6DD0">
      <w:pPr>
        <w:spacing w:after="0"/>
        <w:ind w:firstLineChars="200" w:firstLine="420"/>
        <w:rPr>
          <w:sz w:val="21"/>
          <w:szCs w:val="21"/>
        </w:rPr>
      </w:pPr>
      <w:r w:rsidRPr="00C71234">
        <w:rPr>
          <w:sz w:val="21"/>
          <w:szCs w:val="21"/>
        </w:rPr>
        <w:t>4.</w:t>
      </w:r>
      <w:r w:rsidRPr="00C71234">
        <w:rPr>
          <w:sz w:val="21"/>
          <w:szCs w:val="21"/>
        </w:rPr>
        <w:t>激励对象应为公司董事会或股东（大）会决定的技术骨干和高级管理人员，激励对象人数累计不得超过本公司最近</w:t>
      </w:r>
      <w:r w:rsidRPr="00C71234">
        <w:rPr>
          <w:sz w:val="21"/>
          <w:szCs w:val="21"/>
        </w:rPr>
        <w:t>6</w:t>
      </w:r>
      <w:r w:rsidRPr="00C71234">
        <w:rPr>
          <w:sz w:val="21"/>
          <w:szCs w:val="21"/>
        </w:rPr>
        <w:t>个月在职职工平均人数的</w:t>
      </w:r>
      <w:r w:rsidRPr="00C71234">
        <w:rPr>
          <w:sz w:val="21"/>
          <w:szCs w:val="21"/>
        </w:rPr>
        <w:t>30%</w:t>
      </w:r>
      <w:r w:rsidRPr="00C71234">
        <w:rPr>
          <w:sz w:val="21"/>
          <w:szCs w:val="21"/>
        </w:rPr>
        <w:t>。</w:t>
      </w:r>
    </w:p>
    <w:p w:rsidR="00C71234" w:rsidRPr="00C71234" w:rsidRDefault="00C71234" w:rsidP="006C6DD0">
      <w:pPr>
        <w:spacing w:after="0"/>
        <w:ind w:firstLineChars="200" w:firstLine="420"/>
        <w:rPr>
          <w:sz w:val="21"/>
          <w:szCs w:val="21"/>
        </w:rPr>
      </w:pPr>
      <w:r w:rsidRPr="00C71234">
        <w:rPr>
          <w:sz w:val="21"/>
          <w:szCs w:val="21"/>
        </w:rPr>
        <w:t>5.</w:t>
      </w:r>
      <w:r w:rsidRPr="00C71234">
        <w:rPr>
          <w:sz w:val="21"/>
          <w:szCs w:val="21"/>
        </w:rPr>
        <w:t>股票（权）期权自授予日起应持有满</w:t>
      </w:r>
      <w:r w:rsidRPr="00C71234">
        <w:rPr>
          <w:sz w:val="21"/>
          <w:szCs w:val="21"/>
        </w:rPr>
        <w:t>3</w:t>
      </w:r>
      <w:r w:rsidRPr="00C71234">
        <w:rPr>
          <w:sz w:val="21"/>
          <w:szCs w:val="21"/>
        </w:rPr>
        <w:t>年，且自行权日起持有满</w:t>
      </w:r>
      <w:r w:rsidRPr="00C71234">
        <w:rPr>
          <w:sz w:val="21"/>
          <w:szCs w:val="21"/>
        </w:rPr>
        <w:t>1</w:t>
      </w:r>
      <w:r w:rsidRPr="00C71234">
        <w:rPr>
          <w:sz w:val="21"/>
          <w:szCs w:val="21"/>
        </w:rPr>
        <w:t>年；限制性股票自授予日起应持有满</w:t>
      </w:r>
      <w:r w:rsidRPr="00C71234">
        <w:rPr>
          <w:sz w:val="21"/>
          <w:szCs w:val="21"/>
        </w:rPr>
        <w:t>3</w:t>
      </w:r>
      <w:r w:rsidRPr="00C71234">
        <w:rPr>
          <w:sz w:val="21"/>
          <w:szCs w:val="21"/>
        </w:rPr>
        <w:t>年，且解禁后持有满</w:t>
      </w:r>
      <w:r w:rsidRPr="00C71234">
        <w:rPr>
          <w:sz w:val="21"/>
          <w:szCs w:val="21"/>
        </w:rPr>
        <w:t>1</w:t>
      </w:r>
      <w:r w:rsidRPr="00C71234">
        <w:rPr>
          <w:sz w:val="21"/>
          <w:szCs w:val="21"/>
        </w:rPr>
        <w:t>年；股权奖励自获得奖励之日起应持有满</w:t>
      </w:r>
      <w:r w:rsidRPr="00C71234">
        <w:rPr>
          <w:sz w:val="21"/>
          <w:szCs w:val="21"/>
        </w:rPr>
        <w:t>3</w:t>
      </w:r>
      <w:r w:rsidRPr="00C71234">
        <w:rPr>
          <w:sz w:val="21"/>
          <w:szCs w:val="21"/>
        </w:rPr>
        <w:t>年。上述时间条件须在股权激励计划中列明。</w:t>
      </w:r>
    </w:p>
    <w:p w:rsidR="00C71234" w:rsidRPr="00C71234" w:rsidRDefault="00C71234" w:rsidP="006C6DD0">
      <w:pPr>
        <w:spacing w:after="0"/>
        <w:ind w:firstLineChars="200" w:firstLine="420"/>
        <w:rPr>
          <w:sz w:val="21"/>
          <w:szCs w:val="21"/>
        </w:rPr>
      </w:pPr>
      <w:r w:rsidRPr="00C71234">
        <w:rPr>
          <w:sz w:val="21"/>
          <w:szCs w:val="21"/>
        </w:rPr>
        <w:t>6.</w:t>
      </w:r>
      <w:r w:rsidRPr="00C71234">
        <w:rPr>
          <w:sz w:val="21"/>
          <w:szCs w:val="21"/>
        </w:rPr>
        <w:t>股票（权）期权自授予日至行权日的时间不得超过</w:t>
      </w:r>
      <w:r w:rsidRPr="00C71234">
        <w:rPr>
          <w:sz w:val="21"/>
          <w:szCs w:val="21"/>
        </w:rPr>
        <w:t>10</w:t>
      </w:r>
      <w:r w:rsidRPr="00C71234">
        <w:rPr>
          <w:sz w:val="21"/>
          <w:szCs w:val="21"/>
        </w:rPr>
        <w:t>年。</w:t>
      </w:r>
    </w:p>
    <w:p w:rsidR="00C71234" w:rsidRPr="00C71234" w:rsidRDefault="00C71234" w:rsidP="006C6DD0">
      <w:pPr>
        <w:spacing w:after="0"/>
        <w:ind w:firstLineChars="200" w:firstLine="420"/>
        <w:rPr>
          <w:sz w:val="21"/>
          <w:szCs w:val="21"/>
        </w:rPr>
      </w:pPr>
      <w:r w:rsidRPr="00C71234">
        <w:rPr>
          <w:sz w:val="21"/>
          <w:szCs w:val="21"/>
        </w:rPr>
        <w:t>7.</w:t>
      </w:r>
      <w:r w:rsidRPr="00C71234">
        <w:rPr>
          <w:sz w:val="21"/>
          <w:szCs w:val="21"/>
        </w:rPr>
        <w:t>实施股权奖励的公司及其奖励股权标的公司所属行业均不属于《股权奖励税收优惠政策限制性行业目录》范围（见附件）。公司所属行业按公司上一纳税年度主营业务收入占比最高的行业确定。</w:t>
      </w:r>
    </w:p>
    <w:p w:rsidR="00C71234" w:rsidRPr="00C71234" w:rsidRDefault="00C71234" w:rsidP="006C6DD0">
      <w:pPr>
        <w:spacing w:after="0"/>
        <w:ind w:firstLineChars="200" w:firstLine="420"/>
        <w:rPr>
          <w:sz w:val="21"/>
          <w:szCs w:val="21"/>
        </w:rPr>
      </w:pPr>
      <w:r w:rsidRPr="00C71234">
        <w:rPr>
          <w:sz w:val="21"/>
          <w:szCs w:val="21"/>
        </w:rPr>
        <w:t>（三）本通知所称股票（权）期权是指公司给予激励对象在一定期限内以事先约定的价格购买本公司股票（权）的权利；所称限制性股票是指公司按照预先确定的条件授予激励对象一定数量的本公司股权，激励对象只有工作年限或业绩目标符合股权激励计划规定条件的才可以处置该股权；所称股权奖励是指企业无偿授予激励对象一定份额的股权或一定数量的股份。</w:t>
      </w:r>
    </w:p>
    <w:p w:rsidR="00C71234" w:rsidRDefault="00C71234" w:rsidP="006C6DD0">
      <w:pPr>
        <w:spacing w:after="0"/>
        <w:ind w:firstLineChars="200" w:firstLine="420"/>
        <w:rPr>
          <w:rFonts w:hint="eastAsia"/>
          <w:sz w:val="21"/>
          <w:szCs w:val="21"/>
        </w:rPr>
      </w:pPr>
      <w:r w:rsidRPr="00C71234">
        <w:rPr>
          <w:sz w:val="21"/>
          <w:szCs w:val="21"/>
        </w:rPr>
        <w:t>（四）股权激励计划所列内容不同时满足第一条第（二）款规定的全部条件，或递延纳税期间公司情况发生变化，不再符合第一条第（二）款第</w:t>
      </w:r>
      <w:r w:rsidRPr="00C71234">
        <w:rPr>
          <w:sz w:val="21"/>
          <w:szCs w:val="21"/>
        </w:rPr>
        <w:t>4</w:t>
      </w:r>
      <w:r w:rsidRPr="00C71234">
        <w:rPr>
          <w:sz w:val="21"/>
          <w:szCs w:val="21"/>
        </w:rPr>
        <w:t>至</w:t>
      </w:r>
      <w:r w:rsidRPr="00C71234">
        <w:rPr>
          <w:sz w:val="21"/>
          <w:szCs w:val="21"/>
        </w:rPr>
        <w:t>6</w:t>
      </w:r>
      <w:r w:rsidRPr="00C71234">
        <w:rPr>
          <w:sz w:val="21"/>
          <w:szCs w:val="21"/>
        </w:rPr>
        <w:t>项条件的，不得享受递延纳税优惠，应按规定计算缴纳个人所得税。</w:t>
      </w:r>
    </w:p>
    <w:p w:rsidR="006C6DD0" w:rsidRDefault="006C6DD0" w:rsidP="006C6DD0">
      <w:pPr>
        <w:spacing w:after="0"/>
        <w:ind w:firstLineChars="200" w:firstLine="420"/>
        <w:rPr>
          <w:rFonts w:hint="eastAsia"/>
          <w:sz w:val="21"/>
          <w:szCs w:val="21"/>
        </w:rPr>
      </w:pPr>
    </w:p>
    <w:p w:rsidR="00BB43AC" w:rsidRPr="006C6DD0" w:rsidRDefault="00BB43AC" w:rsidP="006C6DD0">
      <w:pPr>
        <w:pStyle w:val="3"/>
        <w:spacing w:before="0" w:after="0" w:line="240" w:lineRule="auto"/>
        <w:rPr>
          <w:rFonts w:hint="eastAsia"/>
          <w:sz w:val="21"/>
          <w:szCs w:val="21"/>
        </w:rPr>
      </w:pPr>
      <w:bookmarkStart w:id="63" w:name="_Toc30352384"/>
      <w:r w:rsidRPr="006C6DD0">
        <w:rPr>
          <w:rFonts w:hint="eastAsia"/>
          <w:sz w:val="21"/>
          <w:szCs w:val="21"/>
        </w:rPr>
        <w:t>4</w:t>
      </w:r>
      <w:r w:rsidRPr="006C6DD0">
        <w:rPr>
          <w:rFonts w:hint="eastAsia"/>
          <w:sz w:val="21"/>
          <w:szCs w:val="21"/>
        </w:rPr>
        <w:t>、上市公司股权奖励政策</w:t>
      </w:r>
      <w:r w:rsidR="006C6DD0" w:rsidRPr="006C6DD0">
        <w:rPr>
          <w:rFonts w:hint="eastAsia"/>
          <w:sz w:val="21"/>
          <w:szCs w:val="21"/>
        </w:rPr>
        <w:t>（</w:t>
      </w:r>
      <w:r w:rsidR="006C6DD0" w:rsidRPr="006C6DD0">
        <w:rPr>
          <w:sz w:val="21"/>
          <w:szCs w:val="21"/>
        </w:rPr>
        <w:t>财税〔</w:t>
      </w:r>
      <w:r w:rsidR="006C6DD0" w:rsidRPr="006C6DD0">
        <w:rPr>
          <w:sz w:val="21"/>
          <w:szCs w:val="21"/>
        </w:rPr>
        <w:t>2016</w:t>
      </w:r>
      <w:r w:rsidR="006C6DD0" w:rsidRPr="006C6DD0">
        <w:rPr>
          <w:sz w:val="21"/>
          <w:szCs w:val="21"/>
        </w:rPr>
        <w:t>〕</w:t>
      </w:r>
      <w:r w:rsidR="006C6DD0" w:rsidRPr="006C6DD0">
        <w:rPr>
          <w:sz w:val="21"/>
          <w:szCs w:val="21"/>
        </w:rPr>
        <w:t>101</w:t>
      </w:r>
      <w:r w:rsidR="006C6DD0" w:rsidRPr="006C6DD0">
        <w:rPr>
          <w:sz w:val="21"/>
          <w:szCs w:val="21"/>
        </w:rPr>
        <w:t>号</w:t>
      </w:r>
      <w:r w:rsidR="006C6DD0" w:rsidRPr="006C6DD0">
        <w:rPr>
          <w:rFonts w:hint="eastAsia"/>
          <w:sz w:val="21"/>
          <w:szCs w:val="21"/>
        </w:rPr>
        <w:t>）</w:t>
      </w:r>
      <w:bookmarkEnd w:id="63"/>
    </w:p>
    <w:p w:rsidR="006C6DD0" w:rsidRPr="00BB43AC" w:rsidRDefault="006C6DD0" w:rsidP="006C6DD0">
      <w:pPr>
        <w:spacing w:after="0"/>
        <w:rPr>
          <w:b/>
          <w:sz w:val="21"/>
          <w:szCs w:val="21"/>
        </w:rPr>
      </w:pPr>
      <w:r w:rsidRPr="00BB43AC">
        <w:rPr>
          <w:rFonts w:hint="eastAsia"/>
          <w:b/>
          <w:sz w:val="21"/>
          <w:szCs w:val="21"/>
        </w:rPr>
        <w:t>《</w:t>
      </w:r>
      <w:r w:rsidRPr="00BB43AC">
        <w:rPr>
          <w:b/>
          <w:sz w:val="21"/>
          <w:szCs w:val="21"/>
        </w:rPr>
        <w:t>关于完善股权激励和技术入股有关所得税政策的通知</w:t>
      </w:r>
      <w:r w:rsidRPr="00BB43AC">
        <w:rPr>
          <w:rFonts w:hint="eastAsia"/>
          <w:b/>
          <w:sz w:val="21"/>
          <w:szCs w:val="21"/>
        </w:rPr>
        <w:t>》（</w:t>
      </w:r>
      <w:r w:rsidRPr="00BB43AC">
        <w:rPr>
          <w:b/>
          <w:sz w:val="21"/>
          <w:szCs w:val="21"/>
        </w:rPr>
        <w:t>财税〔</w:t>
      </w:r>
      <w:r w:rsidRPr="00BB43AC">
        <w:rPr>
          <w:b/>
          <w:sz w:val="21"/>
          <w:szCs w:val="21"/>
        </w:rPr>
        <w:t>2016</w:t>
      </w:r>
      <w:r w:rsidRPr="00BB43AC">
        <w:rPr>
          <w:b/>
          <w:sz w:val="21"/>
          <w:szCs w:val="21"/>
        </w:rPr>
        <w:t>〕</w:t>
      </w:r>
      <w:r w:rsidRPr="00BB43AC">
        <w:rPr>
          <w:b/>
          <w:sz w:val="21"/>
          <w:szCs w:val="21"/>
        </w:rPr>
        <w:t>101</w:t>
      </w:r>
      <w:r w:rsidRPr="00BB43AC">
        <w:rPr>
          <w:b/>
          <w:sz w:val="21"/>
          <w:szCs w:val="21"/>
        </w:rPr>
        <w:t>号</w:t>
      </w:r>
      <w:r w:rsidRPr="00BB43AC">
        <w:rPr>
          <w:rFonts w:hint="eastAsia"/>
          <w:b/>
          <w:sz w:val="21"/>
          <w:szCs w:val="21"/>
        </w:rPr>
        <w:t>）</w:t>
      </w:r>
    </w:p>
    <w:p w:rsidR="006C6DD0" w:rsidRPr="006C6DD0" w:rsidRDefault="006C6DD0" w:rsidP="006C6DD0">
      <w:pPr>
        <w:spacing w:after="0"/>
        <w:ind w:firstLineChars="200" w:firstLine="420"/>
        <w:rPr>
          <w:rFonts w:hint="eastAsia"/>
          <w:sz w:val="21"/>
          <w:szCs w:val="21"/>
        </w:rPr>
      </w:pPr>
      <w:r w:rsidRPr="006C6DD0">
        <w:rPr>
          <w:sz w:val="21"/>
          <w:szCs w:val="21"/>
        </w:rPr>
        <w:t>二、对上市公司股票期权、限制性股票和股权奖励适当延长纳税期限</w:t>
      </w:r>
    </w:p>
    <w:p w:rsidR="00BB43AC" w:rsidRDefault="006C6DD0" w:rsidP="006C6DD0">
      <w:pPr>
        <w:spacing w:after="0"/>
        <w:ind w:firstLineChars="200" w:firstLine="420"/>
        <w:rPr>
          <w:rFonts w:hint="eastAsia"/>
          <w:sz w:val="21"/>
          <w:szCs w:val="21"/>
        </w:rPr>
      </w:pPr>
      <w:r w:rsidRPr="006C6DD0">
        <w:rPr>
          <w:sz w:val="21"/>
          <w:szCs w:val="21"/>
        </w:rPr>
        <w:t>（一）上市公司授予个人的股票期权、限制性股票和股权奖励，经向主管税务机关备案，个人可自股票期权行权、限制性股票解禁或取得股权奖励之日起，</w:t>
      </w:r>
      <w:r w:rsidRPr="006C6DD0">
        <w:rPr>
          <w:sz w:val="21"/>
          <w:szCs w:val="21"/>
          <w:highlight w:val="yellow"/>
        </w:rPr>
        <w:t>在不超过</w:t>
      </w:r>
      <w:r w:rsidRPr="006C6DD0">
        <w:rPr>
          <w:sz w:val="21"/>
          <w:szCs w:val="21"/>
          <w:highlight w:val="yellow"/>
        </w:rPr>
        <w:t>12</w:t>
      </w:r>
      <w:r w:rsidRPr="006C6DD0">
        <w:rPr>
          <w:sz w:val="21"/>
          <w:szCs w:val="21"/>
          <w:highlight w:val="yellow"/>
        </w:rPr>
        <w:t>个月的期限内</w:t>
      </w:r>
      <w:r w:rsidRPr="006C6DD0">
        <w:rPr>
          <w:sz w:val="21"/>
          <w:szCs w:val="21"/>
        </w:rPr>
        <w:t>缴纳个人所得税。</w:t>
      </w:r>
    </w:p>
    <w:p w:rsidR="006C6DD0" w:rsidRPr="00C71234" w:rsidRDefault="006C6DD0" w:rsidP="006C6DD0">
      <w:pPr>
        <w:spacing w:after="0"/>
        <w:ind w:firstLineChars="200" w:firstLine="420"/>
        <w:rPr>
          <w:sz w:val="21"/>
          <w:szCs w:val="21"/>
        </w:rPr>
      </w:pPr>
    </w:p>
    <w:p w:rsidR="00CA3E24" w:rsidRDefault="00CA3E24" w:rsidP="006C6DD0">
      <w:pPr>
        <w:pStyle w:val="2"/>
        <w:spacing w:before="0" w:after="0" w:line="240" w:lineRule="auto"/>
        <w:rPr>
          <w:rFonts w:ascii="微软雅黑" w:eastAsia="微软雅黑" w:hAnsi="微软雅黑" w:hint="eastAsia"/>
          <w:sz w:val="21"/>
          <w:szCs w:val="21"/>
        </w:rPr>
      </w:pPr>
      <w:bookmarkStart w:id="64" w:name="_Toc30352385"/>
      <w:r w:rsidRPr="00891655">
        <w:rPr>
          <w:rFonts w:ascii="微软雅黑" w:eastAsia="微软雅黑" w:hAnsi="微软雅黑" w:hint="eastAsia"/>
          <w:sz w:val="21"/>
          <w:szCs w:val="21"/>
        </w:rPr>
        <w:t xml:space="preserve">(三)、 </w:t>
      </w:r>
      <w:r w:rsidR="0087282E">
        <w:rPr>
          <w:rFonts w:ascii="微软雅黑" w:eastAsia="微软雅黑" w:hAnsi="微软雅黑" w:hint="eastAsia"/>
          <w:sz w:val="21"/>
          <w:szCs w:val="21"/>
        </w:rPr>
        <w:t>职务科技成果</w:t>
      </w:r>
      <w:r w:rsidRPr="00891655">
        <w:rPr>
          <w:rFonts w:ascii="微软雅黑" w:eastAsia="微软雅黑" w:hAnsi="微软雅黑" w:hint="eastAsia"/>
          <w:sz w:val="21"/>
          <w:szCs w:val="21"/>
        </w:rPr>
        <w:t>转化为</w:t>
      </w:r>
      <w:r w:rsidR="0087282E">
        <w:rPr>
          <w:rFonts w:ascii="微软雅黑" w:eastAsia="微软雅黑" w:hAnsi="微软雅黑" w:hint="eastAsia"/>
          <w:sz w:val="21"/>
          <w:szCs w:val="21"/>
        </w:rPr>
        <w:t>股权或现金奖励</w:t>
      </w:r>
      <w:bookmarkEnd w:id="64"/>
    </w:p>
    <w:p w:rsidR="006C6DD0" w:rsidRPr="006C6DD0" w:rsidRDefault="006C6DD0" w:rsidP="006C6DD0">
      <w:pPr>
        <w:rPr>
          <w:rFonts w:hint="eastAsia"/>
        </w:rPr>
      </w:pPr>
    </w:p>
    <w:p w:rsidR="00891655" w:rsidRPr="00891655" w:rsidRDefault="00891655" w:rsidP="006C6DD0">
      <w:pPr>
        <w:pStyle w:val="3"/>
        <w:spacing w:before="0" w:after="0" w:line="240" w:lineRule="auto"/>
        <w:rPr>
          <w:rFonts w:hint="eastAsia"/>
          <w:sz w:val="21"/>
          <w:szCs w:val="21"/>
        </w:rPr>
      </w:pPr>
      <w:bookmarkStart w:id="65" w:name="_Toc30352386"/>
      <w:r w:rsidRPr="00891655">
        <w:rPr>
          <w:rFonts w:hint="eastAsia"/>
          <w:sz w:val="21"/>
          <w:szCs w:val="21"/>
        </w:rPr>
        <w:t>1</w:t>
      </w:r>
      <w:r w:rsidRPr="00891655">
        <w:rPr>
          <w:rFonts w:hint="eastAsia"/>
          <w:sz w:val="21"/>
          <w:szCs w:val="21"/>
        </w:rPr>
        <w:t>、递延转让股权时纳税（</w:t>
      </w:r>
      <w:r w:rsidRPr="00891655">
        <w:rPr>
          <w:sz w:val="21"/>
          <w:szCs w:val="21"/>
        </w:rPr>
        <w:t>财税字〔</w:t>
      </w:r>
      <w:r w:rsidRPr="00891655">
        <w:rPr>
          <w:sz w:val="21"/>
          <w:szCs w:val="21"/>
        </w:rPr>
        <w:t>1999</w:t>
      </w:r>
      <w:r w:rsidRPr="00891655">
        <w:rPr>
          <w:sz w:val="21"/>
          <w:szCs w:val="21"/>
        </w:rPr>
        <w:t>〕</w:t>
      </w:r>
      <w:r w:rsidRPr="00891655">
        <w:rPr>
          <w:sz w:val="21"/>
          <w:szCs w:val="21"/>
        </w:rPr>
        <w:t>45</w:t>
      </w:r>
      <w:r w:rsidRPr="00891655">
        <w:rPr>
          <w:sz w:val="21"/>
          <w:szCs w:val="21"/>
        </w:rPr>
        <w:t>号</w:t>
      </w:r>
      <w:r w:rsidRPr="00891655">
        <w:rPr>
          <w:rFonts w:hint="eastAsia"/>
          <w:sz w:val="21"/>
          <w:szCs w:val="21"/>
        </w:rPr>
        <w:t>）</w:t>
      </w:r>
      <w:r w:rsidRPr="00891655">
        <w:rPr>
          <w:rStyle w:val="a3"/>
          <w:rFonts w:hint="eastAsia"/>
          <w:sz w:val="21"/>
          <w:szCs w:val="21"/>
        </w:rPr>
        <w:t>（</w:t>
      </w:r>
      <w:r w:rsidRPr="00891655">
        <w:rPr>
          <w:sz w:val="21"/>
          <w:szCs w:val="21"/>
        </w:rPr>
        <w:t>国税发〔</w:t>
      </w:r>
      <w:r w:rsidRPr="00891655">
        <w:rPr>
          <w:sz w:val="21"/>
          <w:szCs w:val="21"/>
        </w:rPr>
        <w:t>1999</w:t>
      </w:r>
      <w:r w:rsidRPr="00891655">
        <w:rPr>
          <w:sz w:val="21"/>
          <w:szCs w:val="21"/>
        </w:rPr>
        <w:t>〕</w:t>
      </w:r>
      <w:r w:rsidRPr="00891655">
        <w:rPr>
          <w:sz w:val="21"/>
          <w:szCs w:val="21"/>
        </w:rPr>
        <w:t>125</w:t>
      </w:r>
      <w:r w:rsidRPr="00891655">
        <w:rPr>
          <w:sz w:val="21"/>
          <w:szCs w:val="21"/>
        </w:rPr>
        <w:t>号</w:t>
      </w:r>
      <w:r w:rsidRPr="00891655">
        <w:rPr>
          <w:rStyle w:val="a3"/>
          <w:rFonts w:hint="eastAsia"/>
          <w:sz w:val="21"/>
          <w:szCs w:val="21"/>
        </w:rPr>
        <w:t>）</w:t>
      </w:r>
      <w:bookmarkEnd w:id="65"/>
    </w:p>
    <w:p w:rsidR="00CA3E24" w:rsidRPr="00891655" w:rsidRDefault="00CA3E24" w:rsidP="006C6DD0">
      <w:pPr>
        <w:spacing w:after="0"/>
        <w:rPr>
          <w:rFonts w:hint="eastAsia"/>
          <w:sz w:val="21"/>
          <w:szCs w:val="21"/>
        </w:rPr>
      </w:pPr>
      <w:r w:rsidRPr="00891655">
        <w:rPr>
          <w:rFonts w:hint="eastAsia"/>
          <w:sz w:val="21"/>
          <w:szCs w:val="21"/>
        </w:rPr>
        <w:t>《</w:t>
      </w:r>
      <w:r w:rsidRPr="00891655">
        <w:rPr>
          <w:rStyle w:val="a3"/>
          <w:sz w:val="21"/>
          <w:szCs w:val="21"/>
        </w:rPr>
        <w:t>关于促进科技成果转化有关税收政策的通知</w:t>
      </w:r>
      <w:r w:rsidRPr="00891655">
        <w:rPr>
          <w:rFonts w:hint="eastAsia"/>
          <w:sz w:val="21"/>
          <w:szCs w:val="21"/>
        </w:rPr>
        <w:t>》（</w:t>
      </w:r>
      <w:r w:rsidRPr="00891655">
        <w:rPr>
          <w:sz w:val="21"/>
          <w:szCs w:val="21"/>
        </w:rPr>
        <w:t>财税字〔</w:t>
      </w:r>
      <w:r w:rsidRPr="00891655">
        <w:rPr>
          <w:sz w:val="21"/>
          <w:szCs w:val="21"/>
        </w:rPr>
        <w:t>1999</w:t>
      </w:r>
      <w:r w:rsidRPr="00891655">
        <w:rPr>
          <w:sz w:val="21"/>
          <w:szCs w:val="21"/>
        </w:rPr>
        <w:t>〕</w:t>
      </w:r>
      <w:r w:rsidRPr="00891655">
        <w:rPr>
          <w:sz w:val="21"/>
          <w:szCs w:val="21"/>
        </w:rPr>
        <w:t>45</w:t>
      </w:r>
      <w:r w:rsidRPr="00891655">
        <w:rPr>
          <w:sz w:val="21"/>
          <w:szCs w:val="21"/>
        </w:rPr>
        <w:t>号</w:t>
      </w:r>
      <w:r w:rsidRPr="00891655">
        <w:rPr>
          <w:rFonts w:hint="eastAsia"/>
          <w:sz w:val="21"/>
          <w:szCs w:val="21"/>
        </w:rPr>
        <w:t>）</w:t>
      </w:r>
    </w:p>
    <w:p w:rsidR="00CA3E24" w:rsidRPr="00891655" w:rsidRDefault="00CA3E24" w:rsidP="006C6DD0">
      <w:pPr>
        <w:spacing w:after="0"/>
        <w:ind w:firstLineChars="250" w:firstLine="525"/>
        <w:rPr>
          <w:rFonts w:hint="eastAsia"/>
          <w:sz w:val="21"/>
          <w:szCs w:val="21"/>
        </w:rPr>
      </w:pPr>
      <w:r w:rsidRPr="00891655">
        <w:rPr>
          <w:sz w:val="21"/>
          <w:szCs w:val="21"/>
        </w:rPr>
        <w:t>三、自</w:t>
      </w:r>
      <w:r w:rsidRPr="00891655">
        <w:rPr>
          <w:sz w:val="21"/>
          <w:szCs w:val="21"/>
        </w:rPr>
        <w:t>1999</w:t>
      </w:r>
      <w:r w:rsidRPr="00891655">
        <w:rPr>
          <w:sz w:val="21"/>
          <w:szCs w:val="21"/>
        </w:rPr>
        <w:t>年</w:t>
      </w:r>
      <w:r w:rsidRPr="00891655">
        <w:rPr>
          <w:sz w:val="21"/>
          <w:szCs w:val="21"/>
        </w:rPr>
        <w:t>7</w:t>
      </w:r>
      <w:r w:rsidRPr="00891655">
        <w:rPr>
          <w:sz w:val="21"/>
          <w:szCs w:val="21"/>
        </w:rPr>
        <w:t>月</w:t>
      </w:r>
      <w:r w:rsidRPr="00891655">
        <w:rPr>
          <w:sz w:val="21"/>
          <w:szCs w:val="21"/>
        </w:rPr>
        <w:t>1</w:t>
      </w:r>
      <w:r w:rsidRPr="00891655">
        <w:rPr>
          <w:sz w:val="21"/>
          <w:szCs w:val="21"/>
        </w:rPr>
        <w:t>日起，科研机构、高等学校转化职务科技成果以股份或出资比例等股权形式给予个人奖励，获奖人在取得股份、出资比例时，暂不缴纳个人所得税；取得按股份、出资比例分红或转让股权、出资比例所得时，应依法缴纳个人所得税。有关此项的具体操作规定，由国家税务总局另行制定。</w:t>
      </w:r>
    </w:p>
    <w:p w:rsidR="00CA3E24" w:rsidRPr="00891655" w:rsidRDefault="00CA3E24" w:rsidP="006C6DD0">
      <w:pPr>
        <w:spacing w:after="0"/>
        <w:rPr>
          <w:rFonts w:hint="eastAsia"/>
          <w:sz w:val="21"/>
          <w:szCs w:val="21"/>
        </w:rPr>
      </w:pPr>
      <w:r w:rsidRPr="00891655">
        <w:rPr>
          <w:rStyle w:val="a3"/>
          <w:rFonts w:hint="eastAsia"/>
          <w:sz w:val="21"/>
          <w:szCs w:val="21"/>
        </w:rPr>
        <w:t>《</w:t>
      </w:r>
      <w:r w:rsidRPr="00891655">
        <w:rPr>
          <w:rStyle w:val="a3"/>
          <w:sz w:val="21"/>
          <w:szCs w:val="21"/>
        </w:rPr>
        <w:t>关于促进科技成果转化有关个人所得税问题的通知</w:t>
      </w:r>
      <w:r w:rsidRPr="00891655">
        <w:rPr>
          <w:rStyle w:val="a3"/>
          <w:rFonts w:hint="eastAsia"/>
          <w:sz w:val="21"/>
          <w:szCs w:val="21"/>
        </w:rPr>
        <w:t>》（</w:t>
      </w:r>
      <w:r w:rsidRPr="00891655">
        <w:rPr>
          <w:sz w:val="21"/>
          <w:szCs w:val="21"/>
        </w:rPr>
        <w:t>国税发〔</w:t>
      </w:r>
      <w:r w:rsidRPr="00891655">
        <w:rPr>
          <w:sz w:val="21"/>
          <w:szCs w:val="21"/>
        </w:rPr>
        <w:t>1999</w:t>
      </w:r>
      <w:r w:rsidRPr="00891655">
        <w:rPr>
          <w:sz w:val="21"/>
          <w:szCs w:val="21"/>
        </w:rPr>
        <w:t>〕</w:t>
      </w:r>
      <w:r w:rsidRPr="00891655">
        <w:rPr>
          <w:sz w:val="21"/>
          <w:szCs w:val="21"/>
        </w:rPr>
        <w:t>125</w:t>
      </w:r>
      <w:r w:rsidRPr="00891655">
        <w:rPr>
          <w:sz w:val="21"/>
          <w:szCs w:val="21"/>
        </w:rPr>
        <w:t>号</w:t>
      </w:r>
      <w:r w:rsidRPr="00891655">
        <w:rPr>
          <w:rStyle w:val="a3"/>
          <w:rFonts w:hint="eastAsia"/>
          <w:sz w:val="21"/>
          <w:szCs w:val="21"/>
        </w:rPr>
        <w:t>）</w:t>
      </w:r>
    </w:p>
    <w:p w:rsidR="00891655" w:rsidRPr="00891655" w:rsidRDefault="00CA3E24" w:rsidP="006C6DD0">
      <w:pPr>
        <w:spacing w:after="0"/>
        <w:rPr>
          <w:rFonts w:hint="eastAsia"/>
          <w:sz w:val="21"/>
          <w:szCs w:val="21"/>
        </w:rPr>
      </w:pPr>
      <w:r w:rsidRPr="00891655">
        <w:rPr>
          <w:sz w:val="21"/>
          <w:szCs w:val="21"/>
        </w:rPr>
        <w:t>一、科技机构、高等学校转化职务科技成果以股份或出资比例等股权形式给予科技人员个人奖励，</w:t>
      </w:r>
      <w:r w:rsidRPr="00891655">
        <w:rPr>
          <w:strike/>
          <w:sz w:val="21"/>
          <w:szCs w:val="21"/>
        </w:rPr>
        <w:t>经主管税务机关审核后</w:t>
      </w:r>
      <w:r w:rsidRPr="00891655">
        <w:rPr>
          <w:sz w:val="21"/>
          <w:szCs w:val="21"/>
        </w:rPr>
        <w:t>，暂不征收个人所得税。</w:t>
      </w:r>
    </w:p>
    <w:p w:rsidR="00891655" w:rsidRPr="00891655" w:rsidRDefault="00CA3E24" w:rsidP="006C6DD0">
      <w:pPr>
        <w:spacing w:after="0"/>
        <w:ind w:firstLineChars="150" w:firstLine="315"/>
        <w:rPr>
          <w:rFonts w:hint="eastAsia"/>
          <w:sz w:val="21"/>
          <w:szCs w:val="21"/>
        </w:rPr>
      </w:pPr>
      <w:r w:rsidRPr="00891655">
        <w:rPr>
          <w:sz w:val="21"/>
          <w:szCs w:val="21"/>
        </w:rPr>
        <w:t>二、在获奖人按股份、出资比例获得分红时，对其所得按</w:t>
      </w:r>
      <w:r w:rsidRPr="00891655">
        <w:rPr>
          <w:sz w:val="21"/>
          <w:szCs w:val="21"/>
        </w:rPr>
        <w:t>“</w:t>
      </w:r>
      <w:r w:rsidRPr="00891655">
        <w:rPr>
          <w:sz w:val="21"/>
          <w:szCs w:val="21"/>
        </w:rPr>
        <w:t>利息、股息、红利所得</w:t>
      </w:r>
      <w:r w:rsidRPr="00891655">
        <w:rPr>
          <w:sz w:val="21"/>
          <w:szCs w:val="21"/>
        </w:rPr>
        <w:t>”</w:t>
      </w:r>
      <w:r w:rsidRPr="00891655">
        <w:rPr>
          <w:sz w:val="21"/>
          <w:szCs w:val="21"/>
        </w:rPr>
        <w:t>应税项目征收个人所得税。</w:t>
      </w:r>
    </w:p>
    <w:p w:rsidR="00891655" w:rsidRPr="00891655" w:rsidRDefault="00CA3E24" w:rsidP="006C6DD0">
      <w:pPr>
        <w:spacing w:after="0"/>
        <w:ind w:firstLineChars="150" w:firstLine="315"/>
        <w:rPr>
          <w:rFonts w:hint="eastAsia"/>
          <w:sz w:val="21"/>
          <w:szCs w:val="21"/>
        </w:rPr>
      </w:pPr>
      <w:r w:rsidRPr="00891655">
        <w:rPr>
          <w:sz w:val="21"/>
          <w:szCs w:val="21"/>
        </w:rPr>
        <w:t>三、获奖人转让股权、出资比例，对其所得按</w:t>
      </w:r>
      <w:r w:rsidRPr="00891655">
        <w:rPr>
          <w:sz w:val="21"/>
          <w:szCs w:val="21"/>
        </w:rPr>
        <w:t>“</w:t>
      </w:r>
      <w:r w:rsidRPr="00891655">
        <w:rPr>
          <w:sz w:val="21"/>
          <w:szCs w:val="21"/>
        </w:rPr>
        <w:t>财产转让所得</w:t>
      </w:r>
      <w:r w:rsidRPr="00891655">
        <w:rPr>
          <w:sz w:val="21"/>
          <w:szCs w:val="21"/>
        </w:rPr>
        <w:t>”</w:t>
      </w:r>
      <w:r w:rsidRPr="00891655">
        <w:rPr>
          <w:sz w:val="21"/>
          <w:szCs w:val="21"/>
        </w:rPr>
        <w:t>应税项目征收个人所得税，财产原值为零。</w:t>
      </w:r>
    </w:p>
    <w:p w:rsidR="00CA3E24" w:rsidRDefault="00CA3E24" w:rsidP="006C6DD0">
      <w:pPr>
        <w:spacing w:after="0"/>
        <w:ind w:firstLineChars="150" w:firstLine="315"/>
        <w:rPr>
          <w:rFonts w:hint="eastAsia"/>
          <w:sz w:val="21"/>
          <w:szCs w:val="21"/>
        </w:rPr>
      </w:pPr>
      <w:r w:rsidRPr="00891655">
        <w:rPr>
          <w:sz w:val="21"/>
          <w:szCs w:val="21"/>
        </w:rPr>
        <w:t>四、享受上述优惠政策的科技人员必须是科研机构和高等学校的在编正式职工。</w:t>
      </w:r>
    </w:p>
    <w:p w:rsidR="006C6DD0" w:rsidRPr="00891655" w:rsidRDefault="006C6DD0" w:rsidP="006C6DD0">
      <w:pPr>
        <w:spacing w:after="0"/>
        <w:ind w:firstLineChars="150" w:firstLine="315"/>
        <w:rPr>
          <w:rFonts w:hint="eastAsia"/>
          <w:sz w:val="21"/>
          <w:szCs w:val="21"/>
        </w:rPr>
      </w:pPr>
    </w:p>
    <w:p w:rsidR="00891655" w:rsidRPr="00891655" w:rsidRDefault="00891655" w:rsidP="006C6DD0">
      <w:pPr>
        <w:pStyle w:val="3"/>
        <w:spacing w:before="0" w:after="0" w:line="240" w:lineRule="auto"/>
        <w:rPr>
          <w:rFonts w:ascii="微软雅黑" w:hAnsi="微软雅黑" w:hint="eastAsia"/>
          <w:sz w:val="21"/>
          <w:szCs w:val="21"/>
        </w:rPr>
      </w:pPr>
      <w:bookmarkStart w:id="66" w:name="_Toc30352387"/>
      <w:r w:rsidRPr="00891655">
        <w:rPr>
          <w:rFonts w:ascii="微软雅黑" w:hAnsi="微软雅黑" w:hint="eastAsia"/>
          <w:sz w:val="21"/>
          <w:szCs w:val="21"/>
        </w:rPr>
        <w:t>2、减按50%计税（</w:t>
      </w:r>
      <w:r w:rsidRPr="00891655">
        <w:rPr>
          <w:rFonts w:ascii="微软雅黑" w:hAnsi="微软雅黑"/>
          <w:sz w:val="21"/>
          <w:szCs w:val="21"/>
        </w:rPr>
        <w:t>财税〔2018〕58号</w:t>
      </w:r>
      <w:r w:rsidRPr="00891655">
        <w:rPr>
          <w:rFonts w:ascii="微软雅黑" w:hAnsi="微软雅黑" w:hint="eastAsia"/>
          <w:sz w:val="21"/>
          <w:szCs w:val="21"/>
        </w:rPr>
        <w:t>）（</w:t>
      </w:r>
      <w:r w:rsidRPr="00891655">
        <w:rPr>
          <w:rFonts w:ascii="微软雅黑" w:hAnsi="微软雅黑"/>
          <w:sz w:val="21"/>
          <w:szCs w:val="21"/>
        </w:rPr>
        <w:t>国家税务总局公告2018年第30号</w:t>
      </w:r>
      <w:r w:rsidRPr="00891655">
        <w:rPr>
          <w:rFonts w:ascii="微软雅黑" w:hAnsi="微软雅黑" w:hint="eastAsia"/>
          <w:sz w:val="21"/>
          <w:szCs w:val="21"/>
        </w:rPr>
        <w:t>）（</w:t>
      </w:r>
      <w:r w:rsidRPr="00891655">
        <w:rPr>
          <w:rFonts w:ascii="微软雅黑" w:hAnsi="微软雅黑"/>
          <w:sz w:val="21"/>
          <w:szCs w:val="21"/>
        </w:rPr>
        <w:t>国科发政〔2018〕103号</w:t>
      </w:r>
      <w:r w:rsidRPr="00891655">
        <w:rPr>
          <w:rFonts w:ascii="微软雅黑" w:hAnsi="微软雅黑" w:hint="eastAsia"/>
          <w:sz w:val="21"/>
          <w:szCs w:val="21"/>
        </w:rPr>
        <w:t>）</w:t>
      </w:r>
      <w:bookmarkEnd w:id="66"/>
    </w:p>
    <w:p w:rsidR="00CA3E24" w:rsidRPr="00891655" w:rsidRDefault="00CA3E24" w:rsidP="006C6DD0">
      <w:pPr>
        <w:spacing w:after="0"/>
        <w:ind w:firstLineChars="100" w:firstLine="210"/>
        <w:rPr>
          <w:rFonts w:ascii="微软雅黑" w:hAnsi="微软雅黑" w:hint="eastAsia"/>
          <w:b/>
          <w:sz w:val="21"/>
          <w:szCs w:val="21"/>
        </w:rPr>
      </w:pPr>
      <w:r w:rsidRPr="00891655">
        <w:rPr>
          <w:rFonts w:ascii="微软雅黑" w:hAnsi="微软雅黑" w:hint="eastAsia"/>
          <w:sz w:val="21"/>
          <w:szCs w:val="21"/>
        </w:rPr>
        <w:t>《</w:t>
      </w:r>
      <w:r w:rsidRPr="00891655">
        <w:rPr>
          <w:rStyle w:val="a3"/>
          <w:rFonts w:ascii="微软雅黑" w:hAnsi="微软雅黑"/>
          <w:sz w:val="21"/>
          <w:szCs w:val="21"/>
        </w:rPr>
        <w:t>关于科技人员取得职务科技成果转化现金奖励有关个人所得税政策的通知</w:t>
      </w:r>
      <w:r w:rsidRPr="00891655">
        <w:rPr>
          <w:rFonts w:ascii="微软雅黑" w:hAnsi="微软雅黑" w:hint="eastAsia"/>
          <w:sz w:val="21"/>
          <w:szCs w:val="21"/>
        </w:rPr>
        <w:t>》</w:t>
      </w:r>
      <w:r w:rsidRPr="00891655">
        <w:rPr>
          <w:rFonts w:ascii="微软雅黑" w:hAnsi="微软雅黑" w:hint="eastAsia"/>
          <w:b/>
          <w:sz w:val="21"/>
          <w:szCs w:val="21"/>
        </w:rPr>
        <w:t>（</w:t>
      </w:r>
      <w:r w:rsidRPr="00891655">
        <w:rPr>
          <w:rFonts w:ascii="微软雅黑" w:hAnsi="微软雅黑"/>
          <w:b/>
          <w:sz w:val="21"/>
          <w:szCs w:val="21"/>
        </w:rPr>
        <w:t>财税〔2018〕58号</w:t>
      </w:r>
      <w:r w:rsidRPr="00891655">
        <w:rPr>
          <w:rFonts w:ascii="微软雅黑" w:hAnsi="微软雅黑" w:hint="eastAsia"/>
          <w:b/>
          <w:sz w:val="21"/>
          <w:szCs w:val="21"/>
        </w:rPr>
        <w:t>）</w:t>
      </w:r>
    </w:p>
    <w:p w:rsidR="00CA3E24" w:rsidRPr="00891655" w:rsidRDefault="00CA3E24" w:rsidP="006C6DD0">
      <w:pPr>
        <w:spacing w:after="0"/>
        <w:ind w:firstLineChars="200" w:firstLine="420"/>
        <w:rPr>
          <w:rFonts w:hint="eastAsia"/>
          <w:sz w:val="21"/>
          <w:szCs w:val="21"/>
        </w:rPr>
      </w:pPr>
      <w:r w:rsidRPr="00891655">
        <w:rPr>
          <w:sz w:val="21"/>
          <w:szCs w:val="21"/>
        </w:rPr>
        <w:t>为进一步支持国家大众创业、万众创新战略的实施，促进科技成果转化，现将科技人员取得职务科技成果转化现金奖励有关个人所得税政策通知如下：</w:t>
      </w:r>
    </w:p>
    <w:p w:rsidR="00CA3E24" w:rsidRPr="00891655" w:rsidRDefault="00CA3E24" w:rsidP="006C6DD0">
      <w:pPr>
        <w:spacing w:after="0"/>
        <w:ind w:firstLineChars="150" w:firstLine="315"/>
        <w:rPr>
          <w:rFonts w:hint="eastAsia"/>
          <w:sz w:val="21"/>
          <w:szCs w:val="21"/>
        </w:rPr>
      </w:pPr>
      <w:r w:rsidRPr="00891655">
        <w:rPr>
          <w:sz w:val="21"/>
          <w:szCs w:val="21"/>
        </w:rPr>
        <w:t>一、依法批准设立的非营利性研究开发机构和高等学校（以下简称非营利性科研机构和高校）根据</w:t>
      </w:r>
      <w:hyperlink r:id="rId29" w:history="1">
        <w:r w:rsidRPr="00891655">
          <w:rPr>
            <w:rStyle w:val="a4"/>
            <w:color w:val="auto"/>
            <w:sz w:val="21"/>
            <w:szCs w:val="21"/>
          </w:rPr>
          <w:t>《中华人民共和国促进科技成果转化法》</w:t>
        </w:r>
      </w:hyperlink>
      <w:r w:rsidRPr="00891655">
        <w:rPr>
          <w:sz w:val="21"/>
          <w:szCs w:val="21"/>
        </w:rPr>
        <w:t>规定，从职务科技成果转化收入中给予科技人员的现金奖励，可减按</w:t>
      </w:r>
      <w:r w:rsidRPr="00891655">
        <w:rPr>
          <w:sz w:val="21"/>
          <w:szCs w:val="21"/>
        </w:rPr>
        <w:t>50%</w:t>
      </w:r>
      <w:r w:rsidRPr="00891655">
        <w:rPr>
          <w:sz w:val="21"/>
          <w:szCs w:val="21"/>
        </w:rPr>
        <w:t>计入科技人员当月</w:t>
      </w:r>
      <w:r w:rsidRPr="00891655">
        <w:rPr>
          <w:sz w:val="21"/>
          <w:szCs w:val="21"/>
        </w:rPr>
        <w:t>“</w:t>
      </w:r>
      <w:r w:rsidRPr="00891655">
        <w:rPr>
          <w:sz w:val="21"/>
          <w:szCs w:val="21"/>
        </w:rPr>
        <w:t>工资、薪金所得</w:t>
      </w:r>
      <w:r w:rsidRPr="00891655">
        <w:rPr>
          <w:sz w:val="21"/>
          <w:szCs w:val="21"/>
        </w:rPr>
        <w:t>”</w:t>
      </w:r>
      <w:r w:rsidRPr="00891655">
        <w:rPr>
          <w:sz w:val="21"/>
          <w:szCs w:val="21"/>
        </w:rPr>
        <w:t>，依法缴纳个人所得税。</w:t>
      </w:r>
      <w:r w:rsidRPr="00891655">
        <w:rPr>
          <w:sz w:val="21"/>
          <w:szCs w:val="21"/>
        </w:rPr>
        <w:br/>
      </w:r>
      <w:r w:rsidRPr="00891655">
        <w:rPr>
          <w:rFonts w:hint="eastAsia"/>
          <w:sz w:val="21"/>
          <w:szCs w:val="21"/>
        </w:rPr>
        <w:t xml:space="preserve">    </w:t>
      </w:r>
      <w:r w:rsidRPr="00891655">
        <w:rPr>
          <w:sz w:val="21"/>
          <w:szCs w:val="21"/>
        </w:rPr>
        <w:t>二、非营利性科研机构和高校包括国家设立的科研机构和高校、民办非营利性科研机构和高校。</w:t>
      </w:r>
    </w:p>
    <w:p w:rsidR="00CA3E24" w:rsidRPr="00891655" w:rsidRDefault="00CA3E24" w:rsidP="006C6DD0">
      <w:pPr>
        <w:spacing w:after="0"/>
        <w:ind w:firstLineChars="150" w:firstLine="315"/>
        <w:rPr>
          <w:rFonts w:hint="eastAsia"/>
          <w:sz w:val="21"/>
          <w:szCs w:val="21"/>
        </w:rPr>
      </w:pPr>
      <w:r w:rsidRPr="00891655">
        <w:rPr>
          <w:sz w:val="21"/>
          <w:szCs w:val="21"/>
        </w:rPr>
        <w:t>三、国家设立的科研机构和高校是指利用财政性资金设立的、取得《事业单位法人证书》的科研机构和公办高校，包括中央和地方所属科研机构和高校。</w:t>
      </w:r>
    </w:p>
    <w:p w:rsidR="00CA3E24" w:rsidRPr="00891655" w:rsidRDefault="00CA3E24" w:rsidP="006C6DD0">
      <w:pPr>
        <w:spacing w:after="0"/>
        <w:ind w:firstLineChars="150" w:firstLine="315"/>
        <w:rPr>
          <w:rFonts w:hint="eastAsia"/>
          <w:sz w:val="21"/>
          <w:szCs w:val="21"/>
        </w:rPr>
      </w:pPr>
      <w:r w:rsidRPr="00891655">
        <w:rPr>
          <w:sz w:val="21"/>
          <w:szCs w:val="21"/>
        </w:rPr>
        <w:t>四、民办非营利性科研机构和高校，是指同时满足以下条件的科研机构和高校：</w:t>
      </w:r>
      <w:r w:rsidRPr="00891655">
        <w:rPr>
          <w:sz w:val="21"/>
          <w:szCs w:val="21"/>
        </w:rPr>
        <w:br/>
      </w:r>
      <w:r w:rsidRPr="00891655">
        <w:rPr>
          <w:sz w:val="21"/>
          <w:szCs w:val="21"/>
        </w:rPr>
        <w:t xml:space="preserve">　　（一）根据《民办非企业单位登记管理暂行条例》在民政部门登记，并取得《民办非企业单位登记证书》。</w:t>
      </w:r>
      <w:r w:rsidRPr="00891655">
        <w:rPr>
          <w:sz w:val="21"/>
          <w:szCs w:val="21"/>
        </w:rPr>
        <w:br/>
      </w:r>
      <w:r w:rsidRPr="00891655">
        <w:rPr>
          <w:sz w:val="21"/>
          <w:szCs w:val="21"/>
        </w:rPr>
        <w:t xml:space="preserve">　　（二）对于民办非营利性科研机构，其《民办非企业单位登记证书》记载的业务范围应属于</w:t>
      </w:r>
      <w:r w:rsidRPr="00891655">
        <w:rPr>
          <w:sz w:val="21"/>
          <w:szCs w:val="21"/>
        </w:rPr>
        <w:t>“</w:t>
      </w:r>
      <w:r w:rsidRPr="00891655">
        <w:rPr>
          <w:sz w:val="21"/>
          <w:szCs w:val="21"/>
        </w:rPr>
        <w:t>科学研究与</w:t>
      </w:r>
      <w:r w:rsidRPr="00891655">
        <w:rPr>
          <w:b/>
          <w:bCs/>
          <w:sz w:val="21"/>
          <w:szCs w:val="21"/>
        </w:rPr>
        <w:t>技术</w:t>
      </w:r>
      <w:r w:rsidRPr="00891655">
        <w:rPr>
          <w:sz w:val="21"/>
          <w:szCs w:val="21"/>
        </w:rPr>
        <w:t>开发、成果转让、科技咨询与服务、科技成果评估</w:t>
      </w:r>
      <w:r w:rsidRPr="00891655">
        <w:rPr>
          <w:sz w:val="21"/>
          <w:szCs w:val="21"/>
        </w:rPr>
        <w:t>”</w:t>
      </w:r>
      <w:r w:rsidRPr="00891655">
        <w:rPr>
          <w:sz w:val="21"/>
          <w:szCs w:val="21"/>
        </w:rPr>
        <w:t>范围。对业务范围存在争议的，由税务机关转请县级（含）以上科技行政主管部门确认。</w:t>
      </w:r>
      <w:r w:rsidRPr="00891655">
        <w:rPr>
          <w:sz w:val="21"/>
          <w:szCs w:val="21"/>
        </w:rPr>
        <w:br/>
      </w:r>
      <w:r w:rsidRPr="00891655">
        <w:rPr>
          <w:sz w:val="21"/>
          <w:szCs w:val="21"/>
        </w:rPr>
        <w:t xml:space="preserve">　　对于民办非营利性高校，应取得教育主管部门颁发的《民办学校办学许可证》，《民办学校办学许可证》记载学校类型为</w:t>
      </w:r>
      <w:r w:rsidRPr="00891655">
        <w:rPr>
          <w:sz w:val="21"/>
          <w:szCs w:val="21"/>
        </w:rPr>
        <w:t>“</w:t>
      </w:r>
      <w:r w:rsidRPr="00891655">
        <w:rPr>
          <w:sz w:val="21"/>
          <w:szCs w:val="21"/>
        </w:rPr>
        <w:t>高等学校</w:t>
      </w:r>
      <w:r w:rsidRPr="00891655">
        <w:rPr>
          <w:sz w:val="21"/>
          <w:szCs w:val="21"/>
        </w:rPr>
        <w:t>”</w:t>
      </w:r>
      <w:r w:rsidRPr="00891655">
        <w:rPr>
          <w:sz w:val="21"/>
          <w:szCs w:val="21"/>
        </w:rPr>
        <w:t>。</w:t>
      </w:r>
      <w:r w:rsidRPr="00891655">
        <w:rPr>
          <w:sz w:val="21"/>
          <w:szCs w:val="21"/>
        </w:rPr>
        <w:br/>
      </w:r>
      <w:r w:rsidRPr="00891655">
        <w:rPr>
          <w:sz w:val="21"/>
          <w:szCs w:val="21"/>
        </w:rPr>
        <w:t xml:space="preserve">　　（三）经认定取得企业所得税非营利组织免税资格。</w:t>
      </w:r>
      <w:r w:rsidRPr="00891655">
        <w:rPr>
          <w:sz w:val="21"/>
          <w:szCs w:val="21"/>
        </w:rPr>
        <w:br/>
      </w:r>
      <w:r w:rsidRPr="00891655">
        <w:rPr>
          <w:sz w:val="21"/>
          <w:szCs w:val="21"/>
        </w:rPr>
        <w:t xml:space="preserve">　　五、科技人员享受本通知规定税收优惠政策，须同时符合以下条件：</w:t>
      </w:r>
      <w:r w:rsidRPr="00891655">
        <w:rPr>
          <w:sz w:val="21"/>
          <w:szCs w:val="21"/>
        </w:rPr>
        <w:br/>
      </w:r>
      <w:r w:rsidRPr="00891655">
        <w:rPr>
          <w:sz w:val="21"/>
          <w:szCs w:val="21"/>
        </w:rPr>
        <w:t xml:space="preserve">　　（一）科技人员是指非营利性科研机构和高校中对完成或转化职务科技成果作出重要贡献的人员。非营利性科研机构和高校应按规定公示有关科技人员名单及相关信息（国防专利转化除外），具体公示办法由科技部会同财政部、税务总局制定。</w:t>
      </w:r>
      <w:r w:rsidRPr="00891655">
        <w:rPr>
          <w:sz w:val="21"/>
          <w:szCs w:val="21"/>
        </w:rPr>
        <w:br/>
      </w:r>
      <w:r w:rsidRPr="00891655">
        <w:rPr>
          <w:sz w:val="21"/>
          <w:szCs w:val="21"/>
        </w:rPr>
        <w:t xml:space="preserve">　　（二）科技成果是指专利</w:t>
      </w:r>
      <w:r w:rsidRPr="00891655">
        <w:rPr>
          <w:b/>
          <w:bCs/>
          <w:sz w:val="21"/>
          <w:szCs w:val="21"/>
        </w:rPr>
        <w:t>技术</w:t>
      </w:r>
      <w:r w:rsidRPr="00891655">
        <w:rPr>
          <w:sz w:val="21"/>
          <w:szCs w:val="21"/>
        </w:rPr>
        <w:t>（含国防专利）、计算机软件著作权、集成电路布图设计专有权、植物新品种权、生物医药新品种，以及科技部、财政部、税务总局确定的其他</w:t>
      </w:r>
      <w:r w:rsidRPr="00891655">
        <w:rPr>
          <w:b/>
          <w:bCs/>
          <w:sz w:val="21"/>
          <w:szCs w:val="21"/>
        </w:rPr>
        <w:t>技术</w:t>
      </w:r>
      <w:r w:rsidRPr="00891655">
        <w:rPr>
          <w:sz w:val="21"/>
          <w:szCs w:val="21"/>
        </w:rPr>
        <w:t>成果。</w:t>
      </w:r>
      <w:r w:rsidRPr="00891655">
        <w:rPr>
          <w:sz w:val="21"/>
          <w:szCs w:val="21"/>
        </w:rPr>
        <w:br/>
      </w:r>
      <w:r w:rsidRPr="00891655">
        <w:rPr>
          <w:sz w:val="21"/>
          <w:szCs w:val="21"/>
        </w:rPr>
        <w:t xml:space="preserve">　　（三）科技成果转化是指非营利性科研机构和高校向他人转让科技成果或者许可他人使用科技成果。现金奖励是指非营利性科研机构和高校在取得科技成果转化收入三年（</w:t>
      </w:r>
      <w:r w:rsidRPr="00891655">
        <w:rPr>
          <w:sz w:val="21"/>
          <w:szCs w:val="21"/>
        </w:rPr>
        <w:t>36</w:t>
      </w:r>
      <w:r w:rsidRPr="00891655">
        <w:rPr>
          <w:sz w:val="21"/>
          <w:szCs w:val="21"/>
        </w:rPr>
        <w:t>个月）内奖励给科技人员的现金。</w:t>
      </w:r>
      <w:r w:rsidRPr="00891655">
        <w:rPr>
          <w:sz w:val="21"/>
          <w:szCs w:val="21"/>
        </w:rPr>
        <w:br/>
      </w:r>
      <w:r w:rsidRPr="00891655">
        <w:rPr>
          <w:sz w:val="21"/>
          <w:szCs w:val="21"/>
        </w:rPr>
        <w:t xml:space="preserve">　　（四）非营利性科研机构和高校转化科技成果，应当签订</w:t>
      </w:r>
      <w:r w:rsidRPr="00891655">
        <w:rPr>
          <w:b/>
          <w:bCs/>
          <w:sz w:val="21"/>
          <w:szCs w:val="21"/>
        </w:rPr>
        <w:t>技术</w:t>
      </w:r>
      <w:r w:rsidRPr="00891655">
        <w:rPr>
          <w:sz w:val="21"/>
          <w:szCs w:val="21"/>
        </w:rPr>
        <w:t>合同，并根据《</w:t>
      </w:r>
      <w:r w:rsidRPr="00891655">
        <w:rPr>
          <w:b/>
          <w:bCs/>
          <w:sz w:val="21"/>
          <w:szCs w:val="21"/>
        </w:rPr>
        <w:t>技术</w:t>
      </w:r>
      <w:r w:rsidRPr="00891655">
        <w:rPr>
          <w:sz w:val="21"/>
          <w:szCs w:val="21"/>
        </w:rPr>
        <w:t>合同认定登记管理办法》，在</w:t>
      </w:r>
      <w:r w:rsidRPr="00891655">
        <w:rPr>
          <w:b/>
          <w:bCs/>
          <w:sz w:val="21"/>
          <w:szCs w:val="21"/>
        </w:rPr>
        <w:t>技术</w:t>
      </w:r>
      <w:r w:rsidRPr="00891655">
        <w:rPr>
          <w:sz w:val="21"/>
          <w:szCs w:val="21"/>
        </w:rPr>
        <w:t>合同登记机构进行审核登记，并取得</w:t>
      </w:r>
      <w:r w:rsidRPr="00891655">
        <w:rPr>
          <w:b/>
          <w:bCs/>
          <w:sz w:val="21"/>
          <w:szCs w:val="21"/>
        </w:rPr>
        <w:t>技术</w:t>
      </w:r>
      <w:r w:rsidRPr="00891655">
        <w:rPr>
          <w:sz w:val="21"/>
          <w:szCs w:val="21"/>
        </w:rPr>
        <w:t>合同认定登记证明。</w:t>
      </w:r>
    </w:p>
    <w:p w:rsidR="00CA3E24" w:rsidRPr="00891655" w:rsidRDefault="00CA3E24" w:rsidP="006C6DD0">
      <w:pPr>
        <w:spacing w:after="0"/>
        <w:ind w:firstLineChars="150" w:firstLine="315"/>
        <w:rPr>
          <w:rFonts w:hint="eastAsia"/>
          <w:sz w:val="21"/>
          <w:szCs w:val="21"/>
        </w:rPr>
      </w:pPr>
      <w:r w:rsidRPr="00891655">
        <w:rPr>
          <w:sz w:val="21"/>
          <w:szCs w:val="21"/>
        </w:rPr>
        <w:t>非营利性科研机构和高校应健全科技成果转化的资金核算，不得将正常工资、奖金等收入列入科技人员职务科技成果转化现金奖励享受税收优惠。</w:t>
      </w:r>
    </w:p>
    <w:p w:rsidR="00CA3E24" w:rsidRPr="00891655" w:rsidRDefault="00CA3E24" w:rsidP="006C6DD0">
      <w:pPr>
        <w:spacing w:after="0"/>
        <w:ind w:firstLineChars="150" w:firstLine="315"/>
        <w:rPr>
          <w:rFonts w:hint="eastAsia"/>
          <w:sz w:val="21"/>
          <w:szCs w:val="21"/>
        </w:rPr>
      </w:pPr>
      <w:r w:rsidRPr="00891655">
        <w:rPr>
          <w:sz w:val="21"/>
          <w:szCs w:val="21"/>
        </w:rPr>
        <w:t>六、非营利性科研机构和高校向科技人员发放现金奖励时，应按个人所得税法规定代扣代缴个人所得税，并按规定向税务机关履行备案手续。</w:t>
      </w:r>
    </w:p>
    <w:p w:rsidR="00CA3E24" w:rsidRDefault="00CA3E24" w:rsidP="006C6DD0">
      <w:pPr>
        <w:spacing w:after="0"/>
        <w:ind w:firstLineChars="150" w:firstLine="315"/>
        <w:rPr>
          <w:rFonts w:hint="eastAsia"/>
          <w:sz w:val="21"/>
          <w:szCs w:val="21"/>
        </w:rPr>
      </w:pPr>
      <w:r w:rsidRPr="00891655">
        <w:rPr>
          <w:sz w:val="21"/>
          <w:szCs w:val="21"/>
        </w:rPr>
        <w:t>七、本通知自</w:t>
      </w:r>
      <w:r w:rsidRPr="00891655">
        <w:rPr>
          <w:sz w:val="21"/>
          <w:szCs w:val="21"/>
        </w:rPr>
        <w:t>2018</w:t>
      </w:r>
      <w:r w:rsidRPr="00891655">
        <w:rPr>
          <w:sz w:val="21"/>
          <w:szCs w:val="21"/>
        </w:rPr>
        <w:t>年</w:t>
      </w:r>
      <w:r w:rsidRPr="00891655">
        <w:rPr>
          <w:sz w:val="21"/>
          <w:szCs w:val="21"/>
        </w:rPr>
        <w:t>7</w:t>
      </w:r>
      <w:r w:rsidRPr="00891655">
        <w:rPr>
          <w:sz w:val="21"/>
          <w:szCs w:val="21"/>
        </w:rPr>
        <w:t>月</w:t>
      </w:r>
      <w:r w:rsidRPr="00891655">
        <w:rPr>
          <w:sz w:val="21"/>
          <w:szCs w:val="21"/>
        </w:rPr>
        <w:t>1</w:t>
      </w:r>
      <w:r w:rsidRPr="00891655">
        <w:rPr>
          <w:sz w:val="21"/>
          <w:szCs w:val="21"/>
        </w:rPr>
        <w:t>日起施行。本通知施行前非营利性科研机构和高校取得的科技成果转化收入，自施行后</w:t>
      </w:r>
      <w:r w:rsidRPr="00891655">
        <w:rPr>
          <w:sz w:val="21"/>
          <w:szCs w:val="21"/>
        </w:rPr>
        <w:t>36</w:t>
      </w:r>
      <w:r w:rsidRPr="00891655">
        <w:rPr>
          <w:sz w:val="21"/>
          <w:szCs w:val="21"/>
        </w:rPr>
        <w:t>个月内给科技人员发放现金奖励，符合本通知规定的其他条件的，适用本通知。</w:t>
      </w:r>
      <w:r w:rsidRPr="00891655">
        <w:rPr>
          <w:sz w:val="21"/>
          <w:szCs w:val="21"/>
        </w:rPr>
        <w:t xml:space="preserve"> </w:t>
      </w:r>
    </w:p>
    <w:p w:rsidR="006C6DD0" w:rsidRPr="00891655" w:rsidRDefault="006C6DD0" w:rsidP="006C6DD0">
      <w:pPr>
        <w:spacing w:after="0"/>
        <w:ind w:firstLineChars="150" w:firstLine="315"/>
        <w:rPr>
          <w:rFonts w:ascii="宋体" w:eastAsia="宋体" w:hAnsi="宋体" w:cs="宋体"/>
          <w:sz w:val="21"/>
          <w:szCs w:val="21"/>
        </w:rPr>
      </w:pPr>
    </w:p>
    <w:p w:rsidR="00891655" w:rsidRPr="00891655" w:rsidRDefault="00891655" w:rsidP="006C6DD0">
      <w:pPr>
        <w:spacing w:after="0"/>
        <w:rPr>
          <w:rFonts w:ascii="微软雅黑" w:hAnsi="微软雅黑" w:hint="eastAsia"/>
          <w:b/>
          <w:sz w:val="21"/>
          <w:szCs w:val="21"/>
        </w:rPr>
      </w:pPr>
      <w:r w:rsidRPr="00891655">
        <w:rPr>
          <w:rFonts w:ascii="微软雅黑" w:hAnsi="微软雅黑" w:hint="eastAsia"/>
          <w:sz w:val="21"/>
          <w:szCs w:val="21"/>
        </w:rPr>
        <w:t>《</w:t>
      </w:r>
      <w:r w:rsidRPr="00891655">
        <w:rPr>
          <w:rStyle w:val="a3"/>
          <w:rFonts w:ascii="微软雅黑" w:hAnsi="微软雅黑"/>
          <w:sz w:val="21"/>
          <w:szCs w:val="21"/>
        </w:rPr>
        <w:t>关于科技人员取得职务科技成果转化现金奖励有关个人所得税征管问题的公告</w:t>
      </w:r>
      <w:r w:rsidRPr="00891655">
        <w:rPr>
          <w:rFonts w:ascii="微软雅黑" w:hAnsi="微软雅黑" w:hint="eastAsia"/>
          <w:sz w:val="21"/>
          <w:szCs w:val="21"/>
        </w:rPr>
        <w:t>》</w:t>
      </w:r>
      <w:r w:rsidRPr="00891655">
        <w:rPr>
          <w:rFonts w:ascii="微软雅黑" w:hAnsi="微软雅黑" w:hint="eastAsia"/>
          <w:b/>
          <w:sz w:val="21"/>
          <w:szCs w:val="21"/>
        </w:rPr>
        <w:t>（</w:t>
      </w:r>
      <w:r w:rsidRPr="00891655">
        <w:rPr>
          <w:rFonts w:ascii="微软雅黑" w:hAnsi="微软雅黑"/>
          <w:b/>
          <w:sz w:val="21"/>
          <w:szCs w:val="21"/>
        </w:rPr>
        <w:t>国家税务总局公告2018年第30号</w:t>
      </w:r>
      <w:r w:rsidRPr="00891655">
        <w:rPr>
          <w:rFonts w:ascii="微软雅黑" w:hAnsi="微软雅黑" w:hint="eastAsia"/>
          <w:b/>
          <w:sz w:val="21"/>
          <w:szCs w:val="21"/>
        </w:rPr>
        <w:t>）</w:t>
      </w:r>
    </w:p>
    <w:p w:rsidR="006C6DD0" w:rsidRDefault="00891655" w:rsidP="006C6DD0">
      <w:pPr>
        <w:spacing w:after="0"/>
        <w:ind w:firstLineChars="200" w:firstLine="420"/>
        <w:rPr>
          <w:rFonts w:hint="eastAsia"/>
          <w:sz w:val="21"/>
          <w:szCs w:val="21"/>
        </w:rPr>
      </w:pPr>
      <w:r w:rsidRPr="00891655">
        <w:rPr>
          <w:sz w:val="21"/>
          <w:szCs w:val="21"/>
        </w:rPr>
        <w:t>一、《通知》第五条第（三）项所称</w:t>
      </w:r>
      <w:r w:rsidRPr="00891655">
        <w:rPr>
          <w:sz w:val="21"/>
          <w:szCs w:val="21"/>
        </w:rPr>
        <w:t>“</w:t>
      </w:r>
      <w:r w:rsidRPr="00891655">
        <w:rPr>
          <w:sz w:val="21"/>
          <w:szCs w:val="21"/>
        </w:rPr>
        <w:t>三年（</w:t>
      </w:r>
      <w:r w:rsidRPr="00891655">
        <w:rPr>
          <w:sz w:val="21"/>
          <w:szCs w:val="21"/>
        </w:rPr>
        <w:t>36</w:t>
      </w:r>
      <w:r w:rsidRPr="00891655">
        <w:rPr>
          <w:sz w:val="21"/>
          <w:szCs w:val="21"/>
        </w:rPr>
        <w:t>个月）内</w:t>
      </w:r>
      <w:r w:rsidRPr="00891655">
        <w:rPr>
          <w:sz w:val="21"/>
          <w:szCs w:val="21"/>
        </w:rPr>
        <w:t>”</w:t>
      </w:r>
      <w:r w:rsidRPr="00891655">
        <w:rPr>
          <w:sz w:val="21"/>
          <w:szCs w:val="21"/>
        </w:rPr>
        <w:t>，是指自非营利性科研机构和高校实际取得科技成果转化收入之日起</w:t>
      </w:r>
      <w:r w:rsidRPr="00891655">
        <w:rPr>
          <w:sz w:val="21"/>
          <w:szCs w:val="21"/>
        </w:rPr>
        <w:t>36</w:t>
      </w:r>
      <w:r w:rsidRPr="00891655">
        <w:rPr>
          <w:sz w:val="21"/>
          <w:szCs w:val="21"/>
        </w:rPr>
        <w:t>个月内。非营利性科研机构和高校分次取得科技成果转化收入的，以每次实际取得日期为准。</w:t>
      </w:r>
    </w:p>
    <w:p w:rsidR="00891655" w:rsidRPr="00891655" w:rsidRDefault="00891655" w:rsidP="006C6DD0">
      <w:pPr>
        <w:spacing w:after="0"/>
        <w:ind w:firstLineChars="200" w:firstLine="420"/>
        <w:rPr>
          <w:rFonts w:hint="eastAsia"/>
          <w:sz w:val="21"/>
          <w:szCs w:val="21"/>
        </w:rPr>
      </w:pPr>
      <w:r w:rsidRPr="00891655">
        <w:rPr>
          <w:sz w:val="21"/>
          <w:szCs w:val="21"/>
        </w:rPr>
        <w:t>二、非营利性科研机构和高校向科技人员发放职务科技成果转化现金奖励（以下简称</w:t>
      </w:r>
      <w:r w:rsidRPr="00891655">
        <w:rPr>
          <w:sz w:val="21"/>
          <w:szCs w:val="21"/>
        </w:rPr>
        <w:t>“</w:t>
      </w:r>
      <w:r w:rsidRPr="00891655">
        <w:rPr>
          <w:sz w:val="21"/>
          <w:szCs w:val="21"/>
        </w:rPr>
        <w:t>现金奖励</w:t>
      </w:r>
      <w:r w:rsidRPr="00891655">
        <w:rPr>
          <w:sz w:val="21"/>
          <w:szCs w:val="21"/>
        </w:rPr>
        <w:t>”</w:t>
      </w:r>
      <w:r w:rsidRPr="00891655">
        <w:rPr>
          <w:sz w:val="21"/>
          <w:szCs w:val="21"/>
        </w:rPr>
        <w:t>），应于发放之日的次月</w:t>
      </w:r>
      <w:r w:rsidRPr="00891655">
        <w:rPr>
          <w:sz w:val="21"/>
          <w:szCs w:val="21"/>
        </w:rPr>
        <w:t>15</w:t>
      </w:r>
      <w:r w:rsidRPr="00891655">
        <w:rPr>
          <w:sz w:val="21"/>
          <w:szCs w:val="21"/>
        </w:rPr>
        <w:t>日内，向主管税务机关报送《科技人员取得职务科技成果转化现金奖励个人所得税备案表》（见附件）。单位资质材料（《事业单位法人证书》《民办学校办学许可证》《民办非企业单位登记证书》等）、科技成果转化</w:t>
      </w:r>
      <w:r w:rsidRPr="00891655">
        <w:rPr>
          <w:b/>
          <w:bCs/>
          <w:sz w:val="21"/>
          <w:szCs w:val="21"/>
        </w:rPr>
        <w:t>技术</w:t>
      </w:r>
      <w:r w:rsidRPr="00891655">
        <w:rPr>
          <w:sz w:val="21"/>
          <w:szCs w:val="21"/>
        </w:rPr>
        <w:t>合同、科技人员现金奖励公示材料、现金奖励公示结果文件等相关资料自行留存备查。</w:t>
      </w:r>
      <w:r w:rsidRPr="00891655">
        <w:rPr>
          <w:sz w:val="21"/>
          <w:szCs w:val="21"/>
        </w:rPr>
        <w:br/>
      </w:r>
      <w:r w:rsidRPr="00891655">
        <w:rPr>
          <w:sz w:val="21"/>
          <w:szCs w:val="21"/>
        </w:rPr>
        <w:t xml:space="preserve">　　三、非营利性科研机构和高校向科技人员发放现金奖励，在填报《扣缴个人所得税报告表》时，应将当期现金奖励收入金额与当月工资、薪金合并，全额计入</w:t>
      </w:r>
      <w:r w:rsidRPr="00891655">
        <w:rPr>
          <w:sz w:val="21"/>
          <w:szCs w:val="21"/>
        </w:rPr>
        <w:t>“</w:t>
      </w:r>
      <w:r w:rsidRPr="00891655">
        <w:rPr>
          <w:sz w:val="21"/>
          <w:szCs w:val="21"/>
        </w:rPr>
        <w:t>收入额</w:t>
      </w:r>
      <w:r w:rsidRPr="00891655">
        <w:rPr>
          <w:sz w:val="21"/>
          <w:szCs w:val="21"/>
        </w:rPr>
        <w:t>”</w:t>
      </w:r>
      <w:r w:rsidRPr="00891655">
        <w:rPr>
          <w:sz w:val="21"/>
          <w:szCs w:val="21"/>
        </w:rPr>
        <w:t>列，同时将现金奖励的</w:t>
      </w:r>
      <w:r w:rsidRPr="00891655">
        <w:rPr>
          <w:sz w:val="21"/>
          <w:szCs w:val="21"/>
        </w:rPr>
        <w:t>50%</w:t>
      </w:r>
      <w:r w:rsidRPr="00891655">
        <w:rPr>
          <w:sz w:val="21"/>
          <w:szCs w:val="21"/>
        </w:rPr>
        <w:t>填至《扣缴个人所得税报告表》</w:t>
      </w:r>
      <w:r w:rsidRPr="00891655">
        <w:rPr>
          <w:sz w:val="21"/>
          <w:szCs w:val="21"/>
        </w:rPr>
        <w:t>“</w:t>
      </w:r>
      <w:r w:rsidRPr="00891655">
        <w:rPr>
          <w:sz w:val="21"/>
          <w:szCs w:val="21"/>
        </w:rPr>
        <w:t>免税所得</w:t>
      </w:r>
      <w:r w:rsidRPr="00891655">
        <w:rPr>
          <w:sz w:val="21"/>
          <w:szCs w:val="21"/>
        </w:rPr>
        <w:t>”</w:t>
      </w:r>
      <w:r w:rsidRPr="00891655">
        <w:rPr>
          <w:sz w:val="21"/>
          <w:szCs w:val="21"/>
        </w:rPr>
        <w:t>列，并在备注栏注明</w:t>
      </w:r>
      <w:r w:rsidRPr="00891655">
        <w:rPr>
          <w:sz w:val="21"/>
          <w:szCs w:val="21"/>
        </w:rPr>
        <w:t>“</w:t>
      </w:r>
      <w:r w:rsidRPr="00891655">
        <w:rPr>
          <w:sz w:val="21"/>
          <w:szCs w:val="21"/>
        </w:rPr>
        <w:t>科技人员现金奖励免税部分</w:t>
      </w:r>
      <w:r w:rsidRPr="00891655">
        <w:rPr>
          <w:sz w:val="21"/>
          <w:szCs w:val="21"/>
        </w:rPr>
        <w:t>”</w:t>
      </w:r>
      <w:r w:rsidRPr="00891655">
        <w:rPr>
          <w:sz w:val="21"/>
          <w:szCs w:val="21"/>
        </w:rPr>
        <w:t>字样，据此以</w:t>
      </w:r>
      <w:r w:rsidRPr="00891655">
        <w:rPr>
          <w:sz w:val="21"/>
          <w:szCs w:val="21"/>
        </w:rPr>
        <w:t>“</w:t>
      </w:r>
      <w:r w:rsidRPr="00891655">
        <w:rPr>
          <w:sz w:val="21"/>
          <w:szCs w:val="21"/>
        </w:rPr>
        <w:t>收入额</w:t>
      </w:r>
      <w:r w:rsidRPr="00891655">
        <w:rPr>
          <w:sz w:val="21"/>
          <w:szCs w:val="21"/>
        </w:rPr>
        <w:t>”</w:t>
      </w:r>
      <w:r w:rsidRPr="00891655">
        <w:rPr>
          <w:sz w:val="21"/>
          <w:szCs w:val="21"/>
        </w:rPr>
        <w:t>减除</w:t>
      </w:r>
      <w:r w:rsidRPr="00891655">
        <w:rPr>
          <w:sz w:val="21"/>
          <w:szCs w:val="21"/>
        </w:rPr>
        <w:t>“</w:t>
      </w:r>
      <w:r w:rsidRPr="00891655">
        <w:rPr>
          <w:sz w:val="21"/>
          <w:szCs w:val="21"/>
        </w:rPr>
        <w:t>免税所得</w:t>
      </w:r>
      <w:r w:rsidRPr="00891655">
        <w:rPr>
          <w:sz w:val="21"/>
          <w:szCs w:val="21"/>
        </w:rPr>
        <w:t>”</w:t>
      </w:r>
      <w:r w:rsidRPr="00891655">
        <w:rPr>
          <w:sz w:val="21"/>
          <w:szCs w:val="21"/>
        </w:rPr>
        <w:t>以及相关扣除后的余额计算缴纳个人所得税。</w:t>
      </w:r>
    </w:p>
    <w:p w:rsidR="00891655" w:rsidRPr="00891655" w:rsidRDefault="00891655" w:rsidP="006C6DD0">
      <w:pPr>
        <w:spacing w:after="0"/>
        <w:rPr>
          <w:rFonts w:hint="eastAsia"/>
          <w:sz w:val="21"/>
          <w:szCs w:val="21"/>
        </w:rPr>
      </w:pPr>
    </w:p>
    <w:p w:rsidR="00891655" w:rsidRPr="006C6DD0" w:rsidRDefault="00891655" w:rsidP="006C6DD0">
      <w:pPr>
        <w:spacing w:after="0"/>
        <w:rPr>
          <w:rFonts w:hint="eastAsia"/>
          <w:b/>
          <w:sz w:val="21"/>
          <w:szCs w:val="21"/>
        </w:rPr>
      </w:pPr>
      <w:r w:rsidRPr="00891655">
        <w:rPr>
          <w:rFonts w:hint="eastAsia"/>
          <w:sz w:val="21"/>
          <w:szCs w:val="21"/>
        </w:rPr>
        <w:t>《</w:t>
      </w:r>
      <w:r w:rsidRPr="00891655">
        <w:rPr>
          <w:rStyle w:val="a3"/>
          <w:sz w:val="21"/>
          <w:szCs w:val="21"/>
        </w:rPr>
        <w:t>关于科技人员取得职务科技成果转化现金奖励信息公示办法的通知</w:t>
      </w:r>
      <w:r w:rsidRPr="00891655">
        <w:rPr>
          <w:rFonts w:hint="eastAsia"/>
          <w:sz w:val="21"/>
          <w:szCs w:val="21"/>
        </w:rPr>
        <w:t>》</w:t>
      </w:r>
      <w:r w:rsidRPr="006C6DD0">
        <w:rPr>
          <w:rFonts w:hint="eastAsia"/>
          <w:b/>
          <w:sz w:val="21"/>
          <w:szCs w:val="21"/>
        </w:rPr>
        <w:t>（</w:t>
      </w:r>
      <w:r w:rsidRPr="006C6DD0">
        <w:rPr>
          <w:b/>
          <w:sz w:val="21"/>
          <w:szCs w:val="21"/>
        </w:rPr>
        <w:t>国科发政〔</w:t>
      </w:r>
      <w:r w:rsidRPr="006C6DD0">
        <w:rPr>
          <w:b/>
          <w:sz w:val="21"/>
          <w:szCs w:val="21"/>
        </w:rPr>
        <w:t>2018</w:t>
      </w:r>
      <w:r w:rsidRPr="006C6DD0">
        <w:rPr>
          <w:b/>
          <w:sz w:val="21"/>
          <w:szCs w:val="21"/>
        </w:rPr>
        <w:t>〕</w:t>
      </w:r>
      <w:r w:rsidRPr="006C6DD0">
        <w:rPr>
          <w:b/>
          <w:sz w:val="21"/>
          <w:szCs w:val="21"/>
        </w:rPr>
        <w:t>103</w:t>
      </w:r>
      <w:r w:rsidRPr="006C6DD0">
        <w:rPr>
          <w:b/>
          <w:sz w:val="21"/>
          <w:szCs w:val="21"/>
        </w:rPr>
        <w:t>号</w:t>
      </w:r>
      <w:r w:rsidRPr="006C6DD0">
        <w:rPr>
          <w:rFonts w:hint="eastAsia"/>
          <w:b/>
          <w:sz w:val="21"/>
          <w:szCs w:val="21"/>
        </w:rPr>
        <w:t>）</w:t>
      </w:r>
    </w:p>
    <w:p w:rsidR="00891655" w:rsidRPr="00891655" w:rsidRDefault="00891655" w:rsidP="006C6DD0">
      <w:pPr>
        <w:spacing w:after="0"/>
        <w:ind w:firstLineChars="150" w:firstLine="315"/>
        <w:rPr>
          <w:rFonts w:hint="eastAsia"/>
          <w:sz w:val="21"/>
          <w:szCs w:val="21"/>
        </w:rPr>
      </w:pPr>
      <w:r w:rsidRPr="00891655">
        <w:rPr>
          <w:sz w:val="21"/>
          <w:szCs w:val="21"/>
        </w:rPr>
        <w:t>一、符合《关于科技人员取得职务科技成果转化现金奖励有关个人所得税政策的通知》（</w:t>
      </w:r>
      <w:hyperlink r:id="rId30" w:history="1">
        <w:r w:rsidRPr="00891655">
          <w:rPr>
            <w:rStyle w:val="a4"/>
            <w:color w:val="auto"/>
            <w:sz w:val="21"/>
            <w:szCs w:val="21"/>
          </w:rPr>
          <w:t>财税〔</w:t>
        </w:r>
        <w:r w:rsidRPr="00891655">
          <w:rPr>
            <w:rStyle w:val="a4"/>
            <w:color w:val="auto"/>
            <w:sz w:val="21"/>
            <w:szCs w:val="21"/>
          </w:rPr>
          <w:t>2018</w:t>
        </w:r>
        <w:r w:rsidRPr="00891655">
          <w:rPr>
            <w:rStyle w:val="a4"/>
            <w:color w:val="auto"/>
            <w:sz w:val="21"/>
            <w:szCs w:val="21"/>
          </w:rPr>
          <w:t>〕</w:t>
        </w:r>
        <w:r w:rsidRPr="00891655">
          <w:rPr>
            <w:rStyle w:val="a4"/>
            <w:color w:val="auto"/>
            <w:sz w:val="21"/>
            <w:szCs w:val="21"/>
          </w:rPr>
          <w:t>58</w:t>
        </w:r>
        <w:r w:rsidRPr="00891655">
          <w:rPr>
            <w:rStyle w:val="a4"/>
            <w:color w:val="auto"/>
            <w:sz w:val="21"/>
            <w:szCs w:val="21"/>
          </w:rPr>
          <w:t>号</w:t>
        </w:r>
      </w:hyperlink>
      <w:r w:rsidRPr="00891655">
        <w:rPr>
          <w:sz w:val="21"/>
          <w:szCs w:val="21"/>
        </w:rPr>
        <w:t>）条件的职务科技成果完成单位应当按照本通知要求，对本单位科技人员取得职务科技成果转化现金奖励相关信息予以公示。职务科技成果完成单位是指具有独立法人资格的非营利性研究开发机构和高等学校。</w:t>
      </w:r>
    </w:p>
    <w:p w:rsidR="00891655" w:rsidRPr="00891655" w:rsidRDefault="00891655" w:rsidP="006C6DD0">
      <w:pPr>
        <w:spacing w:after="0"/>
        <w:ind w:firstLineChars="150" w:firstLine="315"/>
        <w:rPr>
          <w:rFonts w:hint="eastAsia"/>
          <w:sz w:val="21"/>
          <w:szCs w:val="21"/>
        </w:rPr>
      </w:pPr>
      <w:r w:rsidRPr="00891655">
        <w:rPr>
          <w:sz w:val="21"/>
          <w:szCs w:val="21"/>
        </w:rPr>
        <w:t>二、科技成果完成单位要结合本单位科技成果转化工作实际，健全完善内控制度，明确公示工作的负责机构，制定公示办法，对公示内容、公示方式、公示范围、公示时限和公示异议处理程序等事项作出明确规定。</w:t>
      </w:r>
    </w:p>
    <w:p w:rsidR="00891655" w:rsidRPr="00891655" w:rsidRDefault="00891655" w:rsidP="006C6DD0">
      <w:pPr>
        <w:spacing w:after="0"/>
        <w:ind w:firstLineChars="150" w:firstLine="315"/>
        <w:rPr>
          <w:rFonts w:hint="eastAsia"/>
          <w:sz w:val="21"/>
          <w:szCs w:val="21"/>
        </w:rPr>
      </w:pPr>
      <w:r w:rsidRPr="00891655">
        <w:rPr>
          <w:sz w:val="21"/>
          <w:szCs w:val="21"/>
        </w:rPr>
        <w:t>三、公示信息应当包含科技成果转化信息、奖励人员信息、现金奖励信息、</w:t>
      </w:r>
      <w:r w:rsidRPr="00891655">
        <w:rPr>
          <w:b/>
          <w:bCs/>
          <w:sz w:val="21"/>
          <w:szCs w:val="21"/>
        </w:rPr>
        <w:t>技术</w:t>
      </w:r>
      <w:r w:rsidRPr="00891655">
        <w:rPr>
          <w:sz w:val="21"/>
          <w:szCs w:val="21"/>
        </w:rPr>
        <w:t>合同登记信息、公示期限等内容。</w:t>
      </w:r>
    </w:p>
    <w:p w:rsidR="00891655" w:rsidRPr="00891655" w:rsidRDefault="00891655" w:rsidP="006C6DD0">
      <w:pPr>
        <w:spacing w:after="0"/>
        <w:ind w:firstLineChars="150" w:firstLine="315"/>
        <w:rPr>
          <w:rFonts w:hint="eastAsia"/>
          <w:sz w:val="21"/>
          <w:szCs w:val="21"/>
        </w:rPr>
      </w:pPr>
      <w:r w:rsidRPr="00891655">
        <w:rPr>
          <w:sz w:val="21"/>
          <w:szCs w:val="21"/>
        </w:rPr>
        <w:t>科技成果转化信息包括转化的科技成果的名称、种类（专利、计算机软件著作权、集成电路布图设计专有权、植物新品种权、生物医药新品种及其他）、转化方式（转让、许可）、转化收入及取得时间等。</w:t>
      </w:r>
    </w:p>
    <w:p w:rsidR="00891655" w:rsidRPr="00891655" w:rsidRDefault="00891655" w:rsidP="006C6DD0">
      <w:pPr>
        <w:spacing w:after="0"/>
        <w:ind w:firstLineChars="150" w:firstLine="315"/>
        <w:rPr>
          <w:rFonts w:hint="eastAsia"/>
          <w:sz w:val="21"/>
          <w:szCs w:val="21"/>
        </w:rPr>
      </w:pPr>
      <w:r w:rsidRPr="00891655">
        <w:rPr>
          <w:sz w:val="21"/>
          <w:szCs w:val="21"/>
        </w:rPr>
        <w:t>奖励人员信息包括获得现金奖励人员姓名、岗位职务、对完成和转化科技成果作出的贡献情况等。</w:t>
      </w:r>
    </w:p>
    <w:p w:rsidR="00891655" w:rsidRPr="00891655" w:rsidRDefault="00891655" w:rsidP="006C6DD0">
      <w:pPr>
        <w:spacing w:after="0"/>
        <w:ind w:firstLineChars="150" w:firstLine="315"/>
        <w:rPr>
          <w:rFonts w:hint="eastAsia"/>
          <w:sz w:val="21"/>
          <w:szCs w:val="21"/>
        </w:rPr>
      </w:pPr>
      <w:r w:rsidRPr="00891655">
        <w:rPr>
          <w:sz w:val="21"/>
          <w:szCs w:val="21"/>
        </w:rPr>
        <w:t>现金奖励信息包括科技成果现金奖励总额，现金奖励发放时间等。</w:t>
      </w:r>
    </w:p>
    <w:p w:rsidR="00891655" w:rsidRPr="00891655" w:rsidRDefault="00891655" w:rsidP="006C6DD0">
      <w:pPr>
        <w:spacing w:after="0"/>
        <w:ind w:firstLineChars="150" w:firstLine="315"/>
        <w:rPr>
          <w:rFonts w:hint="eastAsia"/>
          <w:sz w:val="21"/>
          <w:szCs w:val="21"/>
        </w:rPr>
      </w:pPr>
      <w:r w:rsidRPr="00891655">
        <w:rPr>
          <w:b/>
          <w:bCs/>
          <w:sz w:val="21"/>
          <w:szCs w:val="21"/>
        </w:rPr>
        <w:t>技术</w:t>
      </w:r>
      <w:r w:rsidRPr="00891655">
        <w:rPr>
          <w:sz w:val="21"/>
          <w:szCs w:val="21"/>
        </w:rPr>
        <w:t>合同登记信息包括</w:t>
      </w:r>
      <w:r w:rsidRPr="00891655">
        <w:rPr>
          <w:b/>
          <w:bCs/>
          <w:sz w:val="21"/>
          <w:szCs w:val="21"/>
        </w:rPr>
        <w:t>技术</w:t>
      </w:r>
      <w:r w:rsidRPr="00891655">
        <w:rPr>
          <w:sz w:val="21"/>
          <w:szCs w:val="21"/>
        </w:rPr>
        <w:t>合同在</w:t>
      </w:r>
      <w:r w:rsidRPr="00891655">
        <w:rPr>
          <w:b/>
          <w:bCs/>
          <w:sz w:val="21"/>
          <w:szCs w:val="21"/>
        </w:rPr>
        <w:t>技术</w:t>
      </w:r>
      <w:r w:rsidRPr="00891655">
        <w:rPr>
          <w:sz w:val="21"/>
          <w:szCs w:val="21"/>
        </w:rPr>
        <w:t>合同登记机构的登记情况等。</w:t>
      </w:r>
    </w:p>
    <w:p w:rsidR="00891655" w:rsidRPr="00891655" w:rsidRDefault="00891655" w:rsidP="006C6DD0">
      <w:pPr>
        <w:spacing w:after="0"/>
        <w:ind w:firstLineChars="150" w:firstLine="315"/>
        <w:rPr>
          <w:rFonts w:hint="eastAsia"/>
          <w:sz w:val="21"/>
          <w:szCs w:val="21"/>
        </w:rPr>
      </w:pPr>
      <w:r w:rsidRPr="00891655">
        <w:rPr>
          <w:sz w:val="21"/>
          <w:szCs w:val="21"/>
        </w:rPr>
        <w:t>四、科技成果完成单位已经按照《中华人民共和国促进科技成果转化法》的规定公示上述信息的，如公示信息没有变化，可不再重复公示。</w:t>
      </w:r>
    </w:p>
    <w:p w:rsidR="00891655" w:rsidRPr="00891655" w:rsidRDefault="00891655" w:rsidP="006C6DD0">
      <w:pPr>
        <w:spacing w:after="0"/>
        <w:ind w:firstLineChars="150" w:firstLine="315"/>
        <w:rPr>
          <w:rFonts w:hint="eastAsia"/>
          <w:sz w:val="21"/>
          <w:szCs w:val="21"/>
        </w:rPr>
      </w:pPr>
      <w:r w:rsidRPr="00891655">
        <w:rPr>
          <w:sz w:val="21"/>
          <w:szCs w:val="21"/>
        </w:rPr>
        <w:t>五、公示期限不得低于</w:t>
      </w:r>
      <w:r w:rsidRPr="00891655">
        <w:rPr>
          <w:sz w:val="21"/>
          <w:szCs w:val="21"/>
        </w:rPr>
        <w:t>15</w:t>
      </w:r>
      <w:r w:rsidRPr="00891655">
        <w:rPr>
          <w:sz w:val="21"/>
          <w:szCs w:val="21"/>
        </w:rPr>
        <w:t>个工作日。公示期内如有异议，科技成果完成单位应及时受理，认真做好调查核实并公布调查结果。</w:t>
      </w:r>
    </w:p>
    <w:p w:rsidR="00891655" w:rsidRPr="00891655" w:rsidRDefault="00891655" w:rsidP="006C6DD0">
      <w:pPr>
        <w:spacing w:after="0"/>
        <w:ind w:firstLineChars="150" w:firstLine="315"/>
        <w:rPr>
          <w:rFonts w:hint="eastAsia"/>
          <w:sz w:val="21"/>
          <w:szCs w:val="21"/>
        </w:rPr>
      </w:pPr>
      <w:r w:rsidRPr="00891655">
        <w:rPr>
          <w:sz w:val="21"/>
          <w:szCs w:val="21"/>
        </w:rPr>
        <w:t>六、公示范围应当覆盖科技成果完成单位，并保证单位内的员工能够以便捷的方式获取公示信息。</w:t>
      </w:r>
    </w:p>
    <w:p w:rsidR="00891655" w:rsidRPr="00891655" w:rsidRDefault="00891655" w:rsidP="006C6DD0">
      <w:pPr>
        <w:spacing w:after="0"/>
        <w:ind w:firstLineChars="150" w:firstLine="315"/>
        <w:rPr>
          <w:rFonts w:hint="eastAsia"/>
          <w:sz w:val="21"/>
          <w:szCs w:val="21"/>
        </w:rPr>
      </w:pPr>
      <w:r w:rsidRPr="00891655">
        <w:rPr>
          <w:sz w:val="21"/>
          <w:szCs w:val="21"/>
        </w:rPr>
        <w:t>七、公示信息应真实、准确。科技成果完成单位发现存在提供虚假信息、伪造变造信息等情况的，应当对责任人严肃处理并在本单位公布处理结果。</w:t>
      </w:r>
    </w:p>
    <w:p w:rsidR="00891655" w:rsidRPr="00891655" w:rsidRDefault="00891655" w:rsidP="006C6DD0">
      <w:pPr>
        <w:spacing w:after="0"/>
        <w:ind w:firstLineChars="150" w:firstLine="315"/>
        <w:rPr>
          <w:rFonts w:hint="eastAsia"/>
          <w:sz w:val="21"/>
          <w:szCs w:val="21"/>
        </w:rPr>
      </w:pPr>
      <w:r w:rsidRPr="00891655">
        <w:rPr>
          <w:sz w:val="21"/>
          <w:szCs w:val="21"/>
        </w:rPr>
        <w:t>八、科技成果完成单位应当在职务科技成果转化现金奖励发放前</w:t>
      </w:r>
      <w:r w:rsidRPr="00891655">
        <w:rPr>
          <w:sz w:val="21"/>
          <w:szCs w:val="21"/>
        </w:rPr>
        <w:t>15</w:t>
      </w:r>
      <w:r w:rsidRPr="00891655">
        <w:rPr>
          <w:sz w:val="21"/>
          <w:szCs w:val="21"/>
        </w:rPr>
        <w:t>个工作日内完成公示，并将公示信息结果和个人奖励数额形成书面文件留存备相关部门查验。</w:t>
      </w:r>
    </w:p>
    <w:p w:rsidR="00CA3E24" w:rsidRPr="00CA3E24" w:rsidRDefault="00CA3E24" w:rsidP="006C6DD0">
      <w:pPr>
        <w:spacing w:after="0"/>
        <w:rPr>
          <w:rFonts w:hint="eastAsia"/>
        </w:rPr>
      </w:pPr>
    </w:p>
    <w:p w:rsidR="00C739C3" w:rsidRDefault="00C739C3" w:rsidP="006C6DD0">
      <w:pPr>
        <w:pStyle w:val="2"/>
        <w:spacing w:before="0" w:after="0" w:line="240" w:lineRule="auto"/>
        <w:rPr>
          <w:rFonts w:ascii="微软雅黑" w:eastAsia="微软雅黑" w:hAnsi="微软雅黑" w:hint="eastAsia"/>
          <w:sz w:val="24"/>
          <w:szCs w:val="24"/>
        </w:rPr>
      </w:pPr>
      <w:bookmarkStart w:id="67" w:name="_Toc30352388"/>
      <w:r w:rsidRPr="00C739C3">
        <w:rPr>
          <w:rFonts w:ascii="微软雅黑" w:eastAsia="微软雅黑" w:hAnsi="微软雅黑" w:hint="eastAsia"/>
          <w:sz w:val="24"/>
          <w:szCs w:val="24"/>
        </w:rPr>
        <w:t>（</w:t>
      </w:r>
      <w:r w:rsidR="00891655">
        <w:rPr>
          <w:rFonts w:ascii="微软雅黑" w:eastAsia="微软雅黑" w:hAnsi="微软雅黑" w:hint="eastAsia"/>
          <w:sz w:val="24"/>
          <w:szCs w:val="24"/>
        </w:rPr>
        <w:t>四</w:t>
      </w:r>
      <w:r w:rsidRPr="00C739C3">
        <w:rPr>
          <w:rFonts w:ascii="微软雅黑" w:eastAsia="微软雅黑" w:hAnsi="微软雅黑" w:hint="eastAsia"/>
          <w:sz w:val="24"/>
          <w:szCs w:val="24"/>
        </w:rPr>
        <w:t>）、专利技术入及转让股权</w:t>
      </w:r>
      <w:r>
        <w:rPr>
          <w:rFonts w:ascii="微软雅黑" w:eastAsia="微软雅黑" w:hAnsi="微软雅黑" w:hint="eastAsia"/>
          <w:sz w:val="24"/>
          <w:szCs w:val="24"/>
        </w:rPr>
        <w:t>（</w:t>
      </w:r>
      <w:r w:rsidRPr="00C739C3">
        <w:rPr>
          <w:rFonts w:ascii="微软雅黑" w:eastAsia="微软雅黑" w:hAnsi="微软雅黑"/>
          <w:sz w:val="24"/>
          <w:szCs w:val="24"/>
        </w:rPr>
        <w:t>国税函〔1998〕621号</w:t>
      </w:r>
      <w:r>
        <w:rPr>
          <w:rFonts w:ascii="微软雅黑" w:eastAsia="微软雅黑" w:hAnsi="微软雅黑" w:hint="eastAsia"/>
          <w:sz w:val="24"/>
          <w:szCs w:val="24"/>
        </w:rPr>
        <w:t>）</w:t>
      </w:r>
      <w:bookmarkEnd w:id="67"/>
    </w:p>
    <w:p w:rsidR="006C6DD0" w:rsidRPr="006C6DD0" w:rsidRDefault="006C6DD0" w:rsidP="006C6DD0"/>
    <w:p w:rsidR="00C739C3" w:rsidRPr="006C6DD0" w:rsidRDefault="00C739C3" w:rsidP="006C6DD0">
      <w:pPr>
        <w:spacing w:after="0"/>
        <w:rPr>
          <w:rFonts w:ascii="微软雅黑" w:hAnsi="微软雅黑"/>
          <w:b/>
          <w:sz w:val="21"/>
          <w:szCs w:val="21"/>
        </w:rPr>
      </w:pPr>
      <w:r w:rsidRPr="006C6DD0">
        <w:rPr>
          <w:rStyle w:val="a3"/>
          <w:rFonts w:ascii="微软雅黑" w:hAnsi="微软雅黑" w:hint="eastAsia"/>
          <w:sz w:val="21"/>
          <w:szCs w:val="21"/>
        </w:rPr>
        <w:t>《</w:t>
      </w:r>
      <w:r w:rsidRPr="006C6DD0">
        <w:rPr>
          <w:rStyle w:val="a3"/>
          <w:rFonts w:ascii="微软雅黑" w:hAnsi="微软雅黑"/>
          <w:sz w:val="21"/>
          <w:szCs w:val="21"/>
        </w:rPr>
        <w:t>关于个人以专利技术入股及通过转让专利技术所有权取得股权有关个人所得税问题的批复</w:t>
      </w:r>
      <w:r w:rsidRPr="006C6DD0">
        <w:rPr>
          <w:rStyle w:val="a3"/>
          <w:rFonts w:ascii="微软雅黑" w:hAnsi="微软雅黑" w:hint="eastAsia"/>
          <w:sz w:val="21"/>
          <w:szCs w:val="21"/>
        </w:rPr>
        <w:t>》</w:t>
      </w:r>
      <w:r w:rsidRPr="006C6DD0">
        <w:rPr>
          <w:rStyle w:val="a3"/>
          <w:rFonts w:ascii="微软雅黑" w:hAnsi="微软雅黑" w:hint="eastAsia"/>
          <w:b w:val="0"/>
          <w:sz w:val="21"/>
          <w:szCs w:val="21"/>
        </w:rPr>
        <w:t>（</w:t>
      </w:r>
      <w:r w:rsidRPr="006C6DD0">
        <w:rPr>
          <w:rFonts w:ascii="微软雅黑" w:hAnsi="微软雅黑"/>
          <w:b/>
          <w:sz w:val="21"/>
          <w:szCs w:val="21"/>
        </w:rPr>
        <w:t>国税函〔1998〕621号</w:t>
      </w:r>
      <w:r w:rsidRPr="006C6DD0">
        <w:rPr>
          <w:rFonts w:ascii="微软雅黑" w:hAnsi="微软雅黑" w:hint="eastAsia"/>
          <w:b/>
          <w:sz w:val="21"/>
          <w:szCs w:val="21"/>
        </w:rPr>
        <w:t>）</w:t>
      </w:r>
    </w:p>
    <w:p w:rsidR="00C739C3" w:rsidRPr="00C739C3" w:rsidRDefault="00C739C3" w:rsidP="006C6DD0">
      <w:pPr>
        <w:spacing w:after="0"/>
        <w:ind w:firstLineChars="150" w:firstLine="315"/>
        <w:rPr>
          <w:sz w:val="21"/>
          <w:szCs w:val="21"/>
        </w:rPr>
      </w:pPr>
      <w:r w:rsidRPr="00C739C3">
        <w:rPr>
          <w:sz w:val="21"/>
          <w:szCs w:val="21"/>
        </w:rPr>
        <w:t>你局《深圳市地方税务局关于熊建明以专利技术人股及转让股权过程中有关税务问题的请示》（深地税发</w:t>
      </w:r>
      <w:r w:rsidRPr="00C739C3">
        <w:rPr>
          <w:sz w:val="21"/>
          <w:szCs w:val="21"/>
        </w:rPr>
        <w:t>[1998]313</w:t>
      </w:r>
      <w:r w:rsidRPr="00C739C3">
        <w:rPr>
          <w:sz w:val="21"/>
          <w:szCs w:val="21"/>
        </w:rPr>
        <w:t>号）收悉。经研究，现批复如下：</w:t>
      </w:r>
    </w:p>
    <w:p w:rsidR="00C739C3" w:rsidRPr="00C739C3" w:rsidRDefault="00C739C3" w:rsidP="006C6DD0">
      <w:pPr>
        <w:spacing w:after="0"/>
        <w:ind w:firstLineChars="150" w:firstLine="315"/>
        <w:rPr>
          <w:rFonts w:ascii="微软雅黑" w:hAnsi="微软雅黑"/>
          <w:sz w:val="21"/>
          <w:szCs w:val="21"/>
        </w:rPr>
      </w:pPr>
      <w:r w:rsidRPr="00C739C3">
        <w:rPr>
          <w:rFonts w:ascii="微软雅黑" w:hAnsi="微软雅黑"/>
          <w:sz w:val="21"/>
          <w:szCs w:val="21"/>
        </w:rPr>
        <w:t>一、依据</w:t>
      </w:r>
      <w:hyperlink r:id="rId31" w:history="1">
        <w:r w:rsidRPr="00C739C3">
          <w:rPr>
            <w:rStyle w:val="a4"/>
            <w:rFonts w:ascii="微软雅黑" w:hAnsi="微软雅黑"/>
            <w:sz w:val="21"/>
            <w:szCs w:val="21"/>
          </w:rPr>
          <w:t>《中华人民共和国个人所得税法》</w:t>
        </w:r>
      </w:hyperlink>
      <w:r w:rsidRPr="00C739C3">
        <w:rPr>
          <w:rFonts w:ascii="微软雅黑" w:hAnsi="微软雅黑"/>
          <w:sz w:val="21"/>
          <w:szCs w:val="21"/>
        </w:rPr>
        <w:t>及其</w:t>
      </w:r>
      <w:hyperlink r:id="rId32" w:history="1">
        <w:r w:rsidRPr="00C739C3">
          <w:rPr>
            <w:rStyle w:val="a4"/>
            <w:rFonts w:ascii="微软雅黑" w:hAnsi="微软雅黑"/>
            <w:sz w:val="21"/>
            <w:szCs w:val="21"/>
          </w:rPr>
          <w:t>实施条例</w:t>
        </w:r>
      </w:hyperlink>
      <w:r w:rsidRPr="00C739C3">
        <w:rPr>
          <w:rFonts w:ascii="微软雅黑" w:hAnsi="微软雅黑"/>
          <w:sz w:val="21"/>
          <w:szCs w:val="21"/>
        </w:rPr>
        <w:t>的有关规定，对于熊建明以其专利技术</w:t>
      </w:r>
      <w:r w:rsidRPr="00C739C3">
        <w:rPr>
          <w:rFonts w:ascii="微软雅黑" w:hAnsi="微软雅黑"/>
          <w:sz w:val="21"/>
          <w:szCs w:val="21"/>
          <w:highlight w:val="yellow"/>
        </w:rPr>
        <w:t>使用权</w:t>
      </w:r>
      <w:r w:rsidRPr="00C739C3">
        <w:rPr>
          <w:rFonts w:ascii="微软雅黑" w:hAnsi="微软雅黑"/>
          <w:sz w:val="21"/>
          <w:szCs w:val="21"/>
        </w:rPr>
        <w:t>向深圳方大建材有限公司投资取得的股权所得338万元（3380×10%）和向该公司转让专利技术</w:t>
      </w:r>
      <w:r w:rsidRPr="00C739C3">
        <w:rPr>
          <w:rFonts w:ascii="微软雅黑" w:hAnsi="微软雅黑"/>
          <w:sz w:val="21"/>
          <w:szCs w:val="21"/>
          <w:highlight w:val="yellow"/>
        </w:rPr>
        <w:t>所有权</w:t>
      </w:r>
      <w:r w:rsidRPr="00C739C3">
        <w:rPr>
          <w:rFonts w:ascii="微软雅黑" w:hAnsi="微软雅黑"/>
          <w:sz w:val="21"/>
          <w:szCs w:val="21"/>
        </w:rPr>
        <w:t>取得的股权所得1172万元（8000×18.875%－338），均应按“特许权使用费所得”应税项目计征个人所得税。</w:t>
      </w:r>
    </w:p>
    <w:p w:rsidR="00C739C3" w:rsidRPr="00C739C3" w:rsidRDefault="00C739C3" w:rsidP="006C6DD0">
      <w:pPr>
        <w:spacing w:after="0"/>
        <w:ind w:firstLineChars="150" w:firstLine="315"/>
        <w:rPr>
          <w:rFonts w:ascii="微软雅黑" w:hAnsi="微软雅黑"/>
          <w:sz w:val="21"/>
          <w:szCs w:val="21"/>
        </w:rPr>
      </w:pPr>
      <w:r w:rsidRPr="00C739C3">
        <w:rPr>
          <w:rFonts w:ascii="微软雅黑" w:hAnsi="微软雅黑"/>
          <w:sz w:val="21"/>
          <w:szCs w:val="21"/>
        </w:rPr>
        <w:t>考虑到上述所得以股权形式取得且税款数额较大的实际情况，可分期缴纳税款，具体期限由你局确定。</w:t>
      </w:r>
    </w:p>
    <w:p w:rsidR="00C739C3" w:rsidRPr="00C739C3" w:rsidRDefault="00C739C3" w:rsidP="006C6DD0">
      <w:pPr>
        <w:spacing w:after="0"/>
        <w:ind w:firstLineChars="150" w:firstLine="315"/>
        <w:rPr>
          <w:rFonts w:ascii="微软雅黑" w:hAnsi="微软雅黑"/>
          <w:sz w:val="21"/>
          <w:szCs w:val="21"/>
        </w:rPr>
      </w:pPr>
      <w:r w:rsidRPr="00C739C3">
        <w:rPr>
          <w:rFonts w:ascii="微软雅黑" w:hAnsi="微软雅黑"/>
          <w:sz w:val="21"/>
          <w:szCs w:val="21"/>
        </w:rPr>
        <w:t>二、鉴于</w:t>
      </w:r>
      <w:r w:rsidRPr="00C739C3">
        <w:rPr>
          <w:rFonts w:ascii="微软雅黑" w:hAnsi="微软雅黑"/>
          <w:sz w:val="21"/>
          <w:szCs w:val="21"/>
          <w:highlight w:val="yellow"/>
        </w:rPr>
        <w:t>香港集康国际有限公司</w:t>
      </w:r>
      <w:r w:rsidRPr="00C739C3">
        <w:rPr>
          <w:rFonts w:ascii="微软雅黑" w:hAnsi="微软雅黑"/>
          <w:sz w:val="21"/>
          <w:szCs w:val="21"/>
        </w:rPr>
        <w:t>是熊建明在深圳方大建材有限公司改组时为符合《公司法》的有关规定而替代其继续持有原有股份而成立的，并将其本人持有的深圳方大建材有限公司的全部股份以1元人民币的价格转让给香港集康国际有限公司，该公司并不从事实际生产经营活动的实际情况，可以认定：深圳方大股份有限公司对香港集康国际有限公司派息分红实际上就是对熊建明派息分红，因此，熊建明对该项所得承担缴纳个人所得税的义务。</w:t>
      </w:r>
    </w:p>
    <w:p w:rsidR="00C739C3" w:rsidRPr="00C739C3" w:rsidRDefault="00C739C3" w:rsidP="006C6DD0">
      <w:pPr>
        <w:spacing w:after="0"/>
        <w:ind w:firstLineChars="150" w:firstLine="315"/>
        <w:rPr>
          <w:rFonts w:ascii="微软雅黑" w:hAnsi="微软雅黑"/>
          <w:b/>
          <w:color w:val="FF0000"/>
          <w:sz w:val="21"/>
          <w:szCs w:val="21"/>
        </w:rPr>
      </w:pPr>
      <w:r w:rsidRPr="00C739C3">
        <w:rPr>
          <w:rFonts w:ascii="微软雅黑" w:hAnsi="微软雅黑"/>
          <w:sz w:val="21"/>
          <w:szCs w:val="21"/>
        </w:rPr>
        <w:t>根据个人所得税法的有关规定，深圳方大股份有限公司向香港集康国际有限公司派息分红时，应按“利息、股息、红利所得”应税项目代扣代缴熊建明应纳的个人所得税。</w:t>
      </w:r>
    </w:p>
    <w:p w:rsidR="00C739C3" w:rsidRDefault="00C739C3" w:rsidP="006C6DD0">
      <w:pPr>
        <w:spacing w:after="0"/>
        <w:ind w:firstLineChars="150" w:firstLine="315"/>
        <w:rPr>
          <w:sz w:val="21"/>
          <w:szCs w:val="21"/>
        </w:rPr>
      </w:pPr>
    </w:p>
    <w:p w:rsidR="00C42CEC" w:rsidRDefault="00C42CEC" w:rsidP="006C6DD0">
      <w:pPr>
        <w:pStyle w:val="2"/>
        <w:spacing w:before="0" w:after="0" w:line="240" w:lineRule="auto"/>
        <w:rPr>
          <w:rFonts w:hint="eastAsia"/>
          <w:sz w:val="24"/>
          <w:szCs w:val="24"/>
        </w:rPr>
      </w:pPr>
      <w:bookmarkStart w:id="68" w:name="_Toc30352389"/>
      <w:r w:rsidRPr="00FA562B">
        <w:rPr>
          <w:rFonts w:hint="eastAsia"/>
          <w:sz w:val="24"/>
          <w:szCs w:val="24"/>
        </w:rPr>
        <w:t>（</w:t>
      </w:r>
      <w:r w:rsidR="00891655">
        <w:rPr>
          <w:rFonts w:hint="eastAsia"/>
          <w:sz w:val="24"/>
          <w:szCs w:val="24"/>
        </w:rPr>
        <w:t>五</w:t>
      </w:r>
      <w:r w:rsidRPr="00FA562B">
        <w:rPr>
          <w:rFonts w:hint="eastAsia"/>
          <w:sz w:val="24"/>
          <w:szCs w:val="24"/>
        </w:rPr>
        <w:t>）、非专利技术转让所得（</w:t>
      </w:r>
      <w:r w:rsidRPr="00FA562B">
        <w:rPr>
          <w:rFonts w:ascii="宋体" w:eastAsia="宋体" w:hAnsi="宋体" w:cs="宋体"/>
          <w:sz w:val="24"/>
          <w:szCs w:val="24"/>
        </w:rPr>
        <w:t>国税函〔2004〕952号</w:t>
      </w:r>
      <w:r w:rsidRPr="00FA562B">
        <w:rPr>
          <w:rFonts w:hint="eastAsia"/>
          <w:sz w:val="24"/>
          <w:szCs w:val="24"/>
        </w:rPr>
        <w:t>）</w:t>
      </w:r>
      <w:bookmarkEnd w:id="68"/>
    </w:p>
    <w:p w:rsidR="006C6DD0" w:rsidRPr="006C6DD0" w:rsidRDefault="006C6DD0" w:rsidP="006C6DD0"/>
    <w:p w:rsidR="00C42CEC" w:rsidRPr="006C6DD0" w:rsidRDefault="00C42CEC" w:rsidP="006C6DD0">
      <w:pPr>
        <w:spacing w:after="0"/>
        <w:ind w:firstLineChars="200" w:firstLine="420"/>
        <w:rPr>
          <w:rFonts w:ascii="微软雅黑" w:hAnsi="微软雅黑"/>
          <w:sz w:val="21"/>
          <w:szCs w:val="21"/>
        </w:rPr>
      </w:pPr>
      <w:r w:rsidRPr="006C6DD0">
        <w:rPr>
          <w:rFonts w:ascii="微软雅黑" w:hAnsi="微软雅黑" w:hint="eastAsia"/>
          <w:sz w:val="21"/>
          <w:szCs w:val="21"/>
        </w:rPr>
        <w:t>《</w:t>
      </w:r>
      <w:r w:rsidRPr="006C6DD0">
        <w:rPr>
          <w:rFonts w:ascii="微软雅黑" w:hAnsi="微软雅黑" w:cs="宋体"/>
          <w:b/>
          <w:bCs/>
          <w:sz w:val="21"/>
          <w:szCs w:val="21"/>
        </w:rPr>
        <w:t>关于企业员工向本企业提供非专利技术取得收入征收个人所得税问题的批复</w:t>
      </w:r>
      <w:r w:rsidRPr="006C6DD0">
        <w:rPr>
          <w:rFonts w:ascii="微软雅黑" w:hAnsi="微软雅黑" w:hint="eastAsia"/>
          <w:sz w:val="21"/>
          <w:szCs w:val="21"/>
        </w:rPr>
        <w:t>》（</w:t>
      </w:r>
      <w:r w:rsidRPr="006C6DD0">
        <w:rPr>
          <w:rFonts w:ascii="微软雅黑" w:hAnsi="微软雅黑" w:cs="宋体"/>
          <w:sz w:val="21"/>
          <w:szCs w:val="21"/>
        </w:rPr>
        <w:t>国税函〔2004〕952号</w:t>
      </w:r>
      <w:r w:rsidRPr="006C6DD0">
        <w:rPr>
          <w:rFonts w:ascii="微软雅黑" w:hAnsi="微软雅黑" w:hint="eastAsia"/>
          <w:sz w:val="21"/>
          <w:szCs w:val="21"/>
        </w:rPr>
        <w:t>）</w:t>
      </w:r>
    </w:p>
    <w:p w:rsidR="00C42CEC" w:rsidRDefault="00C42CEC" w:rsidP="006C6DD0">
      <w:pPr>
        <w:spacing w:after="0"/>
        <w:ind w:firstLineChars="150" w:firstLine="315"/>
        <w:rPr>
          <w:rFonts w:ascii="微软雅黑" w:hAnsi="微软雅黑" w:cs="宋体" w:hint="eastAsia"/>
          <w:sz w:val="21"/>
          <w:szCs w:val="21"/>
        </w:rPr>
      </w:pPr>
      <w:r w:rsidRPr="00C42CEC">
        <w:rPr>
          <w:rFonts w:ascii="微软雅黑" w:hAnsi="微软雅黑" w:cs="宋体"/>
          <w:sz w:val="21"/>
          <w:szCs w:val="21"/>
        </w:rPr>
        <w:t>你局《关于企业员工向本企业提供非专利技术取得收益征收个人所得税问题的请示》（沪地税所二［2004］16号）收悉。关于沈某等5人取得本企业支付的按不超过20％全部可分配利润的收入如何征收个人所得税问题，经研究，批复如下：</w:t>
      </w:r>
      <w:r w:rsidRPr="00C42CEC">
        <w:rPr>
          <w:rFonts w:ascii="微软雅黑" w:hAnsi="微软雅黑" w:cs="宋体"/>
          <w:sz w:val="21"/>
          <w:szCs w:val="21"/>
        </w:rPr>
        <w:br/>
      </w:r>
      <w:r w:rsidRPr="00FA562B">
        <w:rPr>
          <w:rFonts w:ascii="微软雅黑" w:hAnsi="微软雅黑" w:cs="宋体" w:hint="eastAsia"/>
          <w:sz w:val="21"/>
          <w:szCs w:val="21"/>
        </w:rPr>
        <w:t xml:space="preserve">    </w:t>
      </w:r>
      <w:r w:rsidRPr="00C42CEC">
        <w:rPr>
          <w:rFonts w:ascii="微软雅黑" w:hAnsi="微软雅黑" w:cs="宋体"/>
          <w:sz w:val="21"/>
          <w:szCs w:val="21"/>
        </w:rPr>
        <w:t>沈某等5人在其工资福利待遇与其工作大致相当及与企业其他员工相比没有异常的情况下，由于向本企业提供所需相关技术而取得本企业支付的按不超过20％全部可分配利润的这部分收入，与其任职、受雇无关，而与其提供有关技术直接相关，属于非专利技术所得，根据《</w:t>
      </w:r>
      <w:r w:rsidRPr="00C42CEC">
        <w:rPr>
          <w:rFonts w:ascii="微软雅黑" w:hAnsi="微软雅黑" w:cs="宋体"/>
          <w:b/>
          <w:bCs/>
          <w:sz w:val="21"/>
          <w:szCs w:val="21"/>
        </w:rPr>
        <w:t>个人所得税法实施条例</w:t>
      </w:r>
      <w:r w:rsidRPr="00C42CEC">
        <w:rPr>
          <w:rFonts w:ascii="微软雅黑" w:hAnsi="微软雅黑" w:cs="宋体"/>
          <w:sz w:val="21"/>
          <w:szCs w:val="21"/>
        </w:rPr>
        <w:t>》第八条第（六）款“特许权使用费所得，是指个人提供非专利技术以及其他特许权的使用权取得的所得”的规定，上述收入，应按“特许权使用费所得”项目缴纳个人所得税，税款由该企业在支付时代扣代缴。</w:t>
      </w:r>
    </w:p>
    <w:p w:rsidR="006C6DD0" w:rsidRDefault="006C6DD0" w:rsidP="006C6DD0">
      <w:pPr>
        <w:spacing w:after="0"/>
        <w:ind w:firstLineChars="150" w:firstLine="315"/>
        <w:rPr>
          <w:rFonts w:ascii="微软雅黑" w:hAnsi="微软雅黑" w:cs="宋体"/>
          <w:sz w:val="21"/>
          <w:szCs w:val="21"/>
        </w:rPr>
      </w:pPr>
    </w:p>
    <w:p w:rsidR="00825268" w:rsidRDefault="00825268" w:rsidP="006C6DD0">
      <w:pPr>
        <w:pStyle w:val="1"/>
        <w:spacing w:before="0" w:after="0" w:line="240" w:lineRule="auto"/>
        <w:rPr>
          <w:sz w:val="30"/>
          <w:szCs w:val="30"/>
        </w:rPr>
      </w:pPr>
      <w:bookmarkStart w:id="69" w:name="_Toc30352390"/>
      <w:r w:rsidRPr="00825268">
        <w:rPr>
          <w:rFonts w:hint="eastAsia"/>
          <w:sz w:val="30"/>
          <w:szCs w:val="30"/>
        </w:rPr>
        <w:t>第三篇：技术转让相关的增值税政策</w:t>
      </w:r>
      <w:bookmarkEnd w:id="69"/>
    </w:p>
    <w:p w:rsidR="004F663F" w:rsidRPr="004F663F" w:rsidRDefault="004F663F" w:rsidP="006C6DD0">
      <w:pPr>
        <w:spacing w:after="0"/>
      </w:pPr>
    </w:p>
    <w:p w:rsidR="004F663F" w:rsidRPr="004F663F" w:rsidRDefault="004F663F" w:rsidP="006C6DD0">
      <w:pPr>
        <w:pStyle w:val="2"/>
        <w:spacing w:before="0" w:after="0" w:line="240" w:lineRule="auto"/>
        <w:rPr>
          <w:rFonts w:ascii="微软雅黑" w:eastAsia="微软雅黑" w:hAnsi="微软雅黑" w:cs="Times New Roman"/>
          <w:color w:val="000000"/>
          <w:sz w:val="24"/>
          <w:szCs w:val="24"/>
        </w:rPr>
      </w:pPr>
      <w:bookmarkStart w:id="70" w:name="_Toc30352391"/>
      <w:r w:rsidRPr="004F663F">
        <w:rPr>
          <w:rFonts w:ascii="微软雅黑" w:eastAsia="微软雅黑" w:hAnsi="微软雅黑" w:hint="eastAsia"/>
          <w:color w:val="000000"/>
          <w:sz w:val="24"/>
          <w:szCs w:val="24"/>
        </w:rPr>
        <w:t>（一）、《</w:t>
      </w:r>
      <w:r w:rsidRPr="004F663F">
        <w:rPr>
          <w:rFonts w:ascii="微软雅黑" w:eastAsia="微软雅黑" w:hAnsi="微软雅黑" w:cs="宋体"/>
          <w:sz w:val="24"/>
          <w:szCs w:val="24"/>
        </w:rPr>
        <w:t>营业税改征增值税试点过渡政策的规定</w:t>
      </w:r>
      <w:r w:rsidRPr="004F663F">
        <w:rPr>
          <w:rFonts w:ascii="微软雅黑" w:eastAsia="微软雅黑" w:hAnsi="微软雅黑" w:hint="eastAsia"/>
          <w:color w:val="000000"/>
          <w:sz w:val="24"/>
          <w:szCs w:val="24"/>
        </w:rPr>
        <w:t>》（</w:t>
      </w:r>
      <w:r w:rsidRPr="004F663F">
        <w:rPr>
          <w:rFonts w:ascii="微软雅黑" w:eastAsia="微软雅黑" w:hAnsi="微软雅黑"/>
          <w:sz w:val="24"/>
          <w:szCs w:val="24"/>
        </w:rPr>
        <w:t>财税〔2016〕36号</w:t>
      </w:r>
      <w:r w:rsidRPr="004F663F">
        <w:rPr>
          <w:rFonts w:ascii="微软雅黑" w:eastAsia="微软雅黑" w:hAnsi="微软雅黑" w:hint="eastAsia"/>
          <w:color w:val="000000"/>
          <w:sz w:val="24"/>
          <w:szCs w:val="24"/>
        </w:rPr>
        <w:t>）</w:t>
      </w:r>
      <w:bookmarkEnd w:id="70"/>
    </w:p>
    <w:p w:rsidR="00C42CEC" w:rsidRPr="00E03AC5" w:rsidRDefault="004F663F" w:rsidP="006C6DD0">
      <w:pPr>
        <w:spacing w:after="0"/>
        <w:rPr>
          <w:rFonts w:ascii="微软雅黑" w:hAnsi="微软雅黑"/>
          <w:sz w:val="24"/>
          <w:szCs w:val="24"/>
        </w:rPr>
      </w:pPr>
      <w:r w:rsidRPr="00E03AC5">
        <w:rPr>
          <w:rFonts w:ascii="微软雅黑" w:hAnsi="微软雅黑"/>
          <w:sz w:val="24"/>
          <w:szCs w:val="24"/>
        </w:rPr>
        <w:t>一、下列项目免征增值税</w:t>
      </w:r>
    </w:p>
    <w:p w:rsidR="004F663F" w:rsidRPr="00E03AC5" w:rsidRDefault="004F663F" w:rsidP="006C6DD0">
      <w:pPr>
        <w:spacing w:after="0"/>
        <w:rPr>
          <w:rFonts w:ascii="微软雅黑" w:hAnsi="微软雅黑"/>
          <w:sz w:val="24"/>
          <w:szCs w:val="24"/>
        </w:rPr>
      </w:pPr>
      <w:r w:rsidRPr="00E03AC5">
        <w:rPr>
          <w:rFonts w:ascii="微软雅黑" w:hAnsi="微软雅黑"/>
          <w:sz w:val="24"/>
          <w:szCs w:val="24"/>
        </w:rPr>
        <w:t>（二十六）纳税人提供技术转让、技术开发和与之相关的技术咨询、技术服务。</w:t>
      </w:r>
    </w:p>
    <w:p w:rsidR="004F663F" w:rsidRPr="00E03AC5" w:rsidRDefault="004F663F" w:rsidP="006C6DD0">
      <w:pPr>
        <w:spacing w:after="0"/>
        <w:ind w:firstLineChars="150" w:firstLine="360"/>
        <w:rPr>
          <w:rFonts w:ascii="微软雅黑" w:hAnsi="微软雅黑"/>
          <w:sz w:val="24"/>
          <w:szCs w:val="24"/>
        </w:rPr>
      </w:pPr>
      <w:r w:rsidRPr="00E03AC5">
        <w:rPr>
          <w:rFonts w:ascii="微软雅黑" w:hAnsi="微软雅黑"/>
          <w:sz w:val="24"/>
          <w:szCs w:val="24"/>
        </w:rPr>
        <w:t>1.技术转让、技术开发，是指《销售服务、无形资产、不动产注释》中“转让技术”、“研发服务”范围内的业务活动。技术咨询，是指就特定技术项目提供可行性论证、技术预测、专题技术调查、分析评价报告等业务活动。</w:t>
      </w:r>
    </w:p>
    <w:p w:rsidR="004F663F" w:rsidRPr="00E03AC5" w:rsidRDefault="004F663F" w:rsidP="006C6DD0">
      <w:pPr>
        <w:spacing w:after="0"/>
        <w:ind w:firstLineChars="150" w:firstLine="360"/>
        <w:rPr>
          <w:rFonts w:ascii="微软雅黑" w:hAnsi="微软雅黑"/>
          <w:sz w:val="24"/>
          <w:szCs w:val="24"/>
        </w:rPr>
      </w:pPr>
      <w:r w:rsidRPr="00E03AC5">
        <w:rPr>
          <w:rFonts w:ascii="微软雅黑" w:hAnsi="微软雅黑"/>
          <w:sz w:val="24"/>
          <w:szCs w:val="24"/>
        </w:rPr>
        <w:t>与技术转让、技术开发相关的技术咨询、技术服务，是指转让方（或者受托方）根据技术转让或者开发合同的规定，为帮助受让方（或者委托方）掌握所转让（或者委托开发）的技术，而提供的技术咨询、技术服务业务，且这部分技术咨询、技术服务的价款与技术转让或者技术开发的价款应当在同一张发票上开具。</w:t>
      </w:r>
    </w:p>
    <w:p w:rsidR="004F663F" w:rsidRPr="00E03AC5" w:rsidRDefault="004F663F" w:rsidP="006C6DD0">
      <w:pPr>
        <w:spacing w:after="0"/>
        <w:ind w:firstLineChars="150" w:firstLine="360"/>
        <w:rPr>
          <w:rFonts w:ascii="微软雅黑" w:hAnsi="微软雅黑"/>
          <w:sz w:val="24"/>
          <w:szCs w:val="24"/>
        </w:rPr>
      </w:pPr>
      <w:r w:rsidRPr="00E03AC5">
        <w:rPr>
          <w:rFonts w:ascii="微软雅黑" w:hAnsi="微软雅黑"/>
          <w:sz w:val="24"/>
          <w:szCs w:val="24"/>
        </w:rPr>
        <w:t>2.备案程序。试点纳税人申请免征增值税时，须持技术转让、开发的书面合同，到纳税人所在地省级科技主管部门进行认定，并持有关的书面合同和科技主管部门审核意见证明文件报主管税务机关备查。</w:t>
      </w:r>
    </w:p>
    <w:p w:rsidR="004F663F" w:rsidRPr="004F663F" w:rsidRDefault="004F663F" w:rsidP="006C6DD0">
      <w:pPr>
        <w:pStyle w:val="2"/>
        <w:spacing w:before="0" w:after="0" w:line="240" w:lineRule="auto"/>
        <w:rPr>
          <w:rFonts w:ascii="微软雅黑" w:eastAsia="微软雅黑" w:hAnsi="微软雅黑"/>
          <w:sz w:val="24"/>
          <w:szCs w:val="24"/>
        </w:rPr>
      </w:pPr>
      <w:bookmarkStart w:id="71" w:name="_Toc30352392"/>
      <w:r w:rsidRPr="004F663F">
        <w:rPr>
          <w:rFonts w:ascii="微软雅黑" w:eastAsia="微软雅黑" w:hAnsi="微软雅黑" w:hint="eastAsia"/>
          <w:sz w:val="24"/>
          <w:szCs w:val="24"/>
        </w:rPr>
        <w:t>（二）、《</w:t>
      </w:r>
      <w:r w:rsidRPr="004F663F">
        <w:rPr>
          <w:rFonts w:ascii="微软雅黑" w:eastAsia="微软雅黑" w:hAnsi="微软雅黑"/>
          <w:sz w:val="24"/>
          <w:szCs w:val="24"/>
        </w:rPr>
        <w:t>销售服务、无形资产、不动产注释</w:t>
      </w:r>
      <w:r w:rsidRPr="004F663F">
        <w:rPr>
          <w:rFonts w:ascii="微软雅黑" w:eastAsia="微软雅黑" w:hAnsi="微软雅黑" w:hint="eastAsia"/>
          <w:sz w:val="24"/>
          <w:szCs w:val="24"/>
        </w:rPr>
        <w:t>》（</w:t>
      </w:r>
      <w:r w:rsidRPr="004F663F">
        <w:rPr>
          <w:rFonts w:ascii="微软雅黑" w:eastAsia="微软雅黑" w:hAnsi="微软雅黑"/>
          <w:sz w:val="24"/>
          <w:szCs w:val="24"/>
        </w:rPr>
        <w:t>财税〔2016〕36号</w:t>
      </w:r>
      <w:r w:rsidRPr="004F663F">
        <w:rPr>
          <w:rFonts w:ascii="微软雅黑" w:eastAsia="微软雅黑" w:hAnsi="微软雅黑" w:hint="eastAsia"/>
          <w:sz w:val="24"/>
          <w:szCs w:val="24"/>
        </w:rPr>
        <w:t>）</w:t>
      </w:r>
      <w:bookmarkEnd w:id="71"/>
    </w:p>
    <w:p w:rsidR="004F663F" w:rsidRPr="00E03AC5" w:rsidRDefault="004F663F" w:rsidP="006C6DD0">
      <w:pPr>
        <w:spacing w:after="0"/>
        <w:ind w:firstLineChars="150" w:firstLine="360"/>
        <w:rPr>
          <w:rFonts w:ascii="微软雅黑" w:hAnsi="微软雅黑"/>
          <w:sz w:val="24"/>
          <w:szCs w:val="24"/>
        </w:rPr>
      </w:pPr>
      <w:r w:rsidRPr="00E03AC5">
        <w:rPr>
          <w:rFonts w:ascii="微软雅黑" w:hAnsi="微软雅黑"/>
          <w:sz w:val="24"/>
          <w:szCs w:val="24"/>
        </w:rPr>
        <w:t>一、销售服务</w:t>
      </w:r>
    </w:p>
    <w:p w:rsidR="00E03AC5" w:rsidRPr="00E03AC5" w:rsidRDefault="00E03AC5" w:rsidP="006C6DD0">
      <w:pPr>
        <w:spacing w:after="0"/>
        <w:ind w:firstLineChars="150" w:firstLine="360"/>
        <w:rPr>
          <w:rFonts w:ascii="微软雅黑" w:hAnsi="微软雅黑"/>
          <w:sz w:val="24"/>
          <w:szCs w:val="24"/>
        </w:rPr>
      </w:pPr>
      <w:r w:rsidRPr="00E03AC5">
        <w:rPr>
          <w:rFonts w:ascii="微软雅黑" w:hAnsi="微软雅黑" w:hint="eastAsia"/>
          <w:sz w:val="24"/>
          <w:szCs w:val="24"/>
        </w:rPr>
        <w:t>（</w:t>
      </w:r>
      <w:r w:rsidR="004F663F" w:rsidRPr="00E03AC5">
        <w:rPr>
          <w:rFonts w:ascii="微软雅黑" w:hAnsi="微软雅黑"/>
          <w:sz w:val="24"/>
          <w:szCs w:val="24"/>
        </w:rPr>
        <w:t>六）现代服务。</w:t>
      </w:r>
    </w:p>
    <w:p w:rsidR="004F663F" w:rsidRPr="00E03AC5" w:rsidRDefault="004F663F" w:rsidP="006C6DD0">
      <w:pPr>
        <w:spacing w:after="0"/>
        <w:ind w:firstLineChars="150" w:firstLine="360"/>
        <w:rPr>
          <w:rFonts w:ascii="微软雅黑" w:hAnsi="微软雅黑"/>
          <w:sz w:val="24"/>
          <w:szCs w:val="24"/>
        </w:rPr>
      </w:pPr>
      <w:r w:rsidRPr="00E03AC5">
        <w:rPr>
          <w:rFonts w:ascii="微软雅黑" w:hAnsi="微软雅黑"/>
          <w:sz w:val="24"/>
          <w:szCs w:val="24"/>
        </w:rPr>
        <w:t>1.研发和技术服务。〔1〕研发服务，也称技术开发服务，是指就新技术、新产品、新工艺或者新材料及其系统进行研究与试验开发的业务活动。</w:t>
      </w:r>
    </w:p>
    <w:p w:rsidR="00E03AC5" w:rsidRPr="00E03AC5" w:rsidRDefault="00E03AC5" w:rsidP="006C6DD0">
      <w:pPr>
        <w:spacing w:after="0"/>
        <w:ind w:firstLineChars="150" w:firstLine="360"/>
        <w:rPr>
          <w:rFonts w:ascii="微软雅黑" w:hAnsi="微软雅黑"/>
          <w:sz w:val="24"/>
          <w:szCs w:val="24"/>
        </w:rPr>
      </w:pPr>
      <w:r w:rsidRPr="00E03AC5">
        <w:rPr>
          <w:rFonts w:ascii="微软雅黑" w:hAnsi="微软雅黑"/>
          <w:sz w:val="24"/>
          <w:szCs w:val="24"/>
        </w:rPr>
        <w:t>2.信息技术服务。〔1〕软件服务，是指提供软件开发服务、软件维护服务、软件测试服务的业务活动。</w:t>
      </w:r>
    </w:p>
    <w:p w:rsidR="00E03AC5" w:rsidRPr="00E03AC5" w:rsidRDefault="00E03AC5" w:rsidP="006C6DD0">
      <w:pPr>
        <w:spacing w:after="0"/>
        <w:ind w:firstLineChars="150" w:firstLine="360"/>
        <w:rPr>
          <w:rFonts w:ascii="微软雅黑" w:hAnsi="微软雅黑"/>
          <w:sz w:val="24"/>
          <w:szCs w:val="24"/>
        </w:rPr>
      </w:pPr>
      <w:r w:rsidRPr="00E03AC5">
        <w:rPr>
          <w:rFonts w:ascii="微软雅黑" w:hAnsi="微软雅黑"/>
          <w:sz w:val="24"/>
          <w:szCs w:val="24"/>
        </w:rPr>
        <w:t>二、销售无形资产</w:t>
      </w:r>
    </w:p>
    <w:p w:rsidR="00E03AC5" w:rsidRPr="00E03AC5" w:rsidRDefault="00E03AC5" w:rsidP="006C6DD0">
      <w:pPr>
        <w:spacing w:after="0"/>
        <w:ind w:firstLineChars="150" w:firstLine="360"/>
        <w:rPr>
          <w:rFonts w:ascii="微软雅黑" w:hAnsi="微软雅黑"/>
          <w:sz w:val="24"/>
          <w:szCs w:val="24"/>
        </w:rPr>
      </w:pPr>
      <w:r w:rsidRPr="00E03AC5">
        <w:rPr>
          <w:rFonts w:ascii="微软雅黑" w:hAnsi="微软雅黑"/>
          <w:sz w:val="24"/>
          <w:szCs w:val="24"/>
        </w:rPr>
        <w:t>销售无形资产，是指转让无形资产所有权或者使用权的业务活动。无形资产，是指不具实物形态，但能带来经济利益的资产，包括技术、商标、著作权、商誉、自然资源使用权和其他权益性无形资产。</w:t>
      </w:r>
    </w:p>
    <w:p w:rsidR="00E03AC5" w:rsidRPr="00E03AC5" w:rsidRDefault="00E03AC5" w:rsidP="006C6DD0">
      <w:pPr>
        <w:spacing w:after="0"/>
        <w:ind w:firstLineChars="150" w:firstLine="360"/>
        <w:rPr>
          <w:rFonts w:ascii="微软雅黑" w:hAnsi="微软雅黑"/>
          <w:b/>
          <w:sz w:val="24"/>
          <w:szCs w:val="24"/>
        </w:rPr>
      </w:pPr>
      <w:r w:rsidRPr="00E03AC5">
        <w:rPr>
          <w:rFonts w:ascii="微软雅黑" w:hAnsi="微软雅黑"/>
          <w:sz w:val="24"/>
          <w:szCs w:val="24"/>
        </w:rPr>
        <w:t>技术，包括专利技术和非专利技术。</w:t>
      </w:r>
    </w:p>
    <w:sectPr w:rsidR="00E03AC5" w:rsidRPr="00E03AC5" w:rsidSect="004358AB">
      <w:footerReference w:type="default" r:id="rId3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306" w:rsidRDefault="001E1306" w:rsidP="006C6DD0">
      <w:pPr>
        <w:spacing w:after="0"/>
      </w:pPr>
      <w:r>
        <w:separator/>
      </w:r>
    </w:p>
  </w:endnote>
  <w:endnote w:type="continuationSeparator" w:id="0">
    <w:p w:rsidR="001E1306" w:rsidRDefault="001E1306" w:rsidP="006C6DD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叶根友毛笔行书2.0版">
    <w:panose1 w:val="02010601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7617"/>
      <w:docPartObj>
        <w:docPartGallery w:val="Page Numbers (Bottom of Page)"/>
        <w:docPartUnique/>
      </w:docPartObj>
    </w:sdtPr>
    <w:sdtContent>
      <w:p w:rsidR="006C6DD0" w:rsidRDefault="006C6DD0">
        <w:pPr>
          <w:pStyle w:val="a8"/>
        </w:pPr>
        <w:fldSimple w:instr=" PAGE   \* MERGEFORMAT ">
          <w:r w:rsidR="001E1306" w:rsidRPr="001E1306">
            <w:rPr>
              <w:noProof/>
              <w:lang w:val="zh-CN"/>
            </w:rPr>
            <w:t>1</w:t>
          </w:r>
        </w:fldSimple>
      </w:p>
    </w:sdtContent>
  </w:sdt>
  <w:p w:rsidR="006C6DD0" w:rsidRDefault="006C6DD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306" w:rsidRDefault="001E1306" w:rsidP="006C6DD0">
      <w:pPr>
        <w:spacing w:after="0"/>
      </w:pPr>
      <w:r>
        <w:separator/>
      </w:r>
    </w:p>
  </w:footnote>
  <w:footnote w:type="continuationSeparator" w:id="0">
    <w:p w:rsidR="001E1306" w:rsidRDefault="001E1306" w:rsidP="006C6DD0">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characterSpacingControl w:val="doNotCompress"/>
  <w:savePreviewPicture/>
  <w:footnotePr>
    <w:footnote w:id="-1"/>
    <w:footnote w:id="0"/>
  </w:footnotePr>
  <w:endnotePr>
    <w:endnote w:id="-1"/>
    <w:endnote w:id="0"/>
  </w:endnotePr>
  <w:compat>
    <w:useFELayout/>
  </w:compat>
  <w:rsids>
    <w:rsidRoot w:val="00D31D50"/>
    <w:rsid w:val="000A4CBF"/>
    <w:rsid w:val="001B5C58"/>
    <w:rsid w:val="001E1306"/>
    <w:rsid w:val="00251930"/>
    <w:rsid w:val="00323B43"/>
    <w:rsid w:val="003D37D8"/>
    <w:rsid w:val="00426133"/>
    <w:rsid w:val="004358AB"/>
    <w:rsid w:val="004A7899"/>
    <w:rsid w:val="004F663F"/>
    <w:rsid w:val="0050032C"/>
    <w:rsid w:val="005255CD"/>
    <w:rsid w:val="00577ACB"/>
    <w:rsid w:val="005E42FC"/>
    <w:rsid w:val="00641228"/>
    <w:rsid w:val="006C6DD0"/>
    <w:rsid w:val="006D232E"/>
    <w:rsid w:val="0076520F"/>
    <w:rsid w:val="00813044"/>
    <w:rsid w:val="00825268"/>
    <w:rsid w:val="00841FDF"/>
    <w:rsid w:val="0087282E"/>
    <w:rsid w:val="00872AAB"/>
    <w:rsid w:val="00891655"/>
    <w:rsid w:val="008B7726"/>
    <w:rsid w:val="008C17FD"/>
    <w:rsid w:val="00933F26"/>
    <w:rsid w:val="00946A34"/>
    <w:rsid w:val="00977574"/>
    <w:rsid w:val="009A13E4"/>
    <w:rsid w:val="009A6527"/>
    <w:rsid w:val="009D4640"/>
    <w:rsid w:val="009E3332"/>
    <w:rsid w:val="00A0103D"/>
    <w:rsid w:val="00AB4590"/>
    <w:rsid w:val="00B67AF9"/>
    <w:rsid w:val="00BB43AC"/>
    <w:rsid w:val="00C2775B"/>
    <w:rsid w:val="00C42CEC"/>
    <w:rsid w:val="00C71234"/>
    <w:rsid w:val="00C739C3"/>
    <w:rsid w:val="00C9269C"/>
    <w:rsid w:val="00CA3E24"/>
    <w:rsid w:val="00D25AB4"/>
    <w:rsid w:val="00D31D50"/>
    <w:rsid w:val="00E03AC5"/>
    <w:rsid w:val="00E13BC5"/>
    <w:rsid w:val="00EA4180"/>
    <w:rsid w:val="00F74598"/>
    <w:rsid w:val="00FA562B"/>
    <w:rsid w:val="00FB4654"/>
    <w:rsid w:val="00FD03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uiPriority w:val="9"/>
    <w:qFormat/>
    <w:rsid w:val="009D464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9D464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72AAB"/>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F7459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FB4654"/>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6D232E"/>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D4640"/>
    <w:rPr>
      <w:rFonts w:ascii="Tahoma" w:hAnsi="Tahoma"/>
      <w:b/>
      <w:bCs/>
      <w:kern w:val="44"/>
      <w:sz w:val="44"/>
      <w:szCs w:val="44"/>
    </w:rPr>
  </w:style>
  <w:style w:type="character" w:customStyle="1" w:styleId="2Char">
    <w:name w:val="标题 2 Char"/>
    <w:basedOn w:val="a0"/>
    <w:link w:val="2"/>
    <w:uiPriority w:val="9"/>
    <w:rsid w:val="009D4640"/>
    <w:rPr>
      <w:rFonts w:asciiTheme="majorHAnsi" w:eastAsiaTheme="majorEastAsia" w:hAnsiTheme="majorHAnsi" w:cstheme="majorBidi"/>
      <w:b/>
      <w:bCs/>
      <w:sz w:val="32"/>
      <w:szCs w:val="32"/>
    </w:rPr>
  </w:style>
  <w:style w:type="character" w:customStyle="1" w:styleId="2Char0">
    <w:name w:val="样式 标题 2 + 四号 Char"/>
    <w:basedOn w:val="2Char"/>
    <w:link w:val="20"/>
    <w:locked/>
    <w:rsid w:val="009D4640"/>
    <w:rPr>
      <w:rFonts w:ascii="Arial" w:eastAsia="黑体" w:hAnsi="Arial" w:cs="Arial"/>
      <w:kern w:val="2"/>
      <w:sz w:val="28"/>
    </w:rPr>
  </w:style>
  <w:style w:type="paragraph" w:customStyle="1" w:styleId="20">
    <w:name w:val="样式 标题 2 + 四号"/>
    <w:basedOn w:val="2"/>
    <w:link w:val="2Char0"/>
    <w:rsid w:val="009D4640"/>
    <w:pPr>
      <w:widowControl w:val="0"/>
      <w:adjustRightInd/>
      <w:snapToGrid/>
      <w:spacing w:line="412" w:lineRule="auto"/>
      <w:jc w:val="center"/>
    </w:pPr>
    <w:rPr>
      <w:rFonts w:ascii="Arial" w:eastAsia="黑体" w:hAnsi="Arial" w:cs="Arial"/>
      <w:kern w:val="2"/>
      <w:sz w:val="28"/>
    </w:rPr>
  </w:style>
  <w:style w:type="character" w:styleId="a3">
    <w:name w:val="Strong"/>
    <w:basedOn w:val="a0"/>
    <w:uiPriority w:val="22"/>
    <w:qFormat/>
    <w:rsid w:val="00EA4180"/>
    <w:rPr>
      <w:b/>
      <w:bCs/>
    </w:rPr>
  </w:style>
  <w:style w:type="paragraph" w:customStyle="1" w:styleId="SBBT2">
    <w:name w:val="SBBT2"/>
    <w:basedOn w:val="a"/>
    <w:rsid w:val="00E13BC5"/>
    <w:pPr>
      <w:widowControl w:val="0"/>
      <w:tabs>
        <w:tab w:val="center" w:pos="6521"/>
      </w:tabs>
      <w:adjustRightInd/>
      <w:snapToGrid/>
      <w:spacing w:after="0" w:line="360" w:lineRule="auto"/>
      <w:outlineLvl w:val="0"/>
    </w:pPr>
    <w:rPr>
      <w:rFonts w:ascii="宋体" w:eastAsia="宋体" w:hAnsi="宋体" w:cs="宋体"/>
      <w:b/>
      <w:bCs/>
      <w:sz w:val="28"/>
      <w:szCs w:val="28"/>
    </w:rPr>
  </w:style>
  <w:style w:type="paragraph" w:customStyle="1" w:styleId="SBBL1">
    <w:name w:val="SBBL1"/>
    <w:basedOn w:val="1"/>
    <w:rsid w:val="00E13BC5"/>
    <w:pPr>
      <w:widowControl w:val="0"/>
      <w:adjustRightInd/>
      <w:snapToGrid/>
      <w:spacing w:beforeLines="100" w:afterLines="150" w:line="360" w:lineRule="auto"/>
      <w:jc w:val="center"/>
    </w:pPr>
    <w:rPr>
      <w:rFonts w:ascii="方正小标宋简体" w:eastAsia="方正小标宋简体" w:hAnsi="宋体" w:cs="宋体"/>
      <w:b w:val="0"/>
      <w:bCs w:val="0"/>
      <w:sz w:val="28"/>
      <w:szCs w:val="28"/>
    </w:rPr>
  </w:style>
  <w:style w:type="paragraph" w:customStyle="1" w:styleId="SBBZW">
    <w:name w:val="SBBZW"/>
    <w:basedOn w:val="a"/>
    <w:rsid w:val="00E13BC5"/>
    <w:pPr>
      <w:widowControl w:val="0"/>
      <w:adjustRightInd/>
      <w:snapToGrid/>
      <w:spacing w:after="0" w:line="360" w:lineRule="auto"/>
      <w:ind w:firstLineChars="200" w:firstLine="480"/>
      <w:jc w:val="both"/>
    </w:pPr>
    <w:rPr>
      <w:rFonts w:ascii="宋体" w:eastAsia="宋体" w:hAnsi="宋体" w:cs="Times New Roman"/>
      <w:kern w:val="2"/>
      <w:sz w:val="24"/>
      <w:szCs w:val="24"/>
    </w:rPr>
  </w:style>
  <w:style w:type="paragraph" w:customStyle="1" w:styleId="SBBL2">
    <w:name w:val="SBBL2"/>
    <w:basedOn w:val="a"/>
    <w:rsid w:val="00E13BC5"/>
    <w:pPr>
      <w:widowControl w:val="0"/>
      <w:adjustRightInd/>
      <w:snapToGrid/>
      <w:spacing w:after="0" w:line="360" w:lineRule="auto"/>
      <w:ind w:firstLineChars="200" w:firstLine="200"/>
      <w:outlineLvl w:val="1"/>
    </w:pPr>
    <w:rPr>
      <w:rFonts w:ascii="宋体" w:eastAsia="宋体" w:hAnsi="宋体" w:cs="Calibri"/>
      <w:b/>
      <w:kern w:val="2"/>
      <w:sz w:val="24"/>
      <w:szCs w:val="24"/>
    </w:rPr>
  </w:style>
  <w:style w:type="character" w:styleId="a4">
    <w:name w:val="Hyperlink"/>
    <w:basedOn w:val="a0"/>
    <w:uiPriority w:val="99"/>
    <w:unhideWhenUsed/>
    <w:rsid w:val="00C2775B"/>
    <w:rPr>
      <w:color w:val="CC0000"/>
      <w:u w:val="single"/>
    </w:rPr>
  </w:style>
  <w:style w:type="character" w:customStyle="1" w:styleId="3Char">
    <w:name w:val="标题 3 Char"/>
    <w:basedOn w:val="a0"/>
    <w:link w:val="3"/>
    <w:uiPriority w:val="9"/>
    <w:rsid w:val="00872AAB"/>
    <w:rPr>
      <w:rFonts w:ascii="Tahoma" w:hAnsi="Tahoma"/>
      <w:b/>
      <w:bCs/>
      <w:sz w:val="32"/>
      <w:szCs w:val="32"/>
    </w:rPr>
  </w:style>
  <w:style w:type="character" w:customStyle="1" w:styleId="4Char">
    <w:name w:val="标题 4 Char"/>
    <w:basedOn w:val="a0"/>
    <w:link w:val="4"/>
    <w:uiPriority w:val="9"/>
    <w:rsid w:val="00F74598"/>
    <w:rPr>
      <w:rFonts w:asciiTheme="majorHAnsi" w:eastAsiaTheme="majorEastAsia" w:hAnsiTheme="majorHAnsi" w:cstheme="majorBidi"/>
      <w:b/>
      <w:bCs/>
      <w:sz w:val="28"/>
      <w:szCs w:val="28"/>
    </w:rPr>
  </w:style>
  <w:style w:type="paragraph" w:styleId="10">
    <w:name w:val="toc 1"/>
    <w:basedOn w:val="a"/>
    <w:next w:val="a"/>
    <w:autoRedefine/>
    <w:uiPriority w:val="39"/>
    <w:unhideWhenUsed/>
    <w:rsid w:val="00933F26"/>
    <w:pPr>
      <w:spacing w:before="240" w:after="120"/>
    </w:pPr>
    <w:rPr>
      <w:rFonts w:asciiTheme="minorHAnsi" w:hAnsiTheme="minorHAnsi"/>
      <w:b/>
      <w:bCs/>
      <w:sz w:val="20"/>
      <w:szCs w:val="20"/>
    </w:rPr>
  </w:style>
  <w:style w:type="paragraph" w:styleId="21">
    <w:name w:val="toc 2"/>
    <w:basedOn w:val="a"/>
    <w:next w:val="a"/>
    <w:autoRedefine/>
    <w:uiPriority w:val="39"/>
    <w:unhideWhenUsed/>
    <w:rsid w:val="00933F26"/>
    <w:pPr>
      <w:spacing w:before="120" w:after="0"/>
      <w:ind w:left="220"/>
    </w:pPr>
    <w:rPr>
      <w:rFonts w:asciiTheme="minorHAnsi" w:hAnsiTheme="minorHAnsi"/>
      <w:i/>
      <w:iCs/>
      <w:sz w:val="20"/>
      <w:szCs w:val="20"/>
    </w:rPr>
  </w:style>
  <w:style w:type="paragraph" w:styleId="30">
    <w:name w:val="toc 3"/>
    <w:basedOn w:val="a"/>
    <w:next w:val="a"/>
    <w:autoRedefine/>
    <w:uiPriority w:val="39"/>
    <w:unhideWhenUsed/>
    <w:rsid w:val="00933F26"/>
    <w:pPr>
      <w:spacing w:after="0"/>
      <w:ind w:left="440"/>
    </w:pPr>
    <w:rPr>
      <w:rFonts w:asciiTheme="minorHAnsi" w:hAnsiTheme="minorHAnsi"/>
      <w:sz w:val="20"/>
      <w:szCs w:val="20"/>
    </w:rPr>
  </w:style>
  <w:style w:type="paragraph" w:styleId="40">
    <w:name w:val="toc 4"/>
    <w:basedOn w:val="a"/>
    <w:next w:val="a"/>
    <w:autoRedefine/>
    <w:uiPriority w:val="39"/>
    <w:unhideWhenUsed/>
    <w:rsid w:val="00933F26"/>
    <w:pPr>
      <w:spacing w:after="0"/>
      <w:ind w:left="660"/>
    </w:pPr>
    <w:rPr>
      <w:rFonts w:asciiTheme="minorHAnsi" w:hAnsiTheme="minorHAnsi"/>
      <w:sz w:val="20"/>
      <w:szCs w:val="20"/>
    </w:rPr>
  </w:style>
  <w:style w:type="paragraph" w:styleId="50">
    <w:name w:val="toc 5"/>
    <w:basedOn w:val="a"/>
    <w:next w:val="a"/>
    <w:autoRedefine/>
    <w:uiPriority w:val="39"/>
    <w:unhideWhenUsed/>
    <w:rsid w:val="00933F26"/>
    <w:pPr>
      <w:spacing w:after="0"/>
      <w:ind w:left="880"/>
    </w:pPr>
    <w:rPr>
      <w:rFonts w:asciiTheme="minorHAnsi" w:hAnsiTheme="minorHAnsi"/>
      <w:sz w:val="20"/>
      <w:szCs w:val="20"/>
    </w:rPr>
  </w:style>
  <w:style w:type="paragraph" w:styleId="60">
    <w:name w:val="toc 6"/>
    <w:basedOn w:val="a"/>
    <w:next w:val="a"/>
    <w:autoRedefine/>
    <w:uiPriority w:val="39"/>
    <w:unhideWhenUsed/>
    <w:rsid w:val="00933F26"/>
    <w:pPr>
      <w:spacing w:after="0"/>
      <w:ind w:left="1100"/>
    </w:pPr>
    <w:rPr>
      <w:rFonts w:asciiTheme="minorHAnsi" w:hAnsiTheme="minorHAnsi"/>
      <w:sz w:val="20"/>
      <w:szCs w:val="20"/>
    </w:rPr>
  </w:style>
  <w:style w:type="paragraph" w:styleId="7">
    <w:name w:val="toc 7"/>
    <w:basedOn w:val="a"/>
    <w:next w:val="a"/>
    <w:autoRedefine/>
    <w:uiPriority w:val="39"/>
    <w:unhideWhenUsed/>
    <w:rsid w:val="00933F26"/>
    <w:pPr>
      <w:spacing w:after="0"/>
      <w:ind w:left="1320"/>
    </w:pPr>
    <w:rPr>
      <w:rFonts w:asciiTheme="minorHAnsi" w:hAnsiTheme="minorHAnsi"/>
      <w:sz w:val="20"/>
      <w:szCs w:val="20"/>
    </w:rPr>
  </w:style>
  <w:style w:type="paragraph" w:styleId="8">
    <w:name w:val="toc 8"/>
    <w:basedOn w:val="a"/>
    <w:next w:val="a"/>
    <w:autoRedefine/>
    <w:uiPriority w:val="39"/>
    <w:unhideWhenUsed/>
    <w:rsid w:val="00933F26"/>
    <w:pPr>
      <w:spacing w:after="0"/>
      <w:ind w:left="1540"/>
    </w:pPr>
    <w:rPr>
      <w:rFonts w:asciiTheme="minorHAnsi" w:hAnsiTheme="minorHAnsi"/>
      <w:sz w:val="20"/>
      <w:szCs w:val="20"/>
    </w:rPr>
  </w:style>
  <w:style w:type="paragraph" w:styleId="9">
    <w:name w:val="toc 9"/>
    <w:basedOn w:val="a"/>
    <w:next w:val="a"/>
    <w:autoRedefine/>
    <w:uiPriority w:val="39"/>
    <w:unhideWhenUsed/>
    <w:rsid w:val="00933F26"/>
    <w:pPr>
      <w:spacing w:after="0"/>
      <w:ind w:left="1760"/>
    </w:pPr>
    <w:rPr>
      <w:rFonts w:asciiTheme="minorHAnsi" w:hAnsiTheme="minorHAnsi"/>
      <w:sz w:val="20"/>
      <w:szCs w:val="20"/>
    </w:rPr>
  </w:style>
  <w:style w:type="character" w:customStyle="1" w:styleId="5Char">
    <w:name w:val="标题 5 Char"/>
    <w:basedOn w:val="a0"/>
    <w:link w:val="5"/>
    <w:uiPriority w:val="9"/>
    <w:rsid w:val="00FB4654"/>
    <w:rPr>
      <w:rFonts w:ascii="Tahoma" w:hAnsi="Tahoma"/>
      <w:b/>
      <w:bCs/>
      <w:sz w:val="28"/>
      <w:szCs w:val="28"/>
    </w:rPr>
  </w:style>
  <w:style w:type="character" w:customStyle="1" w:styleId="6Char">
    <w:name w:val="标题 6 Char"/>
    <w:basedOn w:val="a0"/>
    <w:link w:val="6"/>
    <w:uiPriority w:val="9"/>
    <w:rsid w:val="006D232E"/>
    <w:rPr>
      <w:rFonts w:asciiTheme="majorHAnsi" w:eastAsiaTheme="majorEastAsia" w:hAnsiTheme="majorHAnsi" w:cstheme="majorBidi"/>
      <w:b/>
      <w:bCs/>
      <w:sz w:val="24"/>
      <w:szCs w:val="24"/>
    </w:rPr>
  </w:style>
  <w:style w:type="paragraph" w:styleId="a5">
    <w:name w:val="Normal (Web)"/>
    <w:basedOn w:val="a"/>
    <w:uiPriority w:val="99"/>
    <w:unhideWhenUsed/>
    <w:rsid w:val="00251930"/>
    <w:pPr>
      <w:adjustRightInd/>
      <w:snapToGrid/>
      <w:spacing w:before="100" w:beforeAutospacing="1" w:after="100" w:afterAutospacing="1"/>
    </w:pPr>
    <w:rPr>
      <w:rFonts w:ascii="宋体" w:eastAsia="宋体" w:hAnsi="宋体" w:cs="宋体"/>
      <w:sz w:val="24"/>
      <w:szCs w:val="24"/>
    </w:rPr>
  </w:style>
  <w:style w:type="character" w:customStyle="1" w:styleId="Char">
    <w:name w:val="标题 Char"/>
    <w:basedOn w:val="a0"/>
    <w:link w:val="a6"/>
    <w:rsid w:val="004F663F"/>
    <w:rPr>
      <w:rFonts w:ascii="Cambria" w:eastAsia="宋体" w:hAnsi="Cambria"/>
      <w:b/>
      <w:bCs/>
      <w:kern w:val="2"/>
      <w:sz w:val="32"/>
      <w:szCs w:val="32"/>
    </w:rPr>
  </w:style>
  <w:style w:type="paragraph" w:styleId="a6">
    <w:name w:val="Title"/>
    <w:basedOn w:val="a"/>
    <w:next w:val="a"/>
    <w:link w:val="Char"/>
    <w:qFormat/>
    <w:rsid w:val="004F663F"/>
    <w:pPr>
      <w:widowControl w:val="0"/>
      <w:adjustRightInd/>
      <w:snapToGrid/>
      <w:spacing w:before="240" w:after="60"/>
      <w:jc w:val="center"/>
      <w:outlineLvl w:val="0"/>
    </w:pPr>
    <w:rPr>
      <w:rFonts w:ascii="Cambria" w:eastAsia="宋体" w:hAnsi="Cambria"/>
      <w:b/>
      <w:bCs/>
      <w:kern w:val="2"/>
      <w:sz w:val="32"/>
      <w:szCs w:val="32"/>
    </w:rPr>
  </w:style>
  <w:style w:type="character" w:customStyle="1" w:styleId="Char1">
    <w:name w:val="标题 Char1"/>
    <w:basedOn w:val="a0"/>
    <w:link w:val="a6"/>
    <w:uiPriority w:val="10"/>
    <w:rsid w:val="004F663F"/>
    <w:rPr>
      <w:rFonts w:asciiTheme="majorHAnsi" w:eastAsia="宋体" w:hAnsiTheme="majorHAnsi" w:cstheme="majorBidi"/>
      <w:b/>
      <w:bCs/>
      <w:sz w:val="32"/>
      <w:szCs w:val="32"/>
    </w:rPr>
  </w:style>
  <w:style w:type="paragraph" w:styleId="a7">
    <w:name w:val="header"/>
    <w:basedOn w:val="a"/>
    <w:link w:val="Char0"/>
    <w:uiPriority w:val="99"/>
    <w:semiHidden/>
    <w:unhideWhenUsed/>
    <w:rsid w:val="006C6DD0"/>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7"/>
    <w:uiPriority w:val="99"/>
    <w:semiHidden/>
    <w:rsid w:val="006C6DD0"/>
    <w:rPr>
      <w:rFonts w:ascii="Tahoma" w:hAnsi="Tahoma"/>
      <w:sz w:val="18"/>
      <w:szCs w:val="18"/>
    </w:rPr>
  </w:style>
  <w:style w:type="paragraph" w:styleId="a8">
    <w:name w:val="footer"/>
    <w:basedOn w:val="a"/>
    <w:link w:val="Char2"/>
    <w:uiPriority w:val="99"/>
    <w:unhideWhenUsed/>
    <w:rsid w:val="006C6DD0"/>
    <w:pPr>
      <w:tabs>
        <w:tab w:val="center" w:pos="4153"/>
        <w:tab w:val="right" w:pos="8306"/>
      </w:tabs>
    </w:pPr>
    <w:rPr>
      <w:sz w:val="18"/>
      <w:szCs w:val="18"/>
    </w:rPr>
  </w:style>
  <w:style w:type="character" w:customStyle="1" w:styleId="Char2">
    <w:name w:val="页脚 Char"/>
    <w:basedOn w:val="a0"/>
    <w:link w:val="a8"/>
    <w:uiPriority w:val="99"/>
    <w:rsid w:val="006C6DD0"/>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22967269">
      <w:bodyDiv w:val="1"/>
      <w:marLeft w:val="0"/>
      <w:marRight w:val="0"/>
      <w:marTop w:val="0"/>
      <w:marBottom w:val="0"/>
      <w:divBdr>
        <w:top w:val="none" w:sz="0" w:space="0" w:color="auto"/>
        <w:left w:val="none" w:sz="0" w:space="0" w:color="auto"/>
        <w:bottom w:val="none" w:sz="0" w:space="0" w:color="auto"/>
        <w:right w:val="none" w:sz="0" w:space="0" w:color="auto"/>
      </w:divBdr>
    </w:div>
    <w:div w:id="349647619">
      <w:bodyDiv w:val="1"/>
      <w:marLeft w:val="0"/>
      <w:marRight w:val="0"/>
      <w:marTop w:val="0"/>
      <w:marBottom w:val="0"/>
      <w:divBdr>
        <w:top w:val="none" w:sz="0" w:space="0" w:color="auto"/>
        <w:left w:val="none" w:sz="0" w:space="0" w:color="auto"/>
        <w:bottom w:val="none" w:sz="0" w:space="0" w:color="auto"/>
        <w:right w:val="none" w:sz="0" w:space="0" w:color="auto"/>
      </w:divBdr>
      <w:divsChild>
        <w:div w:id="1207184744">
          <w:marLeft w:val="0"/>
          <w:marRight w:val="0"/>
          <w:marTop w:val="0"/>
          <w:marBottom w:val="0"/>
          <w:divBdr>
            <w:top w:val="none" w:sz="0" w:space="0" w:color="auto"/>
            <w:left w:val="none" w:sz="0" w:space="0" w:color="auto"/>
            <w:bottom w:val="none" w:sz="0" w:space="0" w:color="auto"/>
            <w:right w:val="none" w:sz="0" w:space="0" w:color="auto"/>
          </w:divBdr>
          <w:divsChild>
            <w:div w:id="360786488">
              <w:marLeft w:val="0"/>
              <w:marRight w:val="0"/>
              <w:marTop w:val="0"/>
              <w:marBottom w:val="0"/>
              <w:divBdr>
                <w:top w:val="none" w:sz="0" w:space="0" w:color="auto"/>
                <w:left w:val="none" w:sz="0" w:space="0" w:color="auto"/>
                <w:bottom w:val="none" w:sz="0" w:space="0" w:color="auto"/>
                <w:right w:val="none" w:sz="0" w:space="0" w:color="auto"/>
              </w:divBdr>
            </w:div>
            <w:div w:id="805587893">
              <w:marLeft w:val="0"/>
              <w:marRight w:val="0"/>
              <w:marTop w:val="0"/>
              <w:marBottom w:val="0"/>
              <w:divBdr>
                <w:top w:val="none" w:sz="0" w:space="0" w:color="auto"/>
                <w:left w:val="none" w:sz="0" w:space="0" w:color="auto"/>
                <w:bottom w:val="none" w:sz="0" w:space="0" w:color="auto"/>
                <w:right w:val="none" w:sz="0" w:space="0" w:color="auto"/>
              </w:divBdr>
            </w:div>
            <w:div w:id="251402466">
              <w:marLeft w:val="0"/>
              <w:marRight w:val="0"/>
              <w:marTop w:val="0"/>
              <w:marBottom w:val="0"/>
              <w:divBdr>
                <w:top w:val="none" w:sz="0" w:space="0" w:color="auto"/>
                <w:left w:val="none" w:sz="0" w:space="0" w:color="auto"/>
                <w:bottom w:val="none" w:sz="0" w:space="0" w:color="auto"/>
                <w:right w:val="none" w:sz="0" w:space="0" w:color="auto"/>
              </w:divBdr>
            </w:div>
            <w:div w:id="910696311">
              <w:marLeft w:val="0"/>
              <w:marRight w:val="0"/>
              <w:marTop w:val="0"/>
              <w:marBottom w:val="0"/>
              <w:divBdr>
                <w:top w:val="none" w:sz="0" w:space="0" w:color="auto"/>
                <w:left w:val="none" w:sz="0" w:space="0" w:color="auto"/>
                <w:bottom w:val="none" w:sz="0" w:space="0" w:color="auto"/>
                <w:right w:val="none" w:sz="0" w:space="0" w:color="auto"/>
              </w:divBdr>
            </w:div>
            <w:div w:id="448281699">
              <w:marLeft w:val="0"/>
              <w:marRight w:val="0"/>
              <w:marTop w:val="0"/>
              <w:marBottom w:val="0"/>
              <w:divBdr>
                <w:top w:val="none" w:sz="0" w:space="0" w:color="auto"/>
                <w:left w:val="none" w:sz="0" w:space="0" w:color="auto"/>
                <w:bottom w:val="none" w:sz="0" w:space="0" w:color="auto"/>
                <w:right w:val="none" w:sz="0" w:space="0" w:color="auto"/>
              </w:divBdr>
            </w:div>
            <w:div w:id="1274287880">
              <w:marLeft w:val="0"/>
              <w:marRight w:val="0"/>
              <w:marTop w:val="0"/>
              <w:marBottom w:val="0"/>
              <w:divBdr>
                <w:top w:val="none" w:sz="0" w:space="0" w:color="auto"/>
                <w:left w:val="none" w:sz="0" w:space="0" w:color="auto"/>
                <w:bottom w:val="none" w:sz="0" w:space="0" w:color="auto"/>
                <w:right w:val="none" w:sz="0" w:space="0" w:color="auto"/>
              </w:divBdr>
            </w:div>
            <w:div w:id="791289140">
              <w:marLeft w:val="0"/>
              <w:marRight w:val="0"/>
              <w:marTop w:val="0"/>
              <w:marBottom w:val="0"/>
              <w:divBdr>
                <w:top w:val="none" w:sz="0" w:space="0" w:color="auto"/>
                <w:left w:val="none" w:sz="0" w:space="0" w:color="auto"/>
                <w:bottom w:val="none" w:sz="0" w:space="0" w:color="auto"/>
                <w:right w:val="none" w:sz="0" w:space="0" w:color="auto"/>
              </w:divBdr>
            </w:div>
            <w:div w:id="1791321579">
              <w:marLeft w:val="0"/>
              <w:marRight w:val="0"/>
              <w:marTop w:val="0"/>
              <w:marBottom w:val="0"/>
              <w:divBdr>
                <w:top w:val="none" w:sz="0" w:space="0" w:color="auto"/>
                <w:left w:val="none" w:sz="0" w:space="0" w:color="auto"/>
                <w:bottom w:val="none" w:sz="0" w:space="0" w:color="auto"/>
                <w:right w:val="none" w:sz="0" w:space="0" w:color="auto"/>
              </w:divBdr>
            </w:div>
            <w:div w:id="184758903">
              <w:marLeft w:val="0"/>
              <w:marRight w:val="0"/>
              <w:marTop w:val="0"/>
              <w:marBottom w:val="0"/>
              <w:divBdr>
                <w:top w:val="none" w:sz="0" w:space="0" w:color="auto"/>
                <w:left w:val="none" w:sz="0" w:space="0" w:color="auto"/>
                <w:bottom w:val="none" w:sz="0" w:space="0" w:color="auto"/>
                <w:right w:val="none" w:sz="0" w:space="0" w:color="auto"/>
              </w:divBdr>
            </w:div>
            <w:div w:id="649868222">
              <w:marLeft w:val="0"/>
              <w:marRight w:val="0"/>
              <w:marTop w:val="0"/>
              <w:marBottom w:val="0"/>
              <w:divBdr>
                <w:top w:val="none" w:sz="0" w:space="0" w:color="auto"/>
                <w:left w:val="none" w:sz="0" w:space="0" w:color="auto"/>
                <w:bottom w:val="none" w:sz="0" w:space="0" w:color="auto"/>
                <w:right w:val="none" w:sz="0" w:space="0" w:color="auto"/>
              </w:divBdr>
            </w:div>
            <w:div w:id="146827552">
              <w:marLeft w:val="0"/>
              <w:marRight w:val="0"/>
              <w:marTop w:val="0"/>
              <w:marBottom w:val="0"/>
              <w:divBdr>
                <w:top w:val="none" w:sz="0" w:space="0" w:color="auto"/>
                <w:left w:val="none" w:sz="0" w:space="0" w:color="auto"/>
                <w:bottom w:val="none" w:sz="0" w:space="0" w:color="auto"/>
                <w:right w:val="none" w:sz="0" w:space="0" w:color="auto"/>
              </w:divBdr>
            </w:div>
            <w:div w:id="390616933">
              <w:marLeft w:val="0"/>
              <w:marRight w:val="0"/>
              <w:marTop w:val="0"/>
              <w:marBottom w:val="0"/>
              <w:divBdr>
                <w:top w:val="none" w:sz="0" w:space="0" w:color="auto"/>
                <w:left w:val="none" w:sz="0" w:space="0" w:color="auto"/>
                <w:bottom w:val="none" w:sz="0" w:space="0" w:color="auto"/>
                <w:right w:val="none" w:sz="0" w:space="0" w:color="auto"/>
              </w:divBdr>
            </w:div>
            <w:div w:id="1416438189">
              <w:marLeft w:val="0"/>
              <w:marRight w:val="0"/>
              <w:marTop w:val="0"/>
              <w:marBottom w:val="0"/>
              <w:divBdr>
                <w:top w:val="none" w:sz="0" w:space="0" w:color="auto"/>
                <w:left w:val="none" w:sz="0" w:space="0" w:color="auto"/>
                <w:bottom w:val="none" w:sz="0" w:space="0" w:color="auto"/>
                <w:right w:val="none" w:sz="0" w:space="0" w:color="auto"/>
              </w:divBdr>
            </w:div>
            <w:div w:id="2108571182">
              <w:marLeft w:val="0"/>
              <w:marRight w:val="0"/>
              <w:marTop w:val="0"/>
              <w:marBottom w:val="0"/>
              <w:divBdr>
                <w:top w:val="none" w:sz="0" w:space="0" w:color="auto"/>
                <w:left w:val="none" w:sz="0" w:space="0" w:color="auto"/>
                <w:bottom w:val="none" w:sz="0" w:space="0" w:color="auto"/>
                <w:right w:val="none" w:sz="0" w:space="0" w:color="auto"/>
              </w:divBdr>
            </w:div>
            <w:div w:id="258369757">
              <w:marLeft w:val="0"/>
              <w:marRight w:val="0"/>
              <w:marTop w:val="0"/>
              <w:marBottom w:val="0"/>
              <w:divBdr>
                <w:top w:val="none" w:sz="0" w:space="0" w:color="auto"/>
                <w:left w:val="none" w:sz="0" w:space="0" w:color="auto"/>
                <w:bottom w:val="none" w:sz="0" w:space="0" w:color="auto"/>
                <w:right w:val="none" w:sz="0" w:space="0" w:color="auto"/>
              </w:divBdr>
            </w:div>
            <w:div w:id="20480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92544">
      <w:bodyDiv w:val="1"/>
      <w:marLeft w:val="0"/>
      <w:marRight w:val="0"/>
      <w:marTop w:val="0"/>
      <w:marBottom w:val="0"/>
      <w:divBdr>
        <w:top w:val="none" w:sz="0" w:space="0" w:color="auto"/>
        <w:left w:val="none" w:sz="0" w:space="0" w:color="auto"/>
        <w:bottom w:val="none" w:sz="0" w:space="0" w:color="auto"/>
        <w:right w:val="none" w:sz="0" w:space="0" w:color="auto"/>
      </w:divBdr>
    </w:div>
    <w:div w:id="648555564">
      <w:bodyDiv w:val="1"/>
      <w:marLeft w:val="0"/>
      <w:marRight w:val="0"/>
      <w:marTop w:val="0"/>
      <w:marBottom w:val="0"/>
      <w:divBdr>
        <w:top w:val="none" w:sz="0" w:space="0" w:color="auto"/>
        <w:left w:val="none" w:sz="0" w:space="0" w:color="auto"/>
        <w:bottom w:val="none" w:sz="0" w:space="0" w:color="auto"/>
        <w:right w:val="none" w:sz="0" w:space="0" w:color="auto"/>
      </w:divBdr>
    </w:div>
    <w:div w:id="649022478">
      <w:bodyDiv w:val="1"/>
      <w:marLeft w:val="0"/>
      <w:marRight w:val="0"/>
      <w:marTop w:val="0"/>
      <w:marBottom w:val="0"/>
      <w:divBdr>
        <w:top w:val="none" w:sz="0" w:space="0" w:color="auto"/>
        <w:left w:val="none" w:sz="0" w:space="0" w:color="auto"/>
        <w:bottom w:val="none" w:sz="0" w:space="0" w:color="auto"/>
        <w:right w:val="none" w:sz="0" w:space="0" w:color="auto"/>
      </w:divBdr>
    </w:div>
    <w:div w:id="741802003">
      <w:bodyDiv w:val="1"/>
      <w:marLeft w:val="0"/>
      <w:marRight w:val="0"/>
      <w:marTop w:val="0"/>
      <w:marBottom w:val="0"/>
      <w:divBdr>
        <w:top w:val="none" w:sz="0" w:space="0" w:color="auto"/>
        <w:left w:val="none" w:sz="0" w:space="0" w:color="auto"/>
        <w:bottom w:val="none" w:sz="0" w:space="0" w:color="auto"/>
        <w:right w:val="none" w:sz="0" w:space="0" w:color="auto"/>
      </w:divBdr>
      <w:divsChild>
        <w:div w:id="1494685632">
          <w:marLeft w:val="0"/>
          <w:marRight w:val="0"/>
          <w:marTop w:val="0"/>
          <w:marBottom w:val="0"/>
          <w:divBdr>
            <w:top w:val="none" w:sz="0" w:space="0" w:color="auto"/>
            <w:left w:val="none" w:sz="0" w:space="0" w:color="auto"/>
            <w:bottom w:val="none" w:sz="0" w:space="0" w:color="auto"/>
            <w:right w:val="none" w:sz="0" w:space="0" w:color="auto"/>
          </w:divBdr>
          <w:divsChild>
            <w:div w:id="861356671">
              <w:marLeft w:val="0"/>
              <w:marRight w:val="0"/>
              <w:marTop w:val="0"/>
              <w:marBottom w:val="0"/>
              <w:divBdr>
                <w:top w:val="none" w:sz="0" w:space="0" w:color="auto"/>
                <w:left w:val="none" w:sz="0" w:space="0" w:color="auto"/>
                <w:bottom w:val="none" w:sz="0" w:space="0" w:color="auto"/>
                <w:right w:val="none" w:sz="0" w:space="0" w:color="auto"/>
              </w:divBdr>
            </w:div>
            <w:div w:id="591662854">
              <w:marLeft w:val="0"/>
              <w:marRight w:val="0"/>
              <w:marTop w:val="0"/>
              <w:marBottom w:val="0"/>
              <w:divBdr>
                <w:top w:val="none" w:sz="0" w:space="0" w:color="auto"/>
                <w:left w:val="none" w:sz="0" w:space="0" w:color="auto"/>
                <w:bottom w:val="none" w:sz="0" w:space="0" w:color="auto"/>
                <w:right w:val="none" w:sz="0" w:space="0" w:color="auto"/>
              </w:divBdr>
            </w:div>
            <w:div w:id="1571690964">
              <w:marLeft w:val="0"/>
              <w:marRight w:val="0"/>
              <w:marTop w:val="0"/>
              <w:marBottom w:val="0"/>
              <w:divBdr>
                <w:top w:val="none" w:sz="0" w:space="0" w:color="auto"/>
                <w:left w:val="none" w:sz="0" w:space="0" w:color="auto"/>
                <w:bottom w:val="none" w:sz="0" w:space="0" w:color="auto"/>
                <w:right w:val="none" w:sz="0" w:space="0" w:color="auto"/>
              </w:divBdr>
            </w:div>
            <w:div w:id="1950239357">
              <w:marLeft w:val="0"/>
              <w:marRight w:val="0"/>
              <w:marTop w:val="0"/>
              <w:marBottom w:val="0"/>
              <w:divBdr>
                <w:top w:val="none" w:sz="0" w:space="0" w:color="auto"/>
                <w:left w:val="none" w:sz="0" w:space="0" w:color="auto"/>
                <w:bottom w:val="none" w:sz="0" w:space="0" w:color="auto"/>
                <w:right w:val="none" w:sz="0" w:space="0" w:color="auto"/>
              </w:divBdr>
            </w:div>
            <w:div w:id="1190030578">
              <w:marLeft w:val="0"/>
              <w:marRight w:val="0"/>
              <w:marTop w:val="0"/>
              <w:marBottom w:val="0"/>
              <w:divBdr>
                <w:top w:val="none" w:sz="0" w:space="0" w:color="auto"/>
                <w:left w:val="none" w:sz="0" w:space="0" w:color="auto"/>
                <w:bottom w:val="none" w:sz="0" w:space="0" w:color="auto"/>
                <w:right w:val="none" w:sz="0" w:space="0" w:color="auto"/>
              </w:divBdr>
            </w:div>
            <w:div w:id="41517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711802">
      <w:bodyDiv w:val="1"/>
      <w:marLeft w:val="0"/>
      <w:marRight w:val="0"/>
      <w:marTop w:val="0"/>
      <w:marBottom w:val="0"/>
      <w:divBdr>
        <w:top w:val="none" w:sz="0" w:space="0" w:color="auto"/>
        <w:left w:val="none" w:sz="0" w:space="0" w:color="auto"/>
        <w:bottom w:val="none" w:sz="0" w:space="0" w:color="auto"/>
        <w:right w:val="none" w:sz="0" w:space="0" w:color="auto"/>
      </w:divBdr>
    </w:div>
    <w:div w:id="946304785">
      <w:bodyDiv w:val="1"/>
      <w:marLeft w:val="0"/>
      <w:marRight w:val="0"/>
      <w:marTop w:val="0"/>
      <w:marBottom w:val="0"/>
      <w:divBdr>
        <w:top w:val="none" w:sz="0" w:space="0" w:color="auto"/>
        <w:left w:val="none" w:sz="0" w:space="0" w:color="auto"/>
        <w:bottom w:val="none" w:sz="0" w:space="0" w:color="auto"/>
        <w:right w:val="none" w:sz="0" w:space="0" w:color="auto"/>
      </w:divBdr>
    </w:div>
    <w:div w:id="1058699264">
      <w:bodyDiv w:val="1"/>
      <w:marLeft w:val="0"/>
      <w:marRight w:val="0"/>
      <w:marTop w:val="0"/>
      <w:marBottom w:val="0"/>
      <w:divBdr>
        <w:top w:val="none" w:sz="0" w:space="0" w:color="auto"/>
        <w:left w:val="none" w:sz="0" w:space="0" w:color="auto"/>
        <w:bottom w:val="none" w:sz="0" w:space="0" w:color="auto"/>
        <w:right w:val="none" w:sz="0" w:space="0" w:color="auto"/>
      </w:divBdr>
    </w:div>
    <w:div w:id="1118992880">
      <w:bodyDiv w:val="1"/>
      <w:marLeft w:val="0"/>
      <w:marRight w:val="0"/>
      <w:marTop w:val="0"/>
      <w:marBottom w:val="0"/>
      <w:divBdr>
        <w:top w:val="none" w:sz="0" w:space="0" w:color="auto"/>
        <w:left w:val="none" w:sz="0" w:space="0" w:color="auto"/>
        <w:bottom w:val="none" w:sz="0" w:space="0" w:color="auto"/>
        <w:right w:val="none" w:sz="0" w:space="0" w:color="auto"/>
      </w:divBdr>
    </w:div>
    <w:div w:id="1602908203">
      <w:bodyDiv w:val="1"/>
      <w:marLeft w:val="0"/>
      <w:marRight w:val="0"/>
      <w:marTop w:val="0"/>
      <w:marBottom w:val="0"/>
      <w:divBdr>
        <w:top w:val="none" w:sz="0" w:space="0" w:color="auto"/>
        <w:left w:val="none" w:sz="0" w:space="0" w:color="auto"/>
        <w:bottom w:val="none" w:sz="0" w:space="0" w:color="auto"/>
        <w:right w:val="none" w:sz="0" w:space="0" w:color="auto"/>
      </w:divBdr>
    </w:div>
    <w:div w:id="1660890441">
      <w:bodyDiv w:val="1"/>
      <w:marLeft w:val="0"/>
      <w:marRight w:val="0"/>
      <w:marTop w:val="0"/>
      <w:marBottom w:val="0"/>
      <w:divBdr>
        <w:top w:val="none" w:sz="0" w:space="0" w:color="auto"/>
        <w:left w:val="none" w:sz="0" w:space="0" w:color="auto"/>
        <w:bottom w:val="none" w:sz="0" w:space="0" w:color="auto"/>
        <w:right w:val="none" w:sz="0" w:space="0" w:color="auto"/>
      </w:divBdr>
      <w:divsChild>
        <w:div w:id="2018648839">
          <w:marLeft w:val="0"/>
          <w:marRight w:val="0"/>
          <w:marTop w:val="0"/>
          <w:marBottom w:val="0"/>
          <w:divBdr>
            <w:top w:val="none" w:sz="0" w:space="0" w:color="auto"/>
            <w:left w:val="none" w:sz="0" w:space="0" w:color="auto"/>
            <w:bottom w:val="none" w:sz="0" w:space="0" w:color="auto"/>
            <w:right w:val="none" w:sz="0" w:space="0" w:color="auto"/>
          </w:divBdr>
          <w:divsChild>
            <w:div w:id="994072879">
              <w:marLeft w:val="0"/>
              <w:marRight w:val="0"/>
              <w:marTop w:val="0"/>
              <w:marBottom w:val="0"/>
              <w:divBdr>
                <w:top w:val="none" w:sz="0" w:space="0" w:color="auto"/>
                <w:left w:val="none" w:sz="0" w:space="0" w:color="auto"/>
                <w:bottom w:val="none" w:sz="0" w:space="0" w:color="auto"/>
                <w:right w:val="none" w:sz="0" w:space="0" w:color="auto"/>
              </w:divBdr>
            </w:div>
            <w:div w:id="156727398">
              <w:marLeft w:val="0"/>
              <w:marRight w:val="0"/>
              <w:marTop w:val="0"/>
              <w:marBottom w:val="0"/>
              <w:divBdr>
                <w:top w:val="none" w:sz="0" w:space="0" w:color="auto"/>
                <w:left w:val="none" w:sz="0" w:space="0" w:color="auto"/>
                <w:bottom w:val="none" w:sz="0" w:space="0" w:color="auto"/>
                <w:right w:val="none" w:sz="0" w:space="0" w:color="auto"/>
              </w:divBdr>
            </w:div>
            <w:div w:id="48964955">
              <w:marLeft w:val="0"/>
              <w:marRight w:val="0"/>
              <w:marTop w:val="0"/>
              <w:marBottom w:val="0"/>
              <w:divBdr>
                <w:top w:val="none" w:sz="0" w:space="0" w:color="auto"/>
                <w:left w:val="none" w:sz="0" w:space="0" w:color="auto"/>
                <w:bottom w:val="none" w:sz="0" w:space="0" w:color="auto"/>
                <w:right w:val="none" w:sz="0" w:space="0" w:color="auto"/>
              </w:divBdr>
            </w:div>
            <w:div w:id="938490571">
              <w:marLeft w:val="0"/>
              <w:marRight w:val="0"/>
              <w:marTop w:val="0"/>
              <w:marBottom w:val="0"/>
              <w:divBdr>
                <w:top w:val="none" w:sz="0" w:space="0" w:color="auto"/>
                <w:left w:val="none" w:sz="0" w:space="0" w:color="auto"/>
                <w:bottom w:val="none" w:sz="0" w:space="0" w:color="auto"/>
                <w:right w:val="none" w:sz="0" w:space="0" w:color="auto"/>
              </w:divBdr>
            </w:div>
            <w:div w:id="112790427">
              <w:marLeft w:val="0"/>
              <w:marRight w:val="0"/>
              <w:marTop w:val="0"/>
              <w:marBottom w:val="0"/>
              <w:divBdr>
                <w:top w:val="none" w:sz="0" w:space="0" w:color="auto"/>
                <w:left w:val="none" w:sz="0" w:space="0" w:color="auto"/>
                <w:bottom w:val="none" w:sz="0" w:space="0" w:color="auto"/>
                <w:right w:val="none" w:sz="0" w:space="0" w:color="auto"/>
              </w:divBdr>
            </w:div>
            <w:div w:id="133333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26357">
      <w:bodyDiv w:val="1"/>
      <w:marLeft w:val="0"/>
      <w:marRight w:val="0"/>
      <w:marTop w:val="0"/>
      <w:marBottom w:val="0"/>
      <w:divBdr>
        <w:top w:val="none" w:sz="0" w:space="0" w:color="auto"/>
        <w:left w:val="none" w:sz="0" w:space="0" w:color="auto"/>
        <w:bottom w:val="none" w:sz="0" w:space="0" w:color="auto"/>
        <w:right w:val="none" w:sz="0" w:space="0" w:color="auto"/>
      </w:divBdr>
    </w:div>
    <w:div w:id="1813448162">
      <w:bodyDiv w:val="1"/>
      <w:marLeft w:val="0"/>
      <w:marRight w:val="0"/>
      <w:marTop w:val="0"/>
      <w:marBottom w:val="0"/>
      <w:divBdr>
        <w:top w:val="none" w:sz="0" w:space="0" w:color="auto"/>
        <w:left w:val="none" w:sz="0" w:space="0" w:color="auto"/>
        <w:bottom w:val="none" w:sz="0" w:space="0" w:color="auto"/>
        <w:right w:val="none" w:sz="0" w:space="0" w:color="auto"/>
      </w:divBdr>
    </w:div>
    <w:div w:id="1963346599">
      <w:bodyDiv w:val="1"/>
      <w:marLeft w:val="0"/>
      <w:marRight w:val="0"/>
      <w:marTop w:val="0"/>
      <w:marBottom w:val="0"/>
      <w:divBdr>
        <w:top w:val="none" w:sz="0" w:space="0" w:color="auto"/>
        <w:left w:val="none" w:sz="0" w:space="0" w:color="auto"/>
        <w:bottom w:val="none" w:sz="0" w:space="0" w:color="auto"/>
        <w:right w:val="none" w:sz="0" w:space="0" w:color="auto"/>
      </w:divBdr>
    </w:div>
    <w:div w:id="2003269900">
      <w:bodyDiv w:val="1"/>
      <w:marLeft w:val="0"/>
      <w:marRight w:val="0"/>
      <w:marTop w:val="0"/>
      <w:marBottom w:val="0"/>
      <w:divBdr>
        <w:top w:val="none" w:sz="0" w:space="0" w:color="auto"/>
        <w:left w:val="none" w:sz="0" w:space="0" w:color="auto"/>
        <w:bottom w:val="none" w:sz="0" w:space="0" w:color="auto"/>
        <w:right w:val="none" w:sz="0" w:space="0" w:color="auto"/>
      </w:divBdr>
    </w:div>
    <w:div w:id="205115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25991;&#21495;&#38142;&#25509;&#65306;&#36130;&#31246;&#12308;2015&#12309;116&#21495;" TargetMode="External"/><Relationship Id="rId13" Type="http://schemas.openxmlformats.org/officeDocument/2006/relationships/hyperlink" Target="about:blank&#25991;&#21495;&#38142;&#25509;&#65306;&#36130;&#31246;&#12308;2015&#12309;116&#21495;" TargetMode="External"/><Relationship Id="rId18" Type="http://schemas.openxmlformats.org/officeDocument/2006/relationships/hyperlink" Target="about:blank&#25991;&#21495;&#38142;&#25509;&#65306;&#20027;&#24109;&#20196;2007&#24180;&#31532;63&#21495;" TargetMode="External"/><Relationship Id="rId26" Type="http://schemas.openxmlformats.org/officeDocument/2006/relationships/hyperlink" Target="about:blank&#25991;&#21495;&#38142;&#25509;&#65306;&#22269;&#23478;&#31246;&#21153;&#24635;&#23616;&#20844;&#21578;2014&#24180;&#31532;67&#21495;" TargetMode="External"/><Relationship Id="rId3" Type="http://schemas.openxmlformats.org/officeDocument/2006/relationships/settings" Target="settings.xml"/><Relationship Id="rId21" Type="http://schemas.openxmlformats.org/officeDocument/2006/relationships/hyperlink" Target="about:blank&#25991;&#21495;&#38142;&#25509;&#65306;&#36130;&#31246;&#12308;2010&#12309;111&#21495;" TargetMode="External"/><Relationship Id="rId34" Type="http://schemas.openxmlformats.org/officeDocument/2006/relationships/fontTable" Target="fontTable.xml"/><Relationship Id="rId7" Type="http://schemas.openxmlformats.org/officeDocument/2006/relationships/hyperlink" Target="about:blank&#25991;&#21495;&#38142;&#25509;&#65306;&#36130;&#31246;&#12308;2015&#12309;116&#21495;" TargetMode="External"/><Relationship Id="rId12" Type="http://schemas.openxmlformats.org/officeDocument/2006/relationships/hyperlink" Target="about:blank&#25991;&#21495;&#38142;&#25509;&#65306;&#36130;&#31246;&#12308;2014&#12309;109&#21495;" TargetMode="External"/><Relationship Id="rId17" Type="http://schemas.openxmlformats.org/officeDocument/2006/relationships/hyperlink" Target="about:blank&#25991;&#21495;&#38142;&#25509;&#65306;&#22269;&#31246;&#20989;&#12308;2009&#12309;212&#21495;" TargetMode="External"/><Relationship Id="rId25" Type="http://schemas.openxmlformats.org/officeDocument/2006/relationships/hyperlink" Target="about:blank&#25991;&#21495;&#38142;&#25509;&#65306;&#22269;&#23478;&#31246;&#21153;&#24635;&#23616;&#20844;&#21578;2015&#24180;&#31532;82&#21495;"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about:blank&#25991;&#21495;&#38142;&#25509;&#65306;&#22269;&#21153;&#38498;&#20196;&#31532;512&#21495;" TargetMode="External"/><Relationship Id="rId20" Type="http://schemas.openxmlformats.org/officeDocument/2006/relationships/hyperlink" Target="about:blank&#25991;&#21495;&#38142;&#25509;&#65306;&#22269;&#21153;&#38498;&#20196;&#31532;512&#21495;" TargetMode="External"/><Relationship Id="rId29" Type="http://schemas.openxmlformats.org/officeDocument/2006/relationships/hyperlink" Target="about:blank&#25991;&#21495;&#38142;&#25509;&#65306;&#20027;&#24109;&#20196;&#31532;32&#21495;"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about:blank&#25991;&#21495;&#38142;&#25509;&#65306;&#36130;&#31246;&#12308;2009&#12309;59&#21495;" TargetMode="External"/><Relationship Id="rId24" Type="http://schemas.openxmlformats.org/officeDocument/2006/relationships/hyperlink" Target="about:blank&#25991;&#21495;&#38142;&#25509;&#65306;&#22269;&#23478;&#31246;&#21153;&#24635;&#23616;&#20844;&#21578;2013&#24180;&#31532;62&#21495;" TargetMode="External"/><Relationship Id="rId32" Type="http://schemas.openxmlformats.org/officeDocument/2006/relationships/hyperlink" Target="about:blank&#25991;&#21495;&#38142;&#25509;&#65306;&#22269;&#21153;&#38498;&#20196;2011&#24180;&#31532;600&#21495;" TargetMode="External"/><Relationship Id="rId5" Type="http://schemas.openxmlformats.org/officeDocument/2006/relationships/footnotes" Target="footnotes.xml"/><Relationship Id="rId15" Type="http://schemas.openxmlformats.org/officeDocument/2006/relationships/hyperlink" Target="about:blank&#25991;&#21495;&#38142;&#25509;&#65306;&#20027;&#24109;&#20196;2007&#24180;&#31532;63&#21495;" TargetMode="External"/><Relationship Id="rId23" Type="http://schemas.openxmlformats.org/officeDocument/2006/relationships/hyperlink" Target="about:blank&#25991;&#21495;&#38142;&#25509;&#65306;&#22269;&#31246;&#20989;&#12308;2009&#12309;212&#21495;" TargetMode="External"/><Relationship Id="rId28" Type="http://schemas.openxmlformats.org/officeDocument/2006/relationships/hyperlink" Target="about:blank&#25991;&#21495;&#38142;&#25509;&#65306;&#36130;&#31246;&#12308;2005&#12309;35&#21495;" TargetMode="External"/><Relationship Id="rId10" Type="http://schemas.openxmlformats.org/officeDocument/2006/relationships/hyperlink" Target="about:blank&#25991;&#21495;&#38142;&#25509;&#65306;&#36130;&#31246;&#12308;2014&#12309;116&#21495;" TargetMode="External"/><Relationship Id="rId19" Type="http://schemas.openxmlformats.org/officeDocument/2006/relationships/hyperlink" Target="about:blank&#25991;&#21495;&#38142;&#25509;&#65306;&#20027;&#24109;&#20196;2007&#24180;&#31532;63&#21495;" TargetMode="External"/><Relationship Id="rId31" Type="http://schemas.openxmlformats.org/officeDocument/2006/relationships/hyperlink" Target="about:blank&#25991;&#21495;&#38142;&#25509;&#65306;&#20027;&#24109;&#20196;2011&#24180;&#31532;48&#21495;" TargetMode="External"/><Relationship Id="rId4" Type="http://schemas.openxmlformats.org/officeDocument/2006/relationships/webSettings" Target="webSettings.xml"/><Relationship Id="rId9" Type="http://schemas.openxmlformats.org/officeDocument/2006/relationships/hyperlink" Target="about:blank&#25991;&#21495;&#38142;&#25509;&#65306;&#36130;&#31246;&#12308;2009&#12309;59&#21495;" TargetMode="External"/><Relationship Id="rId14" Type="http://schemas.openxmlformats.org/officeDocument/2006/relationships/hyperlink" Target="about:blank&#25991;&#21495;&#38142;&#25509;&#65306;&#21830;&#21153;&#37096;&#12289;&#31185;&#25216;&#37096;&#20196;2008&#24180;&#31532;12&#21495;" TargetMode="External"/><Relationship Id="rId22" Type="http://schemas.openxmlformats.org/officeDocument/2006/relationships/hyperlink" Target="about:blank&#25991;&#21495;&#38142;&#25509;&#65306;&#36130;&#31246;&#12308;2015&#12309;116&#21495;" TargetMode="External"/><Relationship Id="rId27" Type="http://schemas.openxmlformats.org/officeDocument/2006/relationships/hyperlink" Target="about:blank&#25991;&#21495;&#38142;&#25509;&#65306;&#20027;&#24109;&#20196;2013&#24180;&#31532;5&#21495;" TargetMode="External"/><Relationship Id="rId30" Type="http://schemas.openxmlformats.org/officeDocument/2006/relationships/hyperlink" Target="about:blank&#25991;&#21495;&#38142;&#25509;&#65306;&#36130;&#31246;&#12308;2018&#12309;58&#21495;" TargetMode="External"/><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CCE56B1-EFB7-469C-B816-AC961F7EF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27</Pages>
  <Words>4516</Words>
  <Characters>25747</Characters>
  <Application>Microsoft Office Word</Application>
  <DocSecurity>0</DocSecurity>
  <Lines>214</Lines>
  <Paragraphs>60</Paragraphs>
  <ScaleCrop>false</ScaleCrop>
  <Company/>
  <LinksUpToDate>false</LinksUpToDate>
  <CharactersWithSpaces>30203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23</cp:revision>
  <dcterms:created xsi:type="dcterms:W3CDTF">2008-09-11T17:20:00Z</dcterms:created>
  <dcterms:modified xsi:type="dcterms:W3CDTF">2020-01-19T10:52:00Z</dcterms:modified>
</cp:coreProperties>
</file>