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关于</w:t>
      </w:r>
      <w:r>
        <w:rPr>
          <w:rFonts w:hint="eastAsia" w:ascii="宋体" w:hAnsi="宋体" w:eastAsia="宋体" w:cs="宋体"/>
          <w:sz w:val="24"/>
          <w:szCs w:val="24"/>
          <w:lang w:eastAsia="zh-CN"/>
        </w:rPr>
        <w:t>进一步</w:t>
      </w:r>
      <w:r>
        <w:rPr>
          <w:rFonts w:hint="eastAsia" w:ascii="宋体" w:hAnsi="宋体" w:eastAsia="宋体" w:cs="宋体"/>
          <w:sz w:val="24"/>
          <w:szCs w:val="24"/>
        </w:rPr>
        <w:t>做好</w:t>
      </w:r>
      <w:r>
        <w:rPr>
          <w:rFonts w:hint="eastAsia" w:ascii="宋体" w:hAnsi="宋体" w:eastAsia="宋体" w:cs="宋体"/>
          <w:sz w:val="24"/>
          <w:szCs w:val="24"/>
          <w:lang w:eastAsia="zh-CN"/>
        </w:rPr>
        <w:t>民营企业</w:t>
      </w:r>
      <w:r>
        <w:rPr>
          <w:rFonts w:hint="eastAsia" w:ascii="宋体" w:hAnsi="宋体" w:eastAsia="宋体" w:cs="宋体"/>
          <w:sz w:val="24"/>
          <w:szCs w:val="24"/>
        </w:rPr>
        <w:t>职称工作的通知</w:t>
      </w:r>
    </w:p>
    <w:p>
      <w:pPr>
        <w:keepNext w:val="0"/>
        <w:keepLines w:val="0"/>
        <w:pageBreakBefore w:val="0"/>
        <w:widowControl w:val="0"/>
        <w:kinsoku/>
        <w:wordWrap/>
        <w:overflowPunct/>
        <w:topLinePunct w:val="0"/>
        <w:autoSpaceDE/>
        <w:autoSpaceDN/>
        <w:bidi w:val="0"/>
        <w:spacing w:line="36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（征求意见稿）</w:t>
      </w:r>
    </w:p>
    <w:p>
      <w:pPr>
        <w:keepNext w:val="0"/>
        <w:keepLines w:val="0"/>
        <w:pageBreakBefore w:val="0"/>
        <w:widowControl w:val="0"/>
        <w:kinsoku/>
        <w:wordWrap/>
        <w:overflowPunct/>
        <w:topLinePunct w:val="0"/>
        <w:autoSpaceDE/>
        <w:autoSpaceDN/>
        <w:bidi w:val="0"/>
        <w:spacing w:line="360" w:lineRule="auto"/>
        <w:jc w:val="center"/>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rPr>
      </w:pPr>
      <w:r>
        <w:rPr>
          <w:rFonts w:hint="eastAsia" w:ascii="宋体" w:hAnsi="宋体" w:eastAsia="宋体" w:cs="宋体"/>
          <w:sz w:val="24"/>
          <w:szCs w:val="24"/>
        </w:rPr>
        <w:t>为深入</w:t>
      </w:r>
      <w:r>
        <w:rPr>
          <w:rFonts w:hint="eastAsia" w:ascii="宋体" w:hAnsi="宋体" w:eastAsia="宋体" w:cs="宋体"/>
          <w:sz w:val="24"/>
          <w:szCs w:val="24"/>
          <w:lang w:eastAsia="zh-CN"/>
        </w:rPr>
        <w:t>落实</w:t>
      </w:r>
      <w:r>
        <w:rPr>
          <w:rFonts w:hint="eastAsia" w:ascii="宋体" w:hAnsi="宋体" w:eastAsia="宋体" w:cs="宋体"/>
          <w:sz w:val="24"/>
          <w:szCs w:val="24"/>
        </w:rPr>
        <w:t>习近平总书记</w:t>
      </w:r>
      <w:r>
        <w:rPr>
          <w:rFonts w:hint="eastAsia" w:ascii="宋体" w:hAnsi="宋体" w:eastAsia="宋体" w:cs="宋体"/>
          <w:sz w:val="24"/>
          <w:szCs w:val="24"/>
          <w:lang w:eastAsia="zh-CN"/>
        </w:rPr>
        <w:t>在</w:t>
      </w:r>
      <w:r>
        <w:rPr>
          <w:rFonts w:hint="eastAsia" w:ascii="宋体" w:hAnsi="宋体" w:eastAsia="宋体" w:cs="宋体"/>
          <w:sz w:val="24"/>
          <w:szCs w:val="24"/>
        </w:rPr>
        <w:t>民营企业</w:t>
      </w:r>
      <w:r>
        <w:rPr>
          <w:rFonts w:hint="eastAsia" w:ascii="宋体" w:hAnsi="宋体" w:eastAsia="宋体" w:cs="宋体"/>
          <w:sz w:val="24"/>
          <w:szCs w:val="24"/>
          <w:lang w:eastAsia="zh-CN"/>
        </w:rPr>
        <w:t>座谈会上的</w:t>
      </w:r>
      <w:r>
        <w:rPr>
          <w:rFonts w:hint="eastAsia" w:ascii="宋体" w:hAnsi="宋体" w:eastAsia="宋体" w:cs="宋体"/>
          <w:sz w:val="24"/>
          <w:szCs w:val="24"/>
        </w:rPr>
        <w:t>重要</w:t>
      </w:r>
      <w:r>
        <w:rPr>
          <w:rFonts w:hint="eastAsia" w:ascii="宋体" w:hAnsi="宋体" w:eastAsia="宋体" w:cs="宋体"/>
          <w:sz w:val="24"/>
          <w:szCs w:val="24"/>
          <w:lang w:eastAsia="zh-CN"/>
        </w:rPr>
        <w:t>讲话</w:t>
      </w:r>
      <w:r>
        <w:rPr>
          <w:rFonts w:hint="eastAsia" w:ascii="宋体" w:hAnsi="宋体" w:eastAsia="宋体" w:cs="宋体"/>
          <w:sz w:val="24"/>
          <w:szCs w:val="24"/>
        </w:rPr>
        <w:t>精神，</w:t>
      </w:r>
      <w:r>
        <w:rPr>
          <w:rFonts w:hint="eastAsia" w:ascii="宋体" w:hAnsi="宋体" w:eastAsia="宋体" w:cs="宋体"/>
          <w:sz w:val="24"/>
          <w:szCs w:val="24"/>
          <w:lang w:eastAsia="zh-CN"/>
        </w:rPr>
        <w:t>贯彻落实《中共中央</w:t>
      </w:r>
      <w:r>
        <w:rPr>
          <w:rFonts w:hint="eastAsia" w:ascii="宋体" w:hAnsi="宋体" w:eastAsia="宋体" w:cs="宋体"/>
          <w:sz w:val="24"/>
          <w:szCs w:val="24"/>
          <w:lang w:val="en-US" w:eastAsia="zh-CN"/>
        </w:rPr>
        <w:t xml:space="preserve"> 国务院关于营造更好发展环境支持民营企业改革发展的意见》《中共中央办公厅 国务院办公厅关于深化职称制度改革的意见》，更好地发挥</w:t>
      </w:r>
      <w:r>
        <w:rPr>
          <w:rFonts w:hint="eastAsia" w:ascii="宋体" w:hAnsi="宋体" w:eastAsia="宋体" w:cs="宋体"/>
          <w:sz w:val="24"/>
          <w:szCs w:val="24"/>
        </w:rPr>
        <w:t>职称评价“指挥棒”作用，</w:t>
      </w:r>
      <w:r>
        <w:rPr>
          <w:rFonts w:hint="eastAsia" w:ascii="宋体" w:hAnsi="宋体" w:eastAsia="宋体" w:cs="宋体"/>
          <w:sz w:val="24"/>
          <w:szCs w:val="24"/>
          <w:lang w:val="en-US" w:eastAsia="zh-CN"/>
        </w:rPr>
        <w:t>充分</w:t>
      </w:r>
      <w:r>
        <w:rPr>
          <w:rFonts w:hint="eastAsia" w:ascii="宋体" w:hAnsi="宋体" w:eastAsia="宋体" w:cs="宋体"/>
          <w:sz w:val="24"/>
          <w:szCs w:val="24"/>
          <w:lang w:eastAsia="zh-CN"/>
        </w:rPr>
        <w:t>激发和释放民营企业专业技术人才创新创造活力，大力支持民营企业改革创新，根据《职称评审管理暂行规定》，</w:t>
      </w:r>
      <w:r>
        <w:rPr>
          <w:rFonts w:hint="eastAsia" w:ascii="宋体" w:hAnsi="宋体" w:eastAsia="宋体" w:cs="宋体"/>
          <w:sz w:val="24"/>
          <w:szCs w:val="24"/>
        </w:rPr>
        <w:t>现就</w:t>
      </w:r>
      <w:r>
        <w:rPr>
          <w:rFonts w:hint="eastAsia" w:ascii="宋体" w:hAnsi="宋体" w:eastAsia="宋体" w:cs="宋体"/>
          <w:sz w:val="24"/>
          <w:szCs w:val="24"/>
          <w:lang w:eastAsia="zh-CN"/>
        </w:rPr>
        <w:t>进一步做好民营企业职称工作有关事项</w:t>
      </w:r>
      <w:r>
        <w:rPr>
          <w:rFonts w:hint="eastAsia" w:ascii="宋体" w:hAnsi="宋体" w:eastAsia="宋体" w:cs="宋体"/>
          <w:sz w:val="24"/>
          <w:szCs w:val="24"/>
        </w:rPr>
        <w:t>通知如下：</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一、</w:t>
      </w:r>
      <w:r>
        <w:rPr>
          <w:rFonts w:hint="eastAsia" w:ascii="宋体" w:hAnsi="宋体" w:eastAsia="宋体" w:cs="宋体"/>
          <w:sz w:val="24"/>
          <w:szCs w:val="24"/>
          <w:lang w:eastAsia="zh-CN"/>
        </w:rPr>
        <w:t>拓宽民营企业职称申报渠道</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民营企业</w:t>
      </w:r>
      <w:r>
        <w:rPr>
          <w:rFonts w:hint="eastAsia" w:ascii="宋体" w:hAnsi="宋体" w:eastAsia="宋体" w:cs="宋体"/>
          <w:sz w:val="24"/>
          <w:szCs w:val="24"/>
        </w:rPr>
        <w:t>专业技术人才</w:t>
      </w:r>
      <w:r>
        <w:rPr>
          <w:rFonts w:hint="eastAsia" w:ascii="宋体" w:hAnsi="宋体" w:eastAsia="宋体" w:cs="宋体"/>
          <w:sz w:val="24"/>
          <w:szCs w:val="24"/>
          <w:lang w:eastAsia="zh-CN"/>
        </w:rPr>
        <w:t>按照属地原则自愿参加职称评审，合法权益受到同等保护，履行同等义务。各地人力资源社会保障部门要进一步打破户籍、地域、身份、档案等制约，积极拓宽申报渠道，及时受理民营企业专业技术人才申报的职称评审。积极创造条件，在专业技术人才密集的创业孵化基地、高新技术开发区、科技</w:t>
      </w:r>
      <w:r>
        <w:rPr>
          <w:rFonts w:hint="eastAsia" w:ascii="宋体" w:hAnsi="宋体" w:eastAsia="宋体" w:cs="宋体"/>
          <w:sz w:val="24"/>
          <w:szCs w:val="24"/>
        </w:rPr>
        <w:t>园区等</w:t>
      </w:r>
      <w:r>
        <w:rPr>
          <w:rFonts w:hint="eastAsia" w:ascii="宋体" w:hAnsi="宋体" w:eastAsia="宋体" w:cs="宋体"/>
          <w:sz w:val="24"/>
          <w:szCs w:val="24"/>
          <w:lang w:eastAsia="zh-CN"/>
        </w:rPr>
        <w:t>地设立职称申报受理服务点，或</w:t>
      </w:r>
      <w:r>
        <w:rPr>
          <w:rFonts w:hint="eastAsia" w:ascii="宋体" w:hAnsi="宋体" w:eastAsia="宋体" w:cs="宋体"/>
          <w:sz w:val="24"/>
          <w:szCs w:val="24"/>
        </w:rPr>
        <w:t>通过</w:t>
      </w:r>
      <w:r>
        <w:rPr>
          <w:rFonts w:hint="eastAsia" w:ascii="宋体" w:hAnsi="宋体" w:eastAsia="宋体" w:cs="宋体"/>
          <w:sz w:val="24"/>
          <w:szCs w:val="24"/>
          <w:lang w:eastAsia="zh-CN"/>
        </w:rPr>
        <w:t>人才交流服务机构</w:t>
      </w:r>
      <w:r>
        <w:rPr>
          <w:rFonts w:hint="eastAsia" w:ascii="宋体" w:hAnsi="宋体" w:eastAsia="宋体" w:cs="宋体"/>
          <w:sz w:val="24"/>
          <w:szCs w:val="24"/>
        </w:rPr>
        <w:t>、</w:t>
      </w:r>
      <w:r>
        <w:rPr>
          <w:rFonts w:hint="eastAsia" w:ascii="宋体" w:hAnsi="宋体" w:eastAsia="宋体" w:cs="宋体"/>
          <w:sz w:val="24"/>
          <w:szCs w:val="24"/>
          <w:lang w:eastAsia="zh-CN"/>
        </w:rPr>
        <w:t>工商联、</w:t>
      </w:r>
      <w:r>
        <w:rPr>
          <w:rFonts w:hint="eastAsia" w:ascii="宋体" w:hAnsi="宋体" w:eastAsia="宋体" w:cs="宋体"/>
          <w:sz w:val="24"/>
          <w:szCs w:val="24"/>
        </w:rPr>
        <w:t>中小企业联合会</w:t>
      </w:r>
      <w:r>
        <w:rPr>
          <w:rFonts w:hint="eastAsia" w:ascii="宋体" w:hAnsi="宋体" w:eastAsia="宋体" w:cs="宋体"/>
          <w:sz w:val="24"/>
          <w:szCs w:val="24"/>
          <w:lang w:eastAsia="zh-CN"/>
        </w:rPr>
        <w:t>、行业协会学会等社会组织受理职称申报。非面向单位、系统内部组建的职称评审委员会，要向民营企业平等开放。经批准离岗创业或到民营企业兼职的高校、科研院所、医疗机构等企事业单位专业技术人才，</w:t>
      </w:r>
      <w:r>
        <w:rPr>
          <w:rFonts w:hint="eastAsia" w:ascii="宋体" w:hAnsi="宋体" w:eastAsia="宋体" w:cs="宋体"/>
          <w:sz w:val="24"/>
          <w:szCs w:val="24"/>
          <w:lang w:val="en-US" w:eastAsia="zh-CN"/>
        </w:rPr>
        <w:t>3年内可在原单位按规定申报职称，其创业和兼职期间工作业绩作为职称评审的依据。</w:t>
      </w:r>
      <w:r>
        <w:rPr>
          <w:rFonts w:hint="eastAsia" w:ascii="宋体" w:hAnsi="宋体" w:eastAsia="宋体" w:cs="宋体"/>
          <w:sz w:val="24"/>
          <w:szCs w:val="24"/>
          <w:lang w:eastAsia="zh-CN"/>
        </w:rPr>
        <w:t>民营企业通过柔性引才方式引进的高层次人才，与企业签订工作协议一年以上且每年累计在企业工作</w:t>
      </w:r>
      <w:r>
        <w:rPr>
          <w:rFonts w:hint="eastAsia" w:ascii="宋体" w:hAnsi="宋体" w:eastAsia="宋体" w:cs="宋体"/>
          <w:sz w:val="24"/>
          <w:szCs w:val="24"/>
          <w:lang w:val="en-US" w:eastAsia="zh-CN"/>
        </w:rPr>
        <w:t>6个月以上的，可在企业所在地申报职称评审。</w:t>
      </w:r>
      <w:r>
        <w:rPr>
          <w:rFonts w:hint="eastAsia" w:ascii="宋体" w:hAnsi="宋体" w:eastAsia="宋体" w:cs="宋体"/>
          <w:sz w:val="24"/>
          <w:szCs w:val="24"/>
          <w:lang w:eastAsia="zh-CN"/>
        </w:rPr>
        <w:t>民营企业专业技术人才被派驻外地连续工作一年以上的，</w:t>
      </w:r>
      <w:r>
        <w:rPr>
          <w:rFonts w:hint="eastAsia" w:ascii="宋体" w:hAnsi="宋体" w:eastAsia="宋体" w:cs="宋体"/>
          <w:sz w:val="24"/>
          <w:szCs w:val="24"/>
        </w:rPr>
        <w:t>可在</w:t>
      </w:r>
      <w:r>
        <w:rPr>
          <w:rFonts w:hint="eastAsia" w:ascii="宋体" w:hAnsi="宋体" w:eastAsia="宋体" w:cs="宋体"/>
          <w:sz w:val="24"/>
          <w:szCs w:val="24"/>
          <w:lang w:eastAsia="zh-CN"/>
        </w:rPr>
        <w:t>派驻</w:t>
      </w:r>
      <w:r>
        <w:rPr>
          <w:rFonts w:hint="eastAsia" w:ascii="宋体" w:hAnsi="宋体" w:eastAsia="宋体" w:cs="宋体"/>
          <w:sz w:val="24"/>
          <w:szCs w:val="24"/>
        </w:rPr>
        <w:t>地</w:t>
      </w:r>
      <w:r>
        <w:rPr>
          <w:rFonts w:hint="eastAsia" w:ascii="宋体" w:hAnsi="宋体" w:eastAsia="宋体" w:cs="宋体"/>
          <w:sz w:val="24"/>
          <w:szCs w:val="24"/>
          <w:lang w:eastAsia="zh-CN"/>
        </w:rPr>
        <w:t>申报</w:t>
      </w:r>
      <w:r>
        <w:rPr>
          <w:rFonts w:hint="eastAsia" w:ascii="宋体" w:hAnsi="宋体" w:eastAsia="宋体" w:cs="宋体"/>
          <w:sz w:val="24"/>
          <w:szCs w:val="24"/>
        </w:rPr>
        <w:t>职称评审。</w:t>
      </w:r>
      <w:r>
        <w:rPr>
          <w:rFonts w:hint="eastAsia" w:ascii="宋体" w:hAnsi="宋体" w:eastAsia="宋体" w:cs="宋体"/>
          <w:sz w:val="24"/>
          <w:szCs w:val="24"/>
          <w:lang w:eastAsia="zh-CN"/>
        </w:rPr>
        <w:t>各地人力资源社会保障部门</w:t>
      </w:r>
      <w:r>
        <w:rPr>
          <w:rFonts w:hint="eastAsia" w:ascii="宋体" w:hAnsi="宋体" w:eastAsia="宋体" w:cs="宋体"/>
          <w:sz w:val="24"/>
          <w:szCs w:val="24"/>
        </w:rPr>
        <w:t>要</w:t>
      </w:r>
      <w:r>
        <w:rPr>
          <w:rFonts w:hint="eastAsia" w:ascii="宋体" w:hAnsi="宋体" w:eastAsia="宋体" w:cs="宋体"/>
          <w:sz w:val="24"/>
          <w:szCs w:val="24"/>
          <w:lang w:eastAsia="zh-CN"/>
        </w:rPr>
        <w:t>不断完善职称社会化申报渠道，</w:t>
      </w:r>
      <w:r>
        <w:rPr>
          <w:rFonts w:hint="eastAsia" w:ascii="宋体" w:hAnsi="宋体" w:eastAsia="宋体" w:cs="宋体"/>
          <w:sz w:val="24"/>
          <w:szCs w:val="24"/>
        </w:rPr>
        <w:t>建立职称申报兜底机制，确保</w:t>
      </w:r>
      <w:r>
        <w:rPr>
          <w:rFonts w:hint="eastAsia" w:ascii="宋体" w:hAnsi="宋体" w:eastAsia="宋体" w:cs="宋体"/>
          <w:sz w:val="24"/>
          <w:szCs w:val="24"/>
          <w:lang w:eastAsia="zh-CN"/>
        </w:rPr>
        <w:t>民营企业</w:t>
      </w:r>
      <w:r>
        <w:rPr>
          <w:rFonts w:hint="eastAsia" w:ascii="宋体" w:hAnsi="宋体" w:eastAsia="宋体" w:cs="宋体"/>
          <w:sz w:val="24"/>
          <w:szCs w:val="24"/>
        </w:rPr>
        <w:t>专业技术人才</w:t>
      </w:r>
      <w:r>
        <w:rPr>
          <w:rFonts w:hint="eastAsia" w:ascii="宋体" w:hAnsi="宋体" w:eastAsia="宋体" w:cs="宋体"/>
          <w:sz w:val="24"/>
          <w:szCs w:val="24"/>
          <w:lang w:eastAsia="zh-CN"/>
        </w:rPr>
        <w:t>公平公正参与职称评审</w:t>
      </w:r>
      <w:r>
        <w:rPr>
          <w:rFonts w:hint="eastAsia"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spacing w:line="360" w:lineRule="auto"/>
        <w:ind w:left="640"/>
        <w:textAlignment w:val="auto"/>
        <w:outlineLvl w:val="9"/>
        <w:rPr>
          <w:rFonts w:hint="eastAsia" w:ascii="宋体" w:hAnsi="宋体" w:eastAsia="宋体" w:cs="宋体"/>
          <w:sz w:val="24"/>
          <w:szCs w:val="24"/>
        </w:rPr>
      </w:pPr>
      <w:r>
        <w:rPr>
          <w:rFonts w:hint="eastAsia" w:ascii="宋体" w:hAnsi="宋体" w:eastAsia="宋体" w:cs="宋体"/>
          <w:sz w:val="24"/>
          <w:szCs w:val="24"/>
        </w:rPr>
        <w:t>健全</w:t>
      </w:r>
      <w:r>
        <w:rPr>
          <w:rFonts w:hint="eastAsia" w:ascii="宋体" w:hAnsi="宋体" w:eastAsia="宋体" w:cs="宋体"/>
          <w:sz w:val="24"/>
          <w:szCs w:val="24"/>
          <w:lang w:eastAsia="zh-CN"/>
        </w:rPr>
        <w:t>民营企业职称评审机构</w:t>
      </w:r>
    </w:p>
    <w:p>
      <w:pPr>
        <w:keepNext w:val="0"/>
        <w:keepLines w:val="0"/>
        <w:pageBreakBefore w:val="0"/>
        <w:widowControl w:val="0"/>
        <w:kinsoku/>
        <w:wordWrap/>
        <w:overflowPunct/>
        <w:topLinePunct w:val="0"/>
        <w:autoSpaceDE/>
        <w:autoSpaceDN/>
        <w:bidi w:val="0"/>
        <w:spacing w:line="360" w:lineRule="auto"/>
        <w:ind w:firstLine="0"/>
        <w:textAlignment w:val="auto"/>
        <w:outlineLvl w:val="9"/>
        <w:rPr>
          <w:rFonts w:hint="eastAsia" w:ascii="宋体" w:hAnsi="宋体" w:eastAsia="宋体" w:cs="宋体"/>
          <w:sz w:val="24"/>
          <w:szCs w:val="24"/>
          <w:lang w:val="en-US"/>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各地人力资源社会保障部门和行业主管部门要切实转变政府职能，积极支持专业化人才服务机构、行业协会学会等社会组织，有序承接面向民营企业的职称评审具体操作性工作。要按照规定的条件和程序，遴选具有专业优势、服务能力强、行业自律水平高的社会组织组建社会化评审机构，</w:t>
      </w:r>
      <w:r>
        <w:rPr>
          <w:rFonts w:hint="eastAsia" w:ascii="宋体" w:hAnsi="宋体" w:eastAsia="宋体" w:cs="宋体"/>
          <w:sz w:val="24"/>
          <w:szCs w:val="24"/>
        </w:rPr>
        <w:t>开展</w:t>
      </w:r>
      <w:r>
        <w:rPr>
          <w:rFonts w:hint="eastAsia" w:ascii="宋体" w:hAnsi="宋体" w:eastAsia="宋体" w:cs="宋体"/>
          <w:sz w:val="24"/>
          <w:szCs w:val="24"/>
          <w:lang w:eastAsia="zh-CN"/>
        </w:rPr>
        <w:t>民营企业专业技术人才</w:t>
      </w:r>
      <w:r>
        <w:rPr>
          <w:rFonts w:hint="eastAsia" w:ascii="宋体" w:hAnsi="宋体" w:eastAsia="宋体" w:cs="宋体"/>
          <w:sz w:val="24"/>
          <w:szCs w:val="24"/>
        </w:rPr>
        <w:t>职称评审。</w:t>
      </w:r>
      <w:r>
        <w:rPr>
          <w:rFonts w:hint="eastAsia" w:ascii="宋体" w:hAnsi="宋体" w:eastAsia="宋体" w:cs="宋体"/>
          <w:sz w:val="24"/>
          <w:szCs w:val="24"/>
          <w:lang w:eastAsia="zh-CN"/>
        </w:rPr>
        <w:t>社会组织一般按照属地原则，面向民营企业开展职称评审，从严控制面向全国的职称评审委员会。建立公开透明、竞争择优的遴选和退出机制，确保社会组织承接工作规范有序，稳妥推进。进一步下放职称评审权限，支持</w:t>
      </w:r>
      <w:r>
        <w:rPr>
          <w:rFonts w:hint="eastAsia" w:ascii="宋体" w:hAnsi="宋体" w:eastAsia="宋体" w:cs="宋体"/>
          <w:sz w:val="24"/>
          <w:szCs w:val="24"/>
        </w:rPr>
        <w:t>专业技术人才密集、技术实力较强、内部管理规范的</w:t>
      </w:r>
      <w:r>
        <w:rPr>
          <w:rFonts w:hint="eastAsia" w:ascii="宋体" w:hAnsi="宋体" w:eastAsia="宋体" w:cs="宋体"/>
          <w:sz w:val="24"/>
          <w:szCs w:val="24"/>
          <w:lang w:eastAsia="zh-CN"/>
        </w:rPr>
        <w:t>规模以上</w:t>
      </w:r>
      <w:r>
        <w:rPr>
          <w:rFonts w:hint="eastAsia" w:ascii="宋体" w:hAnsi="宋体" w:eastAsia="宋体" w:cs="宋体"/>
          <w:sz w:val="24"/>
          <w:szCs w:val="24"/>
        </w:rPr>
        <w:t>民营企业</w:t>
      </w:r>
      <w:r>
        <w:rPr>
          <w:rFonts w:hint="eastAsia" w:ascii="宋体" w:hAnsi="宋体" w:eastAsia="宋体" w:cs="宋体"/>
          <w:sz w:val="24"/>
          <w:szCs w:val="24"/>
          <w:lang w:eastAsia="zh-CN"/>
        </w:rPr>
        <w:t>组建</w:t>
      </w:r>
      <w:r>
        <w:rPr>
          <w:rFonts w:hint="eastAsia" w:ascii="宋体" w:hAnsi="宋体" w:eastAsia="宋体" w:cs="宋体"/>
          <w:sz w:val="24"/>
          <w:szCs w:val="24"/>
        </w:rPr>
        <w:t>职称评审委员会，</w:t>
      </w:r>
      <w:r>
        <w:rPr>
          <w:rFonts w:hint="eastAsia" w:ascii="宋体" w:hAnsi="宋体" w:eastAsia="宋体" w:cs="宋体"/>
          <w:sz w:val="24"/>
          <w:szCs w:val="24"/>
          <w:lang w:eastAsia="zh-CN"/>
        </w:rPr>
        <w:t>或由民营企业联合组建职称评审委员会，</w:t>
      </w:r>
      <w:r>
        <w:rPr>
          <w:rFonts w:hint="eastAsia" w:ascii="宋体" w:hAnsi="宋体" w:eastAsia="宋体" w:cs="宋体"/>
          <w:sz w:val="24"/>
          <w:szCs w:val="24"/>
        </w:rPr>
        <w:t>按程序报相应人</w:t>
      </w:r>
      <w:r>
        <w:rPr>
          <w:rFonts w:hint="eastAsia" w:ascii="宋体" w:hAnsi="宋体" w:eastAsia="宋体" w:cs="宋体"/>
          <w:sz w:val="24"/>
          <w:szCs w:val="24"/>
          <w:lang w:eastAsia="zh-CN"/>
        </w:rPr>
        <w:t>力资源社会保障</w:t>
      </w:r>
      <w:r>
        <w:rPr>
          <w:rFonts w:hint="eastAsia" w:ascii="宋体" w:hAnsi="宋体" w:eastAsia="宋体" w:cs="宋体"/>
          <w:sz w:val="24"/>
          <w:szCs w:val="24"/>
        </w:rPr>
        <w:t>部门核准备案</w:t>
      </w:r>
      <w:r>
        <w:rPr>
          <w:rFonts w:hint="eastAsia" w:ascii="宋体" w:hAnsi="宋体" w:eastAsia="宋体" w:cs="宋体"/>
          <w:sz w:val="24"/>
          <w:szCs w:val="24"/>
          <w:lang w:eastAsia="zh-CN"/>
        </w:rPr>
        <w:t>后</w:t>
      </w:r>
      <w:r>
        <w:rPr>
          <w:rFonts w:hint="eastAsia" w:ascii="宋体" w:hAnsi="宋体" w:eastAsia="宋体" w:cs="宋体"/>
          <w:sz w:val="24"/>
          <w:szCs w:val="24"/>
        </w:rPr>
        <w:t>开展自主评审</w:t>
      </w:r>
      <w:r>
        <w:rPr>
          <w:rFonts w:hint="eastAsia" w:ascii="宋体" w:hAnsi="宋体" w:eastAsia="宋体" w:cs="宋体"/>
          <w:sz w:val="24"/>
          <w:szCs w:val="24"/>
          <w:lang w:eastAsia="zh-CN"/>
        </w:rPr>
        <w:t>。要按照党中央、国务院要求系统清理与企业性质挂钩的职称评定政策。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w:t>
      </w:r>
      <w:r>
        <w:rPr>
          <w:rFonts w:hint="eastAsia" w:ascii="宋体" w:hAnsi="宋体" w:eastAsia="宋体" w:cs="宋体"/>
          <w:sz w:val="24"/>
          <w:szCs w:val="24"/>
          <w:lang w:eastAsia="zh-CN"/>
        </w:rPr>
        <w:t>完善以</w:t>
      </w:r>
      <w:r>
        <w:rPr>
          <w:rFonts w:hint="eastAsia" w:ascii="宋体" w:hAnsi="宋体" w:eastAsia="宋体" w:cs="宋体"/>
          <w:sz w:val="24"/>
          <w:szCs w:val="24"/>
        </w:rPr>
        <w:t>市场评价</w:t>
      </w:r>
      <w:r>
        <w:rPr>
          <w:rFonts w:hint="eastAsia" w:ascii="宋体" w:hAnsi="宋体" w:eastAsia="宋体" w:cs="宋体"/>
          <w:sz w:val="24"/>
          <w:szCs w:val="24"/>
          <w:lang w:eastAsia="zh-CN"/>
        </w:rPr>
        <w:t>为导向的</w:t>
      </w:r>
      <w:r>
        <w:rPr>
          <w:rFonts w:hint="eastAsia" w:ascii="宋体" w:hAnsi="宋体" w:eastAsia="宋体" w:cs="宋体"/>
          <w:sz w:val="24"/>
          <w:szCs w:val="24"/>
        </w:rPr>
        <w:t>职称评</w:t>
      </w:r>
      <w:r>
        <w:rPr>
          <w:rFonts w:hint="eastAsia" w:ascii="宋体" w:hAnsi="宋体" w:eastAsia="宋体" w:cs="宋体"/>
          <w:sz w:val="24"/>
          <w:szCs w:val="24"/>
          <w:lang w:eastAsia="zh-CN"/>
        </w:rPr>
        <w:t>审</w:t>
      </w:r>
      <w:r>
        <w:rPr>
          <w:rFonts w:hint="eastAsia" w:ascii="宋体" w:hAnsi="宋体" w:eastAsia="宋体" w:cs="宋体"/>
          <w:sz w:val="24"/>
          <w:szCs w:val="24"/>
        </w:rPr>
        <w:t>标准</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民营企业职称评审标准要</w:t>
      </w:r>
      <w:r>
        <w:rPr>
          <w:rFonts w:hint="eastAsia" w:ascii="宋体" w:hAnsi="宋体" w:eastAsia="宋体" w:cs="宋体"/>
          <w:sz w:val="24"/>
          <w:szCs w:val="24"/>
        </w:rPr>
        <w:t>充分</w:t>
      </w:r>
      <w:r>
        <w:rPr>
          <w:rFonts w:hint="eastAsia" w:ascii="宋体" w:hAnsi="宋体" w:eastAsia="宋体" w:cs="宋体"/>
          <w:sz w:val="24"/>
          <w:szCs w:val="24"/>
          <w:lang w:eastAsia="zh-CN"/>
        </w:rPr>
        <w:t>体现民营企业</w:t>
      </w:r>
      <w:r>
        <w:rPr>
          <w:rFonts w:hint="eastAsia" w:ascii="宋体" w:hAnsi="宋体" w:eastAsia="宋体" w:cs="宋体"/>
          <w:sz w:val="24"/>
          <w:szCs w:val="24"/>
        </w:rPr>
        <w:t>专业技术人才特点和工作实际，</w:t>
      </w:r>
      <w:r>
        <w:rPr>
          <w:rFonts w:hint="eastAsia" w:ascii="宋体" w:hAnsi="宋体" w:eastAsia="宋体" w:cs="宋体"/>
          <w:sz w:val="24"/>
          <w:szCs w:val="24"/>
          <w:lang w:eastAsia="zh-CN"/>
        </w:rPr>
        <w:t>贴近民营企业用人需求。进一步</w:t>
      </w:r>
      <w:r>
        <w:rPr>
          <w:rFonts w:hint="eastAsia" w:ascii="宋体" w:hAnsi="宋体" w:eastAsia="宋体" w:cs="宋体"/>
          <w:sz w:val="24"/>
          <w:szCs w:val="24"/>
        </w:rPr>
        <w:t>破除</w:t>
      </w:r>
      <w:r>
        <w:rPr>
          <w:rFonts w:hint="eastAsia" w:ascii="宋体" w:hAnsi="宋体" w:eastAsia="宋体" w:cs="宋体"/>
          <w:sz w:val="24"/>
          <w:szCs w:val="24"/>
          <w:lang w:eastAsia="zh-CN"/>
        </w:rPr>
        <w:t>“</w:t>
      </w:r>
      <w:r>
        <w:rPr>
          <w:rFonts w:hint="eastAsia" w:ascii="宋体" w:hAnsi="宋体" w:eastAsia="宋体" w:cs="宋体"/>
          <w:sz w:val="24"/>
          <w:szCs w:val="24"/>
        </w:rPr>
        <w:t>唯学历、唯资历、唯论文、唯奖项</w:t>
      </w:r>
      <w:r>
        <w:rPr>
          <w:rFonts w:hint="eastAsia" w:ascii="宋体" w:hAnsi="宋体" w:eastAsia="宋体" w:cs="宋体"/>
          <w:sz w:val="24"/>
          <w:szCs w:val="24"/>
          <w:lang w:eastAsia="zh-CN"/>
        </w:rPr>
        <w:t>”</w:t>
      </w:r>
      <w:r>
        <w:rPr>
          <w:rFonts w:hint="eastAsia" w:ascii="宋体" w:hAnsi="宋体" w:eastAsia="宋体" w:cs="宋体"/>
          <w:sz w:val="24"/>
          <w:szCs w:val="24"/>
        </w:rPr>
        <w:t>倾向</w:t>
      </w:r>
      <w:r>
        <w:rPr>
          <w:rFonts w:hint="eastAsia" w:ascii="宋体" w:hAnsi="宋体" w:eastAsia="宋体" w:cs="宋体"/>
          <w:sz w:val="24"/>
          <w:szCs w:val="24"/>
          <w:lang w:eastAsia="zh-CN"/>
        </w:rPr>
        <w:t>，</w:t>
      </w:r>
      <w:r>
        <w:rPr>
          <w:rFonts w:hint="eastAsia" w:ascii="宋体" w:hAnsi="宋体" w:eastAsia="宋体" w:cs="宋体"/>
          <w:sz w:val="24"/>
          <w:szCs w:val="24"/>
        </w:rPr>
        <w:t>突出工作能力和业绩考核，注重市场认可和对企业的实际贡献。</w:t>
      </w:r>
      <w:r>
        <w:rPr>
          <w:rFonts w:hint="eastAsia" w:ascii="宋体" w:hAnsi="宋体" w:eastAsia="宋体" w:cs="宋体"/>
          <w:sz w:val="24"/>
          <w:szCs w:val="24"/>
          <w:lang w:eastAsia="zh-CN"/>
        </w:rPr>
        <w:t>对论文、职称外语等不做限制性要求，</w:t>
      </w:r>
      <w:r>
        <w:rPr>
          <w:rFonts w:hint="eastAsia" w:ascii="宋体" w:hAnsi="宋体" w:eastAsia="宋体" w:cs="宋体"/>
          <w:sz w:val="24"/>
          <w:szCs w:val="24"/>
        </w:rPr>
        <w:t>专利成果、技术</w:t>
      </w:r>
      <w:r>
        <w:rPr>
          <w:rFonts w:hint="eastAsia" w:ascii="宋体" w:hAnsi="宋体" w:eastAsia="宋体" w:cs="宋体"/>
          <w:sz w:val="24"/>
          <w:szCs w:val="24"/>
          <w:lang w:eastAsia="zh-CN"/>
        </w:rPr>
        <w:t>突破</w:t>
      </w:r>
      <w:r>
        <w:rPr>
          <w:rFonts w:hint="eastAsia" w:ascii="宋体" w:hAnsi="宋体" w:eastAsia="宋体" w:cs="宋体"/>
          <w:sz w:val="24"/>
          <w:szCs w:val="24"/>
        </w:rPr>
        <w:t>、工艺流程</w:t>
      </w:r>
      <w:r>
        <w:rPr>
          <w:rFonts w:hint="eastAsia" w:ascii="宋体" w:hAnsi="宋体" w:eastAsia="宋体" w:cs="宋体"/>
          <w:sz w:val="24"/>
          <w:szCs w:val="24"/>
          <w:lang w:eastAsia="zh-CN"/>
        </w:rPr>
        <w:t>、</w:t>
      </w:r>
      <w:r>
        <w:rPr>
          <w:rFonts w:hint="eastAsia" w:ascii="宋体" w:hAnsi="宋体" w:eastAsia="宋体" w:cs="宋体"/>
          <w:sz w:val="24"/>
          <w:szCs w:val="24"/>
        </w:rPr>
        <w:t>标准开发、成果转化等</w:t>
      </w:r>
      <w:r>
        <w:rPr>
          <w:rFonts w:hint="eastAsia" w:ascii="宋体" w:hAnsi="宋体" w:eastAsia="宋体" w:cs="宋体"/>
          <w:sz w:val="24"/>
          <w:szCs w:val="24"/>
          <w:lang w:eastAsia="zh-CN"/>
        </w:rPr>
        <w:t>均</w:t>
      </w:r>
      <w:r>
        <w:rPr>
          <w:rFonts w:hint="eastAsia" w:ascii="宋体" w:hAnsi="宋体" w:eastAsia="宋体" w:cs="宋体"/>
          <w:sz w:val="24"/>
          <w:szCs w:val="24"/>
        </w:rPr>
        <w:t>可作为职称评审的重要内容</w:t>
      </w:r>
      <w:r>
        <w:rPr>
          <w:rFonts w:hint="eastAsia" w:ascii="宋体" w:hAnsi="宋体" w:eastAsia="宋体" w:cs="宋体"/>
          <w:sz w:val="24"/>
          <w:szCs w:val="24"/>
          <w:lang w:eastAsia="zh-CN"/>
        </w:rPr>
        <w:t>。支持民营企业参与制定职称评审标准，与企业相关的职称评审委员会、专家库要吸纳一定比例的民营企业专家。</w:t>
      </w:r>
      <w:r>
        <w:rPr>
          <w:rFonts w:hint="eastAsia" w:ascii="宋体" w:hAnsi="宋体" w:eastAsia="宋体" w:cs="宋体"/>
          <w:sz w:val="24"/>
          <w:szCs w:val="24"/>
        </w:rPr>
        <w:t>积极</w:t>
      </w:r>
      <w:r>
        <w:rPr>
          <w:rFonts w:hint="eastAsia" w:ascii="宋体" w:hAnsi="宋体" w:eastAsia="宋体" w:cs="宋体"/>
          <w:sz w:val="24"/>
          <w:szCs w:val="24"/>
          <w:lang w:eastAsia="zh-CN"/>
        </w:rPr>
        <w:t>借鉴龙头</w:t>
      </w:r>
      <w:r>
        <w:rPr>
          <w:rFonts w:hint="eastAsia" w:ascii="宋体" w:hAnsi="宋体" w:eastAsia="宋体" w:cs="宋体"/>
          <w:sz w:val="24"/>
          <w:szCs w:val="24"/>
        </w:rPr>
        <w:t>企业</w:t>
      </w:r>
      <w:r>
        <w:rPr>
          <w:rFonts w:hint="eastAsia" w:ascii="宋体" w:hAnsi="宋体" w:eastAsia="宋体" w:cs="宋体"/>
          <w:sz w:val="24"/>
          <w:szCs w:val="24"/>
          <w:lang w:eastAsia="zh-CN"/>
        </w:rPr>
        <w:t>人才</w:t>
      </w:r>
      <w:r>
        <w:rPr>
          <w:rFonts w:hint="eastAsia" w:ascii="宋体" w:hAnsi="宋体" w:eastAsia="宋体" w:cs="宋体"/>
          <w:sz w:val="24"/>
          <w:szCs w:val="24"/>
        </w:rPr>
        <w:t>评价标准</w:t>
      </w:r>
      <w:r>
        <w:rPr>
          <w:rFonts w:hint="eastAsia" w:ascii="宋体" w:hAnsi="宋体" w:eastAsia="宋体" w:cs="宋体"/>
          <w:sz w:val="24"/>
          <w:szCs w:val="24"/>
          <w:lang w:eastAsia="zh-CN"/>
        </w:rPr>
        <w:t>，充分考虑新兴行业、职业的特点，制定职称评审的通用</w:t>
      </w:r>
      <w:r>
        <w:rPr>
          <w:rFonts w:hint="eastAsia" w:ascii="宋体" w:hAnsi="宋体" w:eastAsia="宋体" w:cs="宋体"/>
          <w:sz w:val="24"/>
          <w:szCs w:val="24"/>
        </w:rPr>
        <w:t>标准</w:t>
      </w:r>
      <w:r>
        <w:rPr>
          <w:rFonts w:hint="eastAsia" w:ascii="宋体" w:hAnsi="宋体" w:eastAsia="宋体" w:cs="宋体"/>
          <w:sz w:val="24"/>
          <w:szCs w:val="24"/>
          <w:lang w:eastAsia="zh-CN"/>
        </w:rPr>
        <w:t>。</w:t>
      </w:r>
      <w:r>
        <w:rPr>
          <w:rFonts w:hint="eastAsia" w:ascii="宋体" w:hAnsi="宋体" w:eastAsia="宋体" w:cs="宋体"/>
          <w:sz w:val="24"/>
          <w:szCs w:val="24"/>
        </w:rPr>
        <w:t>各地制定</w:t>
      </w:r>
      <w:r>
        <w:rPr>
          <w:rFonts w:hint="eastAsia" w:ascii="宋体" w:hAnsi="宋体" w:eastAsia="宋体" w:cs="宋体"/>
          <w:sz w:val="24"/>
          <w:szCs w:val="24"/>
          <w:lang w:eastAsia="zh-CN"/>
        </w:rPr>
        <w:t>的职称评审</w:t>
      </w:r>
      <w:r>
        <w:rPr>
          <w:rFonts w:hint="eastAsia" w:ascii="宋体" w:hAnsi="宋体" w:eastAsia="宋体" w:cs="宋体"/>
          <w:sz w:val="24"/>
          <w:szCs w:val="24"/>
        </w:rPr>
        <w:t>标准应</w:t>
      </w:r>
      <w:r>
        <w:rPr>
          <w:rFonts w:hint="eastAsia" w:ascii="宋体" w:hAnsi="宋体" w:eastAsia="宋体" w:cs="宋体"/>
          <w:sz w:val="24"/>
          <w:szCs w:val="24"/>
          <w:lang w:eastAsia="zh-CN"/>
        </w:rPr>
        <w:t>广泛</w:t>
      </w:r>
      <w:r>
        <w:rPr>
          <w:rFonts w:hint="eastAsia" w:ascii="宋体" w:hAnsi="宋体" w:eastAsia="宋体" w:cs="宋体"/>
          <w:sz w:val="24"/>
          <w:szCs w:val="24"/>
        </w:rPr>
        <w:t>征求</w:t>
      </w:r>
      <w:r>
        <w:rPr>
          <w:rFonts w:hint="eastAsia" w:ascii="宋体" w:hAnsi="宋体" w:eastAsia="宋体" w:cs="宋体"/>
          <w:sz w:val="24"/>
          <w:szCs w:val="24"/>
          <w:lang w:eastAsia="zh-CN"/>
        </w:rPr>
        <w:t>本地区</w:t>
      </w:r>
      <w:r>
        <w:rPr>
          <w:rFonts w:hint="eastAsia" w:ascii="宋体" w:hAnsi="宋体" w:eastAsia="宋体" w:cs="宋体"/>
          <w:sz w:val="24"/>
          <w:szCs w:val="24"/>
        </w:rPr>
        <w:t>民营企业、行业协会学会的意见</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、创新</w:t>
      </w:r>
      <w:r>
        <w:rPr>
          <w:rFonts w:hint="eastAsia" w:ascii="宋体" w:hAnsi="宋体" w:eastAsia="宋体" w:cs="宋体"/>
          <w:sz w:val="24"/>
          <w:szCs w:val="24"/>
          <w:lang w:eastAsia="zh-CN"/>
        </w:rPr>
        <w:t>民营企业</w:t>
      </w:r>
      <w:r>
        <w:rPr>
          <w:rFonts w:hint="eastAsia" w:ascii="宋体" w:hAnsi="宋体" w:eastAsia="宋体" w:cs="宋体"/>
          <w:sz w:val="24"/>
          <w:szCs w:val="24"/>
        </w:rPr>
        <w:t>职称评</w:t>
      </w:r>
      <w:r>
        <w:rPr>
          <w:rFonts w:hint="eastAsia" w:ascii="宋体" w:hAnsi="宋体" w:eastAsia="宋体" w:cs="宋体"/>
          <w:sz w:val="24"/>
          <w:szCs w:val="24"/>
          <w:lang w:eastAsia="zh-CN"/>
        </w:rPr>
        <w:t>价</w:t>
      </w:r>
      <w:r>
        <w:rPr>
          <w:rFonts w:hint="eastAsia" w:ascii="宋体" w:hAnsi="宋体" w:eastAsia="宋体" w:cs="宋体"/>
          <w:sz w:val="24"/>
          <w:szCs w:val="24"/>
        </w:rPr>
        <w:t>方式</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rPr>
      </w:pPr>
      <w:r>
        <w:rPr>
          <w:rFonts w:hint="eastAsia" w:ascii="宋体" w:hAnsi="宋体" w:eastAsia="宋体" w:cs="宋体"/>
          <w:sz w:val="24"/>
          <w:szCs w:val="24"/>
        </w:rPr>
        <w:t>各地要综合采用考试、评审、</w:t>
      </w:r>
      <w:r>
        <w:rPr>
          <w:rFonts w:hint="eastAsia" w:ascii="宋体" w:hAnsi="宋体" w:eastAsia="宋体" w:cs="宋体"/>
          <w:sz w:val="24"/>
          <w:szCs w:val="24"/>
          <w:lang w:eastAsia="zh-CN"/>
        </w:rPr>
        <w:t>答辩、</w:t>
      </w:r>
      <w:r>
        <w:rPr>
          <w:rFonts w:hint="eastAsia" w:ascii="宋体" w:hAnsi="宋体" w:eastAsia="宋体" w:cs="宋体"/>
          <w:sz w:val="24"/>
          <w:szCs w:val="24"/>
        </w:rPr>
        <w:t>考核认定、实践操作、业绩展示等方式，提高</w:t>
      </w:r>
      <w:r>
        <w:rPr>
          <w:rFonts w:hint="eastAsia" w:ascii="宋体" w:hAnsi="宋体" w:eastAsia="宋体" w:cs="宋体"/>
          <w:sz w:val="24"/>
          <w:szCs w:val="24"/>
          <w:lang w:eastAsia="zh-CN"/>
        </w:rPr>
        <w:t>民营企业专业技术人才</w:t>
      </w:r>
      <w:r>
        <w:rPr>
          <w:rFonts w:hint="eastAsia" w:ascii="宋体" w:hAnsi="宋体" w:eastAsia="宋体" w:cs="宋体"/>
          <w:sz w:val="24"/>
          <w:szCs w:val="24"/>
        </w:rPr>
        <w:t>职称评审的针对性和科学性。各地</w:t>
      </w:r>
      <w:r>
        <w:rPr>
          <w:rFonts w:hint="eastAsia" w:ascii="宋体" w:hAnsi="宋体" w:eastAsia="宋体" w:cs="宋体"/>
          <w:sz w:val="24"/>
          <w:szCs w:val="24"/>
          <w:lang w:eastAsia="zh-CN"/>
        </w:rPr>
        <w:t>人力资源社会保障</w:t>
      </w:r>
      <w:r>
        <w:rPr>
          <w:rFonts w:hint="eastAsia" w:ascii="宋体" w:hAnsi="宋体" w:eastAsia="宋体" w:cs="宋体"/>
          <w:sz w:val="24"/>
          <w:szCs w:val="24"/>
        </w:rPr>
        <w:t>部门要及时组织</w:t>
      </w:r>
      <w:r>
        <w:rPr>
          <w:rFonts w:hint="eastAsia" w:ascii="宋体" w:hAnsi="宋体" w:eastAsia="宋体" w:cs="宋体"/>
          <w:sz w:val="24"/>
          <w:szCs w:val="24"/>
          <w:lang w:eastAsia="zh-CN"/>
        </w:rPr>
        <w:t>民营企业</w:t>
      </w:r>
      <w:r>
        <w:rPr>
          <w:rFonts w:hint="eastAsia" w:ascii="宋体" w:hAnsi="宋体" w:eastAsia="宋体" w:cs="宋体"/>
          <w:sz w:val="24"/>
          <w:szCs w:val="24"/>
        </w:rPr>
        <w:t>专业技术人才</w:t>
      </w:r>
      <w:r>
        <w:rPr>
          <w:rFonts w:hint="eastAsia" w:ascii="宋体" w:hAnsi="宋体" w:eastAsia="宋体" w:cs="宋体"/>
          <w:sz w:val="24"/>
          <w:szCs w:val="24"/>
          <w:lang w:eastAsia="zh-CN"/>
        </w:rPr>
        <w:t>职称初次认定，做好职业资格与相应职称的衔接确认。对于当地具备评审能力的职称系列或专业，要积极协调落实民营企业专业技术人才参加职称评审；对于当地不具备评审能力的职称系列或专业，要按照规定做好委托评审工作。建立职称评审“绿色通道”或“直通车”，民营企业引进和培养的高层次专业技术人才、急需紧缺人才、优秀青年人才可直接申报相应级别职称。</w:t>
      </w:r>
      <w:r>
        <w:rPr>
          <w:rFonts w:hint="eastAsia" w:ascii="宋体" w:hAnsi="宋体" w:eastAsia="宋体" w:cs="宋体"/>
          <w:sz w:val="24"/>
          <w:szCs w:val="24"/>
          <w:lang w:val="en-US" w:eastAsia="zh-CN"/>
        </w:rPr>
        <w:t>鼓励</w:t>
      </w:r>
      <w:r>
        <w:rPr>
          <w:rFonts w:hint="eastAsia" w:ascii="宋体" w:hAnsi="宋体" w:eastAsia="宋体" w:cs="宋体"/>
          <w:sz w:val="24"/>
          <w:szCs w:val="24"/>
        </w:rPr>
        <w:t>有条件的地区</w:t>
      </w:r>
      <w:r>
        <w:rPr>
          <w:rFonts w:hint="eastAsia" w:ascii="宋体" w:hAnsi="宋体" w:eastAsia="宋体" w:cs="宋体"/>
          <w:sz w:val="24"/>
          <w:szCs w:val="24"/>
          <w:lang w:eastAsia="zh-CN"/>
        </w:rPr>
        <w:t>对民营企业专业技术人才实行单独分组、单独评审，或组织开展民营企业专项评审</w:t>
      </w:r>
      <w:r>
        <w:rPr>
          <w:rFonts w:hint="eastAsia" w:ascii="宋体" w:hAnsi="宋体" w:eastAsia="宋体" w:cs="宋体"/>
          <w:sz w:val="24"/>
          <w:szCs w:val="24"/>
        </w:rPr>
        <w:t>。</w:t>
      </w:r>
      <w:r>
        <w:rPr>
          <w:rFonts w:hint="eastAsia" w:ascii="宋体" w:hAnsi="宋体" w:eastAsia="宋体" w:cs="宋体"/>
          <w:sz w:val="24"/>
          <w:szCs w:val="24"/>
          <w:lang w:eastAsia="zh-CN"/>
        </w:rPr>
        <w:t>民营企业专业技术人才</w:t>
      </w:r>
      <w:r>
        <w:rPr>
          <w:rFonts w:hint="eastAsia" w:ascii="宋体" w:hAnsi="宋体" w:eastAsia="宋体" w:cs="宋体"/>
          <w:sz w:val="24"/>
          <w:szCs w:val="24"/>
        </w:rPr>
        <w:t>因驻外或其他原因</w:t>
      </w:r>
      <w:r>
        <w:rPr>
          <w:rFonts w:hint="eastAsia" w:ascii="宋体" w:hAnsi="宋体" w:eastAsia="宋体" w:cs="宋体"/>
          <w:sz w:val="24"/>
          <w:szCs w:val="24"/>
          <w:lang w:eastAsia="zh-CN"/>
        </w:rPr>
        <w:t>确实</w:t>
      </w:r>
      <w:r>
        <w:rPr>
          <w:rFonts w:hint="eastAsia" w:ascii="宋体" w:hAnsi="宋体" w:eastAsia="宋体" w:cs="宋体"/>
          <w:sz w:val="24"/>
          <w:szCs w:val="24"/>
        </w:rPr>
        <w:t>不能参加现场评审的，</w:t>
      </w:r>
      <w:r>
        <w:rPr>
          <w:rFonts w:hint="eastAsia" w:ascii="宋体" w:hAnsi="宋体" w:eastAsia="宋体" w:cs="宋体"/>
          <w:sz w:val="24"/>
          <w:szCs w:val="24"/>
          <w:lang w:eastAsia="zh-CN"/>
        </w:rPr>
        <w:t>有条件的地方和单位要积极</w:t>
      </w:r>
      <w:r>
        <w:rPr>
          <w:rFonts w:hint="eastAsia" w:ascii="宋体" w:hAnsi="宋体" w:eastAsia="宋体" w:cs="宋体"/>
          <w:sz w:val="24"/>
          <w:szCs w:val="24"/>
        </w:rPr>
        <w:t>通过</w:t>
      </w:r>
      <w:r>
        <w:rPr>
          <w:rFonts w:hint="eastAsia" w:ascii="宋体" w:hAnsi="宋体" w:eastAsia="宋体" w:cs="宋体"/>
          <w:sz w:val="24"/>
          <w:szCs w:val="24"/>
          <w:lang w:eastAsia="zh-CN"/>
        </w:rPr>
        <w:t>技术手段远程评审，切实减少民营企业专业技术人才职称评审负担。</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五</w:t>
      </w:r>
      <w:r>
        <w:rPr>
          <w:rFonts w:hint="eastAsia" w:ascii="宋体" w:hAnsi="宋体" w:eastAsia="宋体" w:cs="宋体"/>
          <w:sz w:val="24"/>
          <w:szCs w:val="24"/>
        </w:rPr>
        <w:t>、</w:t>
      </w:r>
      <w:r>
        <w:rPr>
          <w:rFonts w:hint="eastAsia" w:ascii="宋体" w:hAnsi="宋体" w:eastAsia="宋体" w:cs="宋体"/>
          <w:sz w:val="24"/>
          <w:szCs w:val="24"/>
          <w:lang w:eastAsia="zh-CN"/>
        </w:rPr>
        <w:t>调动民营企业职称工作积极性</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各地</w:t>
      </w:r>
      <w:r>
        <w:rPr>
          <w:rFonts w:hint="eastAsia" w:ascii="宋体" w:hAnsi="宋体" w:eastAsia="宋体" w:cs="宋体"/>
          <w:sz w:val="24"/>
          <w:szCs w:val="24"/>
        </w:rPr>
        <w:t>要加大</w:t>
      </w:r>
      <w:r>
        <w:rPr>
          <w:rFonts w:hint="eastAsia" w:ascii="宋体" w:hAnsi="宋体" w:eastAsia="宋体" w:cs="宋体"/>
          <w:sz w:val="24"/>
          <w:szCs w:val="24"/>
          <w:lang w:eastAsia="zh-CN"/>
        </w:rPr>
        <w:t>职称</w:t>
      </w:r>
      <w:r>
        <w:rPr>
          <w:rFonts w:hint="eastAsia" w:ascii="宋体" w:hAnsi="宋体" w:eastAsia="宋体" w:cs="宋体"/>
          <w:sz w:val="24"/>
          <w:szCs w:val="24"/>
        </w:rPr>
        <w:t>政策宣传力度，创新宣传方式方法，搞好</w:t>
      </w:r>
      <w:r>
        <w:rPr>
          <w:rFonts w:hint="eastAsia" w:ascii="宋体" w:hAnsi="宋体" w:eastAsia="宋体" w:cs="宋体"/>
          <w:sz w:val="24"/>
          <w:szCs w:val="24"/>
          <w:lang w:eastAsia="zh-CN"/>
        </w:rPr>
        <w:t>职称</w:t>
      </w:r>
      <w:r>
        <w:rPr>
          <w:rFonts w:hint="eastAsia" w:ascii="宋体" w:hAnsi="宋体" w:eastAsia="宋体" w:cs="宋体"/>
          <w:sz w:val="24"/>
          <w:szCs w:val="24"/>
        </w:rPr>
        <w:t>政策解读</w:t>
      </w:r>
      <w:r>
        <w:rPr>
          <w:rFonts w:hint="eastAsia" w:ascii="宋体" w:hAnsi="宋体" w:eastAsia="宋体" w:cs="宋体"/>
          <w:sz w:val="24"/>
          <w:szCs w:val="24"/>
          <w:lang w:eastAsia="zh-CN"/>
        </w:rPr>
        <w:t>，做到及时公开、化繁为简、</w:t>
      </w:r>
      <w:r>
        <w:rPr>
          <w:rFonts w:hint="eastAsia" w:ascii="宋体" w:hAnsi="宋体" w:eastAsia="宋体" w:cs="宋体"/>
          <w:sz w:val="24"/>
          <w:szCs w:val="24"/>
        </w:rPr>
        <w:t>通俗易懂</w:t>
      </w:r>
      <w:r>
        <w:rPr>
          <w:rFonts w:hint="eastAsia" w:ascii="宋体" w:hAnsi="宋体" w:eastAsia="宋体" w:cs="宋体"/>
          <w:sz w:val="24"/>
          <w:szCs w:val="24"/>
          <w:lang w:eastAsia="zh-CN"/>
        </w:rPr>
        <w:t>。</w:t>
      </w:r>
      <w:r>
        <w:rPr>
          <w:rFonts w:hint="eastAsia" w:ascii="宋体" w:hAnsi="宋体" w:eastAsia="宋体" w:cs="宋体"/>
          <w:sz w:val="24"/>
          <w:szCs w:val="24"/>
        </w:rPr>
        <w:t>加强</w:t>
      </w:r>
      <w:r>
        <w:rPr>
          <w:rFonts w:hint="eastAsia" w:ascii="宋体" w:hAnsi="宋体" w:eastAsia="宋体" w:cs="宋体"/>
          <w:sz w:val="24"/>
          <w:szCs w:val="24"/>
          <w:lang w:eastAsia="zh-CN"/>
        </w:rPr>
        <w:t>对民营企业</w:t>
      </w:r>
      <w:r>
        <w:rPr>
          <w:rFonts w:hint="eastAsia" w:ascii="宋体" w:hAnsi="宋体" w:eastAsia="宋体" w:cs="宋体"/>
          <w:sz w:val="24"/>
          <w:szCs w:val="24"/>
        </w:rPr>
        <w:t>人力资源</w:t>
      </w:r>
      <w:r>
        <w:rPr>
          <w:rFonts w:hint="eastAsia" w:ascii="宋体" w:hAnsi="宋体" w:eastAsia="宋体" w:cs="宋体"/>
          <w:sz w:val="24"/>
          <w:szCs w:val="24"/>
          <w:lang w:eastAsia="zh-CN"/>
        </w:rPr>
        <w:t>（人事）</w:t>
      </w:r>
      <w:r>
        <w:rPr>
          <w:rFonts w:hint="eastAsia" w:ascii="宋体" w:hAnsi="宋体" w:eastAsia="宋体" w:cs="宋体"/>
          <w:sz w:val="24"/>
          <w:szCs w:val="24"/>
        </w:rPr>
        <w:t>管理</w:t>
      </w:r>
      <w:r>
        <w:rPr>
          <w:rFonts w:hint="eastAsia" w:ascii="宋体" w:hAnsi="宋体" w:eastAsia="宋体" w:cs="宋体"/>
          <w:sz w:val="24"/>
          <w:szCs w:val="24"/>
          <w:lang w:eastAsia="zh-CN"/>
        </w:rPr>
        <w:t>部门的职称业务</w:t>
      </w:r>
      <w:r>
        <w:rPr>
          <w:rFonts w:hint="eastAsia" w:ascii="宋体" w:hAnsi="宋体" w:eastAsia="宋体" w:cs="宋体"/>
          <w:sz w:val="24"/>
          <w:szCs w:val="24"/>
        </w:rPr>
        <w:t>培训，</w:t>
      </w:r>
      <w:r>
        <w:rPr>
          <w:rFonts w:hint="eastAsia" w:ascii="宋体" w:hAnsi="宋体" w:eastAsia="宋体" w:cs="宋体"/>
          <w:sz w:val="24"/>
          <w:szCs w:val="24"/>
          <w:lang w:eastAsia="zh-CN"/>
        </w:rPr>
        <w:t>及时为民营企业专业技术人才提供职称评审服务。加快职称评审信息化建设，推广在线评审，逐步实现网上受理、集中评审。</w:t>
      </w:r>
      <w:r>
        <w:rPr>
          <w:rFonts w:hint="eastAsia" w:ascii="宋体" w:hAnsi="宋体" w:eastAsia="宋体" w:cs="宋体"/>
          <w:sz w:val="24"/>
          <w:szCs w:val="24"/>
        </w:rPr>
        <w:t>进一步</w:t>
      </w:r>
      <w:r>
        <w:rPr>
          <w:rFonts w:hint="eastAsia" w:ascii="宋体" w:hAnsi="宋体" w:eastAsia="宋体" w:cs="宋体"/>
          <w:sz w:val="24"/>
          <w:szCs w:val="24"/>
          <w:lang w:eastAsia="zh-CN"/>
        </w:rPr>
        <w:t>简化申报评审程序，</w:t>
      </w:r>
      <w:r>
        <w:rPr>
          <w:rFonts w:hint="eastAsia" w:ascii="宋体" w:hAnsi="宋体" w:eastAsia="宋体" w:cs="宋体"/>
          <w:sz w:val="24"/>
          <w:szCs w:val="24"/>
        </w:rPr>
        <w:t>精减</w:t>
      </w:r>
      <w:r>
        <w:rPr>
          <w:rFonts w:hint="eastAsia" w:ascii="宋体" w:hAnsi="宋体" w:eastAsia="宋体" w:cs="宋体"/>
          <w:sz w:val="24"/>
          <w:szCs w:val="24"/>
          <w:lang w:eastAsia="zh-CN"/>
        </w:rPr>
        <w:t>职称</w:t>
      </w:r>
      <w:r>
        <w:rPr>
          <w:rFonts w:hint="eastAsia" w:ascii="宋体" w:hAnsi="宋体" w:eastAsia="宋体" w:cs="宋体"/>
          <w:sz w:val="24"/>
          <w:szCs w:val="24"/>
        </w:rPr>
        <w:t>申报材料，减少证明事项</w:t>
      </w:r>
      <w:r>
        <w:rPr>
          <w:rFonts w:hint="eastAsia" w:ascii="宋体" w:hAnsi="宋体" w:eastAsia="宋体" w:cs="宋体"/>
          <w:sz w:val="24"/>
          <w:szCs w:val="24"/>
          <w:lang w:eastAsia="zh-CN"/>
        </w:rPr>
        <w:t>，降低评审费用。探索实行职称评审电子证书，逐步开放职称信息查询验证服务。</w:t>
      </w:r>
      <w:r>
        <w:rPr>
          <w:rFonts w:hint="eastAsia" w:ascii="宋体" w:hAnsi="宋体" w:eastAsia="宋体" w:cs="宋体"/>
          <w:sz w:val="24"/>
          <w:szCs w:val="24"/>
        </w:rPr>
        <w:t>要坚持评以促用</w:t>
      </w:r>
      <w:r>
        <w:rPr>
          <w:rFonts w:hint="eastAsia" w:ascii="宋体" w:hAnsi="宋体" w:eastAsia="宋体" w:cs="宋体"/>
          <w:sz w:val="24"/>
          <w:szCs w:val="24"/>
          <w:lang w:eastAsia="zh-CN"/>
        </w:rPr>
        <w:t>、以用促评</w:t>
      </w:r>
      <w:r>
        <w:rPr>
          <w:rFonts w:hint="eastAsia" w:ascii="宋体" w:hAnsi="宋体" w:eastAsia="宋体" w:cs="宋体"/>
          <w:sz w:val="24"/>
          <w:szCs w:val="24"/>
        </w:rPr>
        <w:t>，促进职称评审</w:t>
      </w:r>
      <w:r>
        <w:rPr>
          <w:rFonts w:hint="eastAsia" w:ascii="宋体" w:hAnsi="宋体" w:eastAsia="宋体" w:cs="宋体"/>
          <w:sz w:val="24"/>
          <w:szCs w:val="24"/>
          <w:lang w:eastAsia="zh-CN"/>
        </w:rPr>
        <w:t>结果</w:t>
      </w:r>
      <w:r>
        <w:rPr>
          <w:rFonts w:hint="eastAsia" w:ascii="宋体" w:hAnsi="宋体" w:eastAsia="宋体" w:cs="宋体"/>
          <w:sz w:val="24"/>
          <w:szCs w:val="24"/>
        </w:rPr>
        <w:t>与</w:t>
      </w:r>
      <w:r>
        <w:rPr>
          <w:rFonts w:hint="eastAsia" w:ascii="宋体" w:hAnsi="宋体" w:eastAsia="宋体" w:cs="宋体"/>
          <w:sz w:val="24"/>
          <w:szCs w:val="24"/>
          <w:lang w:eastAsia="zh-CN"/>
        </w:rPr>
        <w:t>民营企业</w:t>
      </w:r>
      <w:r>
        <w:rPr>
          <w:rFonts w:hint="eastAsia" w:ascii="宋体" w:hAnsi="宋体" w:eastAsia="宋体" w:cs="宋体"/>
          <w:sz w:val="24"/>
          <w:szCs w:val="24"/>
        </w:rPr>
        <w:t>人才培养、使用相衔接，</w:t>
      </w:r>
      <w:r>
        <w:rPr>
          <w:rFonts w:hint="eastAsia" w:ascii="宋体" w:hAnsi="宋体" w:eastAsia="宋体" w:cs="宋体"/>
          <w:sz w:val="24"/>
          <w:szCs w:val="24"/>
          <w:lang w:eastAsia="zh-CN"/>
        </w:rPr>
        <w:t>引导民营企业</w:t>
      </w:r>
      <w:r>
        <w:rPr>
          <w:rFonts w:hint="eastAsia" w:ascii="宋体" w:hAnsi="宋体" w:eastAsia="宋体" w:cs="宋体"/>
          <w:sz w:val="24"/>
          <w:szCs w:val="24"/>
        </w:rPr>
        <w:t>将职称评审结果作为确定岗位、绩效、薪酬等的依据。</w:t>
      </w:r>
      <w:r>
        <w:rPr>
          <w:rFonts w:hint="eastAsia" w:ascii="宋体" w:hAnsi="宋体" w:eastAsia="宋体" w:cs="宋体"/>
          <w:sz w:val="24"/>
          <w:szCs w:val="24"/>
          <w:lang w:eastAsia="zh-CN"/>
        </w:rPr>
        <w:t>企业博士后获得中国博士后科学基金资助或主持省部级以上科研项目，出站后继续留在企业的可直接认定副高级职称。对专业化人才服务机构、行业协会和民营企业的自主</w:t>
      </w:r>
      <w:r>
        <w:rPr>
          <w:rFonts w:hint="eastAsia" w:ascii="宋体" w:hAnsi="宋体" w:eastAsia="宋体" w:cs="宋体"/>
          <w:sz w:val="24"/>
          <w:szCs w:val="24"/>
        </w:rPr>
        <w:t>职称评审结果</w:t>
      </w:r>
      <w:r>
        <w:rPr>
          <w:rFonts w:hint="eastAsia" w:ascii="宋体" w:hAnsi="宋体" w:eastAsia="宋体" w:cs="宋体"/>
          <w:sz w:val="24"/>
          <w:szCs w:val="24"/>
          <w:lang w:eastAsia="zh-CN"/>
        </w:rPr>
        <w:t>实行事后备案管理，</w:t>
      </w:r>
      <w:r>
        <w:rPr>
          <w:rFonts w:hint="eastAsia" w:ascii="宋体" w:hAnsi="宋体" w:eastAsia="宋体" w:cs="宋体"/>
          <w:sz w:val="24"/>
          <w:szCs w:val="24"/>
        </w:rPr>
        <w:t>纳入</w:t>
      </w:r>
      <w:r>
        <w:rPr>
          <w:rFonts w:hint="eastAsia" w:ascii="宋体" w:hAnsi="宋体" w:eastAsia="宋体" w:cs="宋体"/>
          <w:sz w:val="24"/>
          <w:szCs w:val="24"/>
          <w:lang w:eastAsia="zh-CN"/>
        </w:rPr>
        <w:t>当</w:t>
      </w:r>
      <w:r>
        <w:rPr>
          <w:rFonts w:hint="eastAsia" w:ascii="宋体" w:hAnsi="宋体" w:eastAsia="宋体" w:cs="宋体"/>
          <w:sz w:val="24"/>
          <w:szCs w:val="24"/>
        </w:rPr>
        <w:t>地政府人才评价管理体系</w:t>
      </w:r>
      <w:r>
        <w:rPr>
          <w:rFonts w:hint="eastAsia" w:ascii="宋体" w:hAnsi="宋体" w:eastAsia="宋体" w:cs="宋体"/>
          <w:sz w:val="24"/>
          <w:szCs w:val="24"/>
          <w:lang w:eastAsia="zh-CN"/>
        </w:rPr>
        <w:t>，并</w:t>
      </w:r>
      <w:r>
        <w:rPr>
          <w:rFonts w:hint="eastAsia" w:ascii="宋体" w:hAnsi="宋体" w:eastAsia="宋体" w:cs="宋体"/>
          <w:sz w:val="24"/>
          <w:szCs w:val="24"/>
        </w:rPr>
        <w:t>做好统计和查询验证工作。</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、加强</w:t>
      </w:r>
      <w:r>
        <w:rPr>
          <w:rFonts w:hint="eastAsia" w:ascii="宋体" w:hAnsi="宋体" w:eastAsia="宋体" w:cs="宋体"/>
          <w:sz w:val="24"/>
          <w:szCs w:val="24"/>
          <w:lang w:eastAsia="zh-CN"/>
        </w:rPr>
        <w:t>民营企业</w:t>
      </w:r>
      <w:r>
        <w:rPr>
          <w:rFonts w:hint="eastAsia" w:ascii="宋体" w:hAnsi="宋体" w:eastAsia="宋体" w:cs="宋体"/>
          <w:sz w:val="24"/>
          <w:szCs w:val="24"/>
        </w:rPr>
        <w:t>职称评审</w:t>
      </w:r>
      <w:r>
        <w:rPr>
          <w:rFonts w:hint="eastAsia" w:ascii="宋体" w:hAnsi="宋体" w:eastAsia="宋体" w:cs="宋体"/>
          <w:sz w:val="24"/>
          <w:szCs w:val="24"/>
          <w:lang w:eastAsia="zh-CN"/>
        </w:rPr>
        <w:t>事中事后</w:t>
      </w:r>
      <w:r>
        <w:rPr>
          <w:rFonts w:hint="eastAsia" w:ascii="宋体" w:hAnsi="宋体" w:eastAsia="宋体" w:cs="宋体"/>
          <w:sz w:val="24"/>
          <w:szCs w:val="24"/>
        </w:rPr>
        <w:t>监管</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各地人力资源社会保障部门要充分认识做好民营企业职称评审工作的重要性，会同有关</w:t>
      </w:r>
      <w:r>
        <w:rPr>
          <w:rFonts w:hint="eastAsia" w:ascii="宋体" w:hAnsi="宋体" w:eastAsia="宋体" w:cs="宋体"/>
          <w:sz w:val="24"/>
          <w:szCs w:val="24"/>
          <w:lang w:eastAsia="zh-CN"/>
        </w:rPr>
        <w:t>行业主管部门加强对民营企业职称评审工作的监督检查和指导，</w:t>
      </w:r>
      <w:r>
        <w:rPr>
          <w:rFonts w:hint="eastAsia" w:ascii="宋体" w:hAnsi="宋体" w:eastAsia="宋体" w:cs="宋体"/>
          <w:sz w:val="24"/>
          <w:szCs w:val="24"/>
          <w:lang w:val="en-US" w:eastAsia="zh-CN"/>
        </w:rPr>
        <w:t>完善工作机制，制定具体措施，</w:t>
      </w:r>
      <w:r>
        <w:rPr>
          <w:rFonts w:hint="eastAsia" w:ascii="宋体" w:hAnsi="宋体" w:eastAsia="宋体" w:cs="宋体"/>
          <w:sz w:val="24"/>
          <w:szCs w:val="24"/>
          <w:lang w:eastAsia="zh-CN"/>
        </w:rPr>
        <w:t>对各级职称评审委员会及其组建单位开展的职称评审工作进行抽查、巡查</w:t>
      </w:r>
      <w:r>
        <w:rPr>
          <w:rFonts w:hint="eastAsia" w:ascii="宋体" w:hAnsi="宋体" w:eastAsia="宋体" w:cs="宋体"/>
          <w:sz w:val="24"/>
          <w:szCs w:val="24"/>
          <w:lang w:val="en-US" w:eastAsia="zh-CN"/>
        </w:rPr>
        <w:t>。</w:t>
      </w:r>
      <w:r>
        <w:rPr>
          <w:rFonts w:hint="eastAsia" w:ascii="宋体" w:hAnsi="宋体" w:eastAsia="宋体" w:cs="宋体"/>
          <w:sz w:val="24"/>
          <w:szCs w:val="24"/>
        </w:rPr>
        <w:t>要建立倒查追责机制，</w:t>
      </w:r>
      <w:r>
        <w:rPr>
          <w:rFonts w:hint="eastAsia" w:ascii="宋体" w:hAnsi="宋体" w:eastAsia="宋体" w:cs="宋体"/>
          <w:sz w:val="24"/>
          <w:szCs w:val="24"/>
          <w:lang w:eastAsia="zh-CN"/>
        </w:rPr>
        <w:t>从严</w:t>
      </w:r>
      <w:r>
        <w:rPr>
          <w:rFonts w:hint="eastAsia" w:ascii="宋体" w:hAnsi="宋体" w:eastAsia="宋体" w:cs="宋体"/>
          <w:sz w:val="24"/>
          <w:szCs w:val="24"/>
        </w:rPr>
        <w:t>查处职称评审违纪违规行为</w:t>
      </w:r>
      <w:r>
        <w:rPr>
          <w:rFonts w:hint="eastAsia" w:ascii="宋体" w:hAnsi="宋体" w:eastAsia="宋体" w:cs="宋体"/>
          <w:sz w:val="24"/>
          <w:szCs w:val="24"/>
          <w:lang w:eastAsia="zh-CN"/>
        </w:rPr>
        <w:t>，依法追究相关人员责任</w:t>
      </w:r>
      <w:r>
        <w:rPr>
          <w:rFonts w:hint="eastAsia" w:ascii="宋体" w:hAnsi="宋体" w:eastAsia="宋体" w:cs="宋体"/>
          <w:sz w:val="24"/>
          <w:szCs w:val="24"/>
        </w:rPr>
        <w:t>。</w:t>
      </w:r>
      <w:r>
        <w:rPr>
          <w:rFonts w:hint="eastAsia" w:ascii="宋体" w:hAnsi="宋体" w:eastAsia="宋体" w:cs="宋体"/>
          <w:sz w:val="24"/>
          <w:szCs w:val="24"/>
          <w:lang w:eastAsia="zh-CN"/>
        </w:rPr>
        <w:t>要严格按照国家规定开展评审，确保评审质量。对评审质量不高、社会反映较大的职称评审，</w:t>
      </w:r>
      <w:r>
        <w:rPr>
          <w:rFonts w:hint="eastAsia" w:ascii="宋体" w:hAnsi="宋体" w:eastAsia="宋体" w:cs="宋体"/>
          <w:sz w:val="24"/>
          <w:szCs w:val="24"/>
          <w:lang w:val="en-US" w:eastAsia="zh-CN"/>
        </w:rPr>
        <w:t>各地人力资源社会保障部门</w:t>
      </w:r>
      <w:r>
        <w:rPr>
          <w:rFonts w:hint="eastAsia" w:ascii="宋体" w:hAnsi="宋体" w:eastAsia="宋体" w:cs="宋体"/>
          <w:sz w:val="24"/>
          <w:szCs w:val="24"/>
          <w:lang w:eastAsia="zh-CN"/>
        </w:rPr>
        <w:t>要及时对其进行整改，必要时可收回职称评审权。</w:t>
      </w:r>
      <w:r>
        <w:rPr>
          <w:rFonts w:hint="eastAsia" w:ascii="宋体" w:hAnsi="宋体" w:eastAsia="宋体" w:cs="宋体"/>
          <w:sz w:val="24"/>
          <w:szCs w:val="24"/>
          <w:lang w:val="en-US" w:eastAsia="zh-CN"/>
        </w:rPr>
        <w:t>人力资源社会保障部将适时对各地民营企业职称工作情况进行评估，各地落实过程中遇到的重大情况要及时向部里报告。</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本通知自印发之日起实施。自由职业者和其他非公有制经济组织专业技术人才职称评审工作参照本通知精神执行。</w:t>
      </w: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spacing w:line="360" w:lineRule="auto"/>
        <w:ind w:firstLine="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ind w:firstLine="640"/>
        <w:textAlignment w:val="auto"/>
        <w:outlineLvl w:val="9"/>
        <w:rPr>
          <w:rFonts w:hint="eastAsia" w:ascii="宋体" w:hAnsi="宋体" w:eastAsia="宋体" w:cs="宋体"/>
          <w:sz w:val="24"/>
          <w:szCs w:val="24"/>
        </w:rPr>
      </w:pPr>
    </w:p>
    <w:p>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1</w:t>
                          </w:r>
                          <w:r>
                            <w:rPr>
                              <w:rFonts w:hint="eastAsia"/>
                              <w:sz w:val="18"/>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l1uVLQ&#10;AAAABQEAAA8AAAAAAAAAAQAgAAAAIgAAAGRycy9kb3ducmV2LnhtbFBLAQIUABQAAAAIAIdO4kDX&#10;WDlbtgEAAFQDAAAOAAAAAAAAAAEAIAAAAB8BAABkcnMvZTJvRG9jLnhtbFBLBQYAAAAABgAGAFkB&#10;AABH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1</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31360375">
    <w:nsid w:val="436F3077"/>
    <w:multiLevelType w:val="singleLevel"/>
    <w:tmpl w:val="436F3077"/>
    <w:lvl w:ilvl="0" w:tentative="1">
      <w:start w:val="2"/>
      <w:numFmt w:val="chineseCounting"/>
      <w:suff w:val="nothing"/>
      <w:lvlText w:val="%1、"/>
      <w:lvlJc w:val="left"/>
      <w:pPr>
        <w:ind w:left="640" w:firstLine="0"/>
      </w:pPr>
      <w:rPr>
        <w:rFonts w:hint="eastAsia"/>
      </w:rPr>
    </w:lvl>
  </w:abstractNum>
  <w:num w:numId="1">
    <w:abstractNumId w:val="11313603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2278D"/>
    <w:rsid w:val="6EB227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仿宋_GB2312" w:cs="黑体"/>
      <w:color w:val="000000"/>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2019-11-15T01:43:00Z</dcterms:created>
  <dc:creator>装机时修改</dc:creator>
  <cp:lastModifiedBy>装机时修改</cp:lastModifiedBy>
  <dcterms:modified xsi:type="dcterms:W3CDTF">2019-11-15T01:44:09Z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