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3F" w:rsidRPr="00AB223F" w:rsidRDefault="00A0618C" w:rsidP="00AB223F">
      <w:pPr>
        <w:jc w:val="center"/>
        <w:rPr>
          <w:sz w:val="36"/>
        </w:rPr>
      </w:pPr>
      <w:r>
        <w:rPr>
          <w:rFonts w:hint="eastAsia"/>
          <w:sz w:val="36"/>
        </w:rPr>
        <w:t>(20190524)</w:t>
      </w:r>
      <w:r>
        <w:rPr>
          <w:rFonts w:hint="eastAsia"/>
          <w:sz w:val="36"/>
        </w:rPr>
        <w:t>深圳市出口退税综合服务平台登录流程</w:t>
      </w:r>
    </w:p>
    <w:p w:rsidR="00333538" w:rsidRPr="00AB223F" w:rsidRDefault="004E02A9" w:rsidP="00AB223F">
      <w:pPr>
        <w:ind w:firstLineChars="200" w:firstLine="560"/>
        <w:rPr>
          <w:sz w:val="28"/>
        </w:rPr>
      </w:pPr>
      <w:r w:rsidRPr="00AB223F">
        <w:rPr>
          <w:rFonts w:hint="eastAsia"/>
          <w:sz w:val="28"/>
        </w:rPr>
        <w:t>根据国家税务总局的工作要求，深圳市出口退税综合服务平台的域名将更改为</w:t>
      </w:r>
      <w:r w:rsidR="00A0618C">
        <w:rPr>
          <w:rFonts w:hint="eastAsia"/>
          <w:sz w:val="28"/>
        </w:rPr>
        <w:t>szxz.</w:t>
      </w:r>
      <w:r w:rsidRPr="00AB223F">
        <w:rPr>
          <w:rFonts w:hint="eastAsia"/>
          <w:sz w:val="28"/>
        </w:rPr>
        <w:t>shenzhen.chinatax.gov.cn</w:t>
      </w:r>
      <w:r w:rsidR="00A0618C">
        <w:rPr>
          <w:rFonts w:hint="eastAsia"/>
          <w:sz w:val="28"/>
        </w:rPr>
        <w:t>:7446/</w:t>
      </w:r>
      <w:proofErr w:type="spellStart"/>
      <w:r w:rsidR="00A0618C">
        <w:rPr>
          <w:rFonts w:hint="eastAsia"/>
          <w:sz w:val="28"/>
        </w:rPr>
        <w:t>ckts</w:t>
      </w:r>
      <w:proofErr w:type="spellEnd"/>
    </w:p>
    <w:p w:rsidR="004E02A9" w:rsidRPr="00AB223F" w:rsidRDefault="00A0618C" w:rsidP="00AB223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月底，平台将取消单独登录界面。取消后，只能通过登录国家税务总局深圳市电子税务局</w:t>
      </w:r>
      <w:r w:rsidR="004E02A9" w:rsidRPr="00AB223F">
        <w:rPr>
          <w:rFonts w:hint="eastAsia"/>
          <w:sz w:val="28"/>
        </w:rPr>
        <w:t>，然后通过点击相关模块进入平台。具体操作如下：</w:t>
      </w:r>
    </w:p>
    <w:p w:rsidR="004E02A9" w:rsidRPr="00AB223F" w:rsidRDefault="004E02A9" w:rsidP="00AB223F">
      <w:pPr>
        <w:ind w:firstLineChars="200" w:firstLine="560"/>
        <w:rPr>
          <w:sz w:val="28"/>
        </w:rPr>
      </w:pPr>
      <w:r w:rsidRPr="00AB223F">
        <w:rPr>
          <w:rFonts w:hint="eastAsia"/>
          <w:sz w:val="28"/>
        </w:rPr>
        <w:t>1.</w:t>
      </w:r>
      <w:r w:rsidR="00A0618C">
        <w:rPr>
          <w:rFonts w:hint="eastAsia"/>
          <w:sz w:val="28"/>
        </w:rPr>
        <w:t>输入</w:t>
      </w:r>
      <w:r w:rsidRPr="00AB223F">
        <w:rPr>
          <w:rFonts w:hint="eastAsia"/>
          <w:sz w:val="28"/>
        </w:rPr>
        <w:t>网址</w:t>
      </w:r>
      <w:r w:rsidR="00A0618C">
        <w:rPr>
          <w:rFonts w:hint="eastAsia"/>
          <w:sz w:val="28"/>
        </w:rPr>
        <w:t>etax.shenzhen.chinatax.gov.cn</w:t>
      </w:r>
      <w:r w:rsidRPr="00AB223F">
        <w:rPr>
          <w:rFonts w:hint="eastAsia"/>
          <w:sz w:val="28"/>
        </w:rPr>
        <w:t>，打开国家税务总局深圳市电子税务局。</w:t>
      </w:r>
      <w:r w:rsidR="00A0618C">
        <w:rPr>
          <w:rFonts w:hint="eastAsia"/>
          <w:sz w:val="28"/>
        </w:rPr>
        <w:t>点击“我要办税”，跳转至电子税务局登录界面，</w:t>
      </w:r>
      <w:r w:rsidRPr="00AB223F">
        <w:rPr>
          <w:rFonts w:hint="eastAsia"/>
          <w:sz w:val="28"/>
        </w:rPr>
        <w:t>可以通过“实名登录”或“税号登录”两种方式</w:t>
      </w:r>
      <w:r w:rsidR="00A0618C">
        <w:rPr>
          <w:rFonts w:hint="eastAsia"/>
          <w:sz w:val="28"/>
        </w:rPr>
        <w:t>进行</w:t>
      </w:r>
      <w:r w:rsidRPr="00AB223F">
        <w:rPr>
          <w:rFonts w:hint="eastAsia"/>
          <w:sz w:val="28"/>
        </w:rPr>
        <w:t>登录</w:t>
      </w:r>
      <w:r w:rsidR="00AB223F">
        <w:rPr>
          <w:rFonts w:hint="eastAsia"/>
          <w:sz w:val="28"/>
        </w:rPr>
        <w:t>（见图</w:t>
      </w:r>
      <w:r w:rsidR="00AB223F">
        <w:rPr>
          <w:rFonts w:hint="eastAsia"/>
          <w:sz w:val="28"/>
        </w:rPr>
        <w:t>1</w:t>
      </w:r>
      <w:r w:rsidR="00AB223F">
        <w:rPr>
          <w:rFonts w:hint="eastAsia"/>
          <w:sz w:val="28"/>
        </w:rPr>
        <w:t>）</w:t>
      </w:r>
      <w:r w:rsidRPr="00AB223F">
        <w:rPr>
          <w:rFonts w:hint="eastAsia"/>
          <w:sz w:val="28"/>
        </w:rPr>
        <w:t>。</w:t>
      </w:r>
    </w:p>
    <w:p w:rsidR="004E02A9" w:rsidRDefault="004E02A9">
      <w:r>
        <w:rPr>
          <w:noProof/>
        </w:rPr>
        <w:drawing>
          <wp:inline distT="0" distB="0" distL="0" distR="0">
            <wp:extent cx="5274310" cy="2599055"/>
            <wp:effectExtent l="19050" t="0" r="2540" b="0"/>
            <wp:docPr id="1" name="图片 0" descr="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3F" w:rsidRDefault="00AB223F" w:rsidP="00AB223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AB223F" w:rsidRDefault="00AB223F"/>
    <w:p w:rsidR="004E02A9" w:rsidRPr="00AB223F" w:rsidRDefault="004E02A9" w:rsidP="00AB223F">
      <w:pPr>
        <w:ind w:firstLineChars="200" w:firstLine="560"/>
        <w:rPr>
          <w:sz w:val="28"/>
        </w:rPr>
      </w:pPr>
      <w:r w:rsidRPr="00AB223F">
        <w:rPr>
          <w:rFonts w:hint="eastAsia"/>
          <w:sz w:val="28"/>
        </w:rPr>
        <w:t>2.</w:t>
      </w:r>
      <w:r w:rsidRPr="00AB223F">
        <w:rPr>
          <w:rFonts w:hint="eastAsia"/>
          <w:sz w:val="28"/>
        </w:rPr>
        <w:t>进入电子税务局后，点击“我要办税”，如图</w:t>
      </w:r>
      <w:r w:rsidR="00AB223F">
        <w:rPr>
          <w:rFonts w:hint="eastAsia"/>
          <w:sz w:val="28"/>
        </w:rPr>
        <w:t>2</w:t>
      </w:r>
      <w:r w:rsidRPr="00AB223F">
        <w:rPr>
          <w:rFonts w:hint="eastAsia"/>
          <w:sz w:val="28"/>
        </w:rPr>
        <w:t>显示，可以找到“出口退税管理”的图标，点击</w:t>
      </w:r>
      <w:r w:rsidR="00B848DE">
        <w:rPr>
          <w:rFonts w:hint="eastAsia"/>
          <w:sz w:val="28"/>
        </w:rPr>
        <w:t>该图标进行跳转</w:t>
      </w:r>
      <w:r w:rsidRPr="00AB223F">
        <w:rPr>
          <w:rFonts w:hint="eastAsia"/>
          <w:sz w:val="28"/>
        </w:rPr>
        <w:t>。</w:t>
      </w:r>
    </w:p>
    <w:p w:rsidR="004E02A9" w:rsidRDefault="004E02A9">
      <w:r>
        <w:rPr>
          <w:rFonts w:hint="eastAsia"/>
          <w:noProof/>
        </w:rPr>
        <w:lastRenderedPageBreak/>
        <w:drawing>
          <wp:inline distT="0" distB="0" distL="0" distR="0">
            <wp:extent cx="5262634" cy="1958454"/>
            <wp:effectExtent l="38100" t="0" r="14216" b="708546"/>
            <wp:docPr id="5" name="图片 4" descr="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799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B223F" w:rsidRDefault="00AB223F" w:rsidP="00AB223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AB223F" w:rsidRDefault="00AB223F"/>
    <w:p w:rsidR="004E02A9" w:rsidRPr="00AB223F" w:rsidRDefault="004E02A9" w:rsidP="00AB223F">
      <w:pPr>
        <w:ind w:firstLineChars="200" w:firstLine="560"/>
        <w:rPr>
          <w:sz w:val="28"/>
        </w:rPr>
      </w:pPr>
      <w:r w:rsidRPr="00AB223F">
        <w:rPr>
          <w:rFonts w:hint="eastAsia"/>
          <w:sz w:val="28"/>
        </w:rPr>
        <w:t>3.</w:t>
      </w:r>
      <w:r w:rsidRPr="00AB223F">
        <w:rPr>
          <w:rFonts w:hint="eastAsia"/>
          <w:sz w:val="28"/>
        </w:rPr>
        <w:t>跳转后，可以看到“出口退税在线申报”</w:t>
      </w:r>
      <w:r w:rsidR="00AB223F" w:rsidRPr="00AB223F">
        <w:rPr>
          <w:rFonts w:hint="eastAsia"/>
          <w:sz w:val="28"/>
        </w:rPr>
        <w:t>（如图</w:t>
      </w:r>
      <w:r w:rsidR="00AB223F" w:rsidRPr="00AB223F">
        <w:rPr>
          <w:rFonts w:hint="eastAsia"/>
          <w:sz w:val="28"/>
        </w:rPr>
        <w:t>3</w:t>
      </w:r>
      <w:r w:rsidR="00AB223F" w:rsidRPr="00AB223F">
        <w:rPr>
          <w:rFonts w:hint="eastAsia"/>
          <w:sz w:val="28"/>
        </w:rPr>
        <w:t>的橙色边框内容）</w:t>
      </w:r>
      <w:r w:rsidR="00B848DE">
        <w:rPr>
          <w:rFonts w:hint="eastAsia"/>
          <w:sz w:val="28"/>
        </w:rPr>
        <w:t>，点击即可进入深圳市出口退税综合服务平台</w:t>
      </w:r>
      <w:r w:rsidRPr="00AB223F">
        <w:rPr>
          <w:rFonts w:hint="eastAsia"/>
          <w:sz w:val="28"/>
        </w:rPr>
        <w:t>。</w:t>
      </w:r>
    </w:p>
    <w:p w:rsidR="004E02A9" w:rsidRDefault="00043C98">
      <w:r>
        <w:rPr>
          <w:noProof/>
        </w:rPr>
        <w:drawing>
          <wp:inline distT="0" distB="0" distL="0" distR="0">
            <wp:extent cx="5274310" cy="2077085"/>
            <wp:effectExtent l="76200" t="38100" r="59690" b="18415"/>
            <wp:docPr id="6" name="图片 5" descr="捕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708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223F" w:rsidRDefault="00AB223F" w:rsidP="00AB223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sectPr w:rsidR="00AB223F" w:rsidSect="004F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538"/>
    <w:rsid w:val="00043C98"/>
    <w:rsid w:val="001E6A24"/>
    <w:rsid w:val="00333538"/>
    <w:rsid w:val="004D4AD1"/>
    <w:rsid w:val="004E02A9"/>
    <w:rsid w:val="004F671E"/>
    <w:rsid w:val="00A0618C"/>
    <w:rsid w:val="00A32505"/>
    <w:rsid w:val="00AB223F"/>
    <w:rsid w:val="00B560F3"/>
    <w:rsid w:val="00B8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2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0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</Words>
  <Characters>342</Characters>
  <Application>Microsoft Office Word</Application>
  <DocSecurity>0</DocSecurity>
  <Lines>2</Lines>
  <Paragraphs>1</Paragraphs>
  <ScaleCrop>false</ScaleCrop>
  <Company>DoubleOX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杨城威</dc:creator>
  <cp:keywords/>
  <dc:description/>
  <cp:lastModifiedBy>杨城威</cp:lastModifiedBy>
  <cp:revision>5</cp:revision>
  <dcterms:created xsi:type="dcterms:W3CDTF">2019-03-19T01:02:00Z</dcterms:created>
  <dcterms:modified xsi:type="dcterms:W3CDTF">2019-05-24T06:24:00Z</dcterms:modified>
</cp:coreProperties>
</file>