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7F" w:rsidRPr="008F3347" w:rsidRDefault="00EA347F" w:rsidP="00EA347F">
      <w:pPr>
        <w:spacing w:line="360" w:lineRule="auto"/>
        <w:rPr>
          <w:rFonts w:ascii="黑体" w:eastAsia="黑体" w:hAnsi="黑体" w:hint="eastAsia"/>
          <w:snapToGrid w:val="0"/>
          <w:sz w:val="32"/>
          <w:szCs w:val="32"/>
        </w:rPr>
      </w:pPr>
      <w:r w:rsidRPr="008F3347">
        <w:rPr>
          <w:rFonts w:ascii="黑体" w:eastAsia="黑体" w:hAnsi="黑体" w:hint="eastAsia"/>
          <w:snapToGrid w:val="0"/>
          <w:sz w:val="32"/>
          <w:szCs w:val="32"/>
        </w:rPr>
        <w:t>附件</w:t>
      </w:r>
      <w:r>
        <w:rPr>
          <w:rFonts w:ascii="黑体" w:eastAsia="黑体" w:hAnsi="黑体" w:hint="eastAsia"/>
          <w:snapToGrid w:val="0"/>
          <w:sz w:val="32"/>
          <w:szCs w:val="32"/>
        </w:rPr>
        <w:t>1</w:t>
      </w:r>
    </w:p>
    <w:p w:rsidR="00EA347F" w:rsidRPr="008F3347" w:rsidRDefault="00EA347F" w:rsidP="00EA347F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8F3347">
        <w:rPr>
          <w:rFonts w:ascii="方正小标宋简体" w:eastAsia="方正小标宋简体" w:hint="eastAsia"/>
          <w:snapToGrid w:val="0"/>
          <w:sz w:val="44"/>
          <w:szCs w:val="44"/>
        </w:rPr>
        <w:t>湖北省乱收费排查整治统计表</w:t>
      </w:r>
    </w:p>
    <w:p w:rsidR="00EA347F" w:rsidRPr="00CE7ADA" w:rsidRDefault="00EA347F" w:rsidP="00EA347F">
      <w:pPr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24"/>
        <w:gridCol w:w="1424"/>
        <w:gridCol w:w="1426"/>
        <w:gridCol w:w="1426"/>
        <w:gridCol w:w="1396"/>
        <w:gridCol w:w="1426"/>
      </w:tblGrid>
      <w:tr w:rsidR="00EA347F" w:rsidTr="008F3347">
        <w:tc>
          <w:tcPr>
            <w:tcW w:w="2371" w:type="dxa"/>
          </w:tcPr>
          <w:p w:rsidR="00EA347F" w:rsidRPr="008F3347" w:rsidRDefault="00EA347F" w:rsidP="008F3347">
            <w:pPr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单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</w:t>
            </w: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位</w:t>
            </w:r>
          </w:p>
        </w:tc>
        <w:tc>
          <w:tcPr>
            <w:tcW w:w="2372" w:type="dxa"/>
          </w:tcPr>
          <w:p w:rsidR="00EA347F" w:rsidRPr="008F3347" w:rsidRDefault="00EA347F" w:rsidP="008F3347">
            <w:pPr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排查纳税人户数</w:t>
            </w:r>
          </w:p>
        </w:tc>
        <w:tc>
          <w:tcPr>
            <w:tcW w:w="2373" w:type="dxa"/>
          </w:tcPr>
          <w:p w:rsidR="00EA347F" w:rsidRPr="008F3347" w:rsidRDefault="00EA347F" w:rsidP="008F3347">
            <w:pPr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有问题户数</w:t>
            </w:r>
          </w:p>
        </w:tc>
        <w:tc>
          <w:tcPr>
            <w:tcW w:w="2373" w:type="dxa"/>
          </w:tcPr>
          <w:p w:rsidR="00EA347F" w:rsidRPr="008F3347" w:rsidRDefault="00EA347F" w:rsidP="008F3347">
            <w:pPr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乱收费金额</w:t>
            </w:r>
          </w:p>
        </w:tc>
        <w:tc>
          <w:tcPr>
            <w:tcW w:w="2312" w:type="dxa"/>
          </w:tcPr>
          <w:p w:rsidR="00EA347F" w:rsidRPr="008F3347" w:rsidRDefault="00EA347F" w:rsidP="008F3347">
            <w:pPr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有问题原因</w:t>
            </w:r>
          </w:p>
        </w:tc>
        <w:tc>
          <w:tcPr>
            <w:tcW w:w="2373" w:type="dxa"/>
          </w:tcPr>
          <w:p w:rsidR="00EA347F" w:rsidRPr="008F3347" w:rsidRDefault="00EA347F" w:rsidP="008F3347">
            <w:pPr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sz w:val="30"/>
                <w:szCs w:val="30"/>
              </w:rPr>
            </w:pP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备</w:t>
            </w: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</w:t>
            </w:r>
            <w:r w:rsidRPr="008F3347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注</w:t>
            </w: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EA347F" w:rsidTr="008F3347">
        <w:tc>
          <w:tcPr>
            <w:tcW w:w="2371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12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</w:tcPr>
          <w:p w:rsidR="00EA347F" w:rsidRDefault="00EA347F" w:rsidP="008F3347">
            <w:pPr>
              <w:spacing w:line="360" w:lineRule="auto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EA347F" w:rsidRDefault="00EA347F" w:rsidP="00EA347F"/>
    <w:p w:rsidR="00EA347F" w:rsidRDefault="00EA347F" w:rsidP="00EA347F">
      <w:pPr>
        <w:rPr>
          <w:rFonts w:hint="eastAsia"/>
        </w:rPr>
      </w:pPr>
    </w:p>
    <w:p w:rsidR="00EA347F" w:rsidRDefault="00EA347F" w:rsidP="00EA347F">
      <w:pPr>
        <w:rPr>
          <w:rFonts w:hint="eastAsia"/>
        </w:rPr>
      </w:pPr>
    </w:p>
    <w:p w:rsidR="00EA347F" w:rsidRDefault="00EA347F" w:rsidP="00EA347F">
      <w:pPr>
        <w:rPr>
          <w:rFonts w:hint="eastAsia"/>
        </w:rPr>
      </w:pPr>
    </w:p>
    <w:p w:rsidR="00994E78" w:rsidRDefault="00994E78">
      <w:bookmarkStart w:id="0" w:name="_GoBack"/>
      <w:bookmarkEnd w:id="0"/>
    </w:p>
    <w:sectPr w:rsidR="00994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F"/>
    <w:rsid w:val="00994E78"/>
    <w:rsid w:val="00E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47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47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周翔</dc:creator>
  <cp:lastModifiedBy>周翔</cp:lastModifiedBy>
  <cp:revision>1</cp:revision>
  <dcterms:created xsi:type="dcterms:W3CDTF">2019-04-12T04:02:00Z</dcterms:created>
  <dcterms:modified xsi:type="dcterms:W3CDTF">2019-04-12T04:02:00Z</dcterms:modified>
</cp:coreProperties>
</file>