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07" w:rsidRDefault="00B45107" w:rsidP="00B45107">
      <w:pPr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B45107" w:rsidRDefault="00B45107" w:rsidP="00B45107">
      <w:pPr>
        <w:rPr>
          <w:rFonts w:ascii="仿宋_GB2312" w:hint="eastAsia"/>
          <w:szCs w:val="32"/>
        </w:rPr>
      </w:pPr>
    </w:p>
    <w:p w:rsidR="00B45107" w:rsidRDefault="00B45107" w:rsidP="00B45107">
      <w:pPr>
        <w:pStyle w:val="1"/>
        <w:rPr>
          <w:rFonts w:hint="eastAsia"/>
          <w:kern w:val="0"/>
        </w:rPr>
      </w:pPr>
      <w:r>
        <w:rPr>
          <w:rFonts w:hint="eastAsia"/>
          <w:kern w:val="0"/>
        </w:rPr>
        <w:t>深圳市具备采购设备免、退税资格的外资</w:t>
      </w:r>
    </w:p>
    <w:p w:rsidR="00B45107" w:rsidRDefault="00B45107" w:rsidP="00B45107">
      <w:pPr>
        <w:pStyle w:val="1"/>
        <w:rPr>
          <w:rFonts w:hint="eastAsia"/>
          <w:kern w:val="0"/>
        </w:rPr>
      </w:pPr>
      <w:r>
        <w:rPr>
          <w:rFonts w:hint="eastAsia"/>
          <w:kern w:val="0"/>
        </w:rPr>
        <w:t>研发中心名单</w:t>
      </w:r>
    </w:p>
    <w:p w:rsidR="00B45107" w:rsidRDefault="00B45107" w:rsidP="00B45107">
      <w:pPr>
        <w:pStyle w:val="1"/>
        <w:rPr>
          <w:rFonts w:ascii="楷体_GB2312" w:eastAsia="楷体_GB2312" w:cs="Arial" w:hint="eastAsia"/>
          <w:spacing w:val="-4"/>
          <w:sz w:val="32"/>
          <w:szCs w:val="32"/>
        </w:rPr>
      </w:pPr>
      <w:r>
        <w:rPr>
          <w:rFonts w:ascii="楷体_GB2312" w:eastAsia="楷体_GB2312" w:cs="Arial" w:hint="eastAsia"/>
          <w:spacing w:val="-4"/>
          <w:sz w:val="32"/>
          <w:szCs w:val="32"/>
        </w:rPr>
        <w:t>（2017年12月31日之前）</w:t>
      </w:r>
    </w:p>
    <w:p w:rsidR="00B45107" w:rsidRDefault="00B45107" w:rsidP="00B45107">
      <w:pPr>
        <w:rPr>
          <w:rFonts w:hint="eastAsia"/>
        </w:rPr>
      </w:pPr>
    </w:p>
    <w:p w:rsidR="00B45107" w:rsidRDefault="00B45107" w:rsidP="00B45107">
      <w:pPr>
        <w:pStyle w:val="a5"/>
        <w:rPr>
          <w:rFonts w:hint="eastAsia"/>
        </w:rPr>
      </w:pPr>
      <w:r>
        <w:rPr>
          <w:rFonts w:hint="eastAsia"/>
        </w:rPr>
        <w:t>1.英伟达半导体（深圳）有限公司（原认定名为“辉达半导体(深圳)有限公司”）</w:t>
      </w:r>
    </w:p>
    <w:p w:rsidR="00B45107" w:rsidRDefault="00B45107" w:rsidP="00B45107">
      <w:pPr>
        <w:pStyle w:val="a5"/>
        <w:rPr>
          <w:rFonts w:hint="eastAsia"/>
        </w:rPr>
      </w:pPr>
      <w:r>
        <w:rPr>
          <w:rFonts w:hint="eastAsia"/>
        </w:rPr>
        <w:t>2.深圳国人通信有限公司</w:t>
      </w:r>
    </w:p>
    <w:p w:rsidR="00B45107" w:rsidRDefault="00B45107" w:rsidP="00B45107">
      <w:pPr>
        <w:pStyle w:val="a5"/>
        <w:rPr>
          <w:rFonts w:hint="eastAsia"/>
        </w:rPr>
      </w:pPr>
      <w:r>
        <w:rPr>
          <w:rFonts w:hint="eastAsia"/>
        </w:rPr>
        <w:t>3.世纪晶源科技有限公司</w:t>
      </w:r>
    </w:p>
    <w:p w:rsidR="00B45107" w:rsidRDefault="00B45107" w:rsidP="00B45107">
      <w:pPr>
        <w:pStyle w:val="a5"/>
        <w:rPr>
          <w:rFonts w:hint="eastAsia"/>
        </w:rPr>
      </w:pPr>
      <w:r>
        <w:rPr>
          <w:rFonts w:hint="eastAsia"/>
        </w:rPr>
        <w:t>4.捷开通讯(深圳)有限公司</w:t>
      </w:r>
    </w:p>
    <w:p w:rsidR="00B45107" w:rsidRDefault="00B45107" w:rsidP="00B45107">
      <w:pPr>
        <w:pStyle w:val="a5"/>
        <w:rPr>
          <w:rFonts w:hint="eastAsia"/>
        </w:rPr>
      </w:pPr>
      <w:r>
        <w:rPr>
          <w:rFonts w:hint="eastAsia"/>
        </w:rPr>
        <w:t>5.比亚迪汽车工业有限公司</w:t>
      </w:r>
    </w:p>
    <w:p w:rsidR="00B45107" w:rsidRDefault="00B45107" w:rsidP="00B45107">
      <w:pPr>
        <w:pStyle w:val="a5"/>
        <w:rPr>
          <w:rFonts w:hint="eastAsia"/>
        </w:rPr>
      </w:pPr>
      <w:r>
        <w:rPr>
          <w:rFonts w:hint="eastAsia"/>
        </w:rPr>
        <w:t>注：原认定名为：深圳市比亚迪汽车有限公司</w:t>
      </w:r>
    </w:p>
    <w:p w:rsidR="00B45107" w:rsidRDefault="00B45107" w:rsidP="00B45107">
      <w:pPr>
        <w:pStyle w:val="a5"/>
        <w:rPr>
          <w:rFonts w:hint="eastAsia"/>
        </w:rPr>
      </w:pPr>
      <w:r>
        <w:rPr>
          <w:rFonts w:hint="eastAsia"/>
        </w:rPr>
        <w:t>6.比亚迪精密制造有限公司</w:t>
      </w:r>
    </w:p>
    <w:p w:rsidR="00B45107" w:rsidRDefault="00B45107" w:rsidP="00B45107">
      <w:pPr>
        <w:pStyle w:val="a5"/>
        <w:rPr>
          <w:rFonts w:hint="eastAsia"/>
        </w:rPr>
      </w:pPr>
      <w:r>
        <w:rPr>
          <w:rFonts w:hint="eastAsia"/>
        </w:rPr>
        <w:t>7.深圳天珑移动技术股份有限公司</w:t>
      </w:r>
    </w:p>
    <w:p w:rsidR="00B45107" w:rsidRDefault="00B45107" w:rsidP="00B45107">
      <w:pPr>
        <w:pStyle w:val="a5"/>
        <w:rPr>
          <w:rFonts w:hint="eastAsia"/>
        </w:rPr>
      </w:pPr>
      <w:r>
        <w:rPr>
          <w:rFonts w:hint="eastAsia"/>
        </w:rPr>
        <w:t>8.长安标致雪铁龙汽车有限公司</w:t>
      </w:r>
    </w:p>
    <w:p w:rsidR="00B45107" w:rsidRPr="00A97C03" w:rsidRDefault="00B45107" w:rsidP="00B45107">
      <w:pPr>
        <w:pStyle w:val="a5"/>
        <w:rPr>
          <w:rFonts w:hint="eastAsia"/>
        </w:rPr>
      </w:pPr>
      <w:r>
        <w:rPr>
          <w:rFonts w:hint="eastAsia"/>
        </w:rPr>
        <w:t>9.深圳波顿香料有限公司</w:t>
      </w:r>
    </w:p>
    <w:p w:rsidR="005E0CB8" w:rsidRDefault="005E0CB8"/>
    <w:sectPr w:rsidR="005E0CB8" w:rsidSect="00B45107">
      <w:footerReference w:type="even" r:id="rId6"/>
      <w:footerReference w:type="default" r:id="rId7"/>
      <w:pgSz w:w="11906" w:h="16838" w:code="9"/>
      <w:pgMar w:top="2098" w:right="1418" w:bottom="1588" w:left="1418" w:header="851" w:footer="1134" w:gutter="0"/>
      <w:pgNumType w:fmt="numberInDash"/>
      <w:cols w:space="425"/>
      <w:formProt w:val="0"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CB8" w:rsidRDefault="005E0CB8" w:rsidP="00B45107">
      <w:r>
        <w:separator/>
      </w:r>
    </w:p>
  </w:endnote>
  <w:endnote w:type="continuationSeparator" w:id="1">
    <w:p w:rsidR="005E0CB8" w:rsidRDefault="005E0CB8" w:rsidP="00B45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CA" w:rsidRDefault="005E0CB8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Pr="00A1630B">
      <w:rPr>
        <w:noProof/>
        <w:lang w:val="zh-CN"/>
      </w:rPr>
      <w:t>-</w:t>
    </w:r>
    <w:r>
      <w:rPr>
        <w:noProof/>
      </w:rPr>
      <w:t xml:space="preserve"> 4 -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CA" w:rsidRDefault="005E0CB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5107" w:rsidRPr="00B45107">
      <w:rPr>
        <w:noProof/>
        <w:lang w:val="zh-CN"/>
      </w:rPr>
      <w:t>-</w:t>
    </w:r>
    <w:r w:rsidR="00B45107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CB8" w:rsidRDefault="005E0CB8" w:rsidP="00B45107">
      <w:r>
        <w:separator/>
      </w:r>
    </w:p>
  </w:footnote>
  <w:footnote w:type="continuationSeparator" w:id="1">
    <w:p w:rsidR="005E0CB8" w:rsidRDefault="005E0CB8" w:rsidP="00B45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107"/>
    <w:rsid w:val="005E0CB8"/>
    <w:rsid w:val="00B4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510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45107"/>
    <w:pPr>
      <w:widowControl/>
      <w:spacing w:line="560" w:lineRule="exact"/>
      <w:jc w:val="center"/>
      <w:outlineLvl w:val="0"/>
    </w:pPr>
    <w:rPr>
      <w:rFonts w:ascii="方正小标宋简体" w:eastAsia="方正小标宋简体" w:hAnsi="仿宋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1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1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1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45107"/>
    <w:rPr>
      <w:rFonts w:ascii="方正小标宋简体" w:eastAsia="方正小标宋简体" w:hAnsi="仿宋" w:cs="Times New Roman"/>
      <w:kern w:val="44"/>
      <w:sz w:val="44"/>
      <w:szCs w:val="44"/>
    </w:rPr>
  </w:style>
  <w:style w:type="paragraph" w:customStyle="1" w:styleId="a5">
    <w:name w:val="文件正文"/>
    <w:basedOn w:val="a"/>
    <w:uiPriority w:val="2"/>
    <w:qFormat/>
    <w:rsid w:val="00B45107"/>
    <w:pPr>
      <w:spacing w:line="560" w:lineRule="exact"/>
      <w:ind w:firstLineChars="200" w:firstLine="622"/>
      <w:jc w:val="left"/>
    </w:pPr>
    <w:rPr>
      <w:rFonts w:ascii="仿宋_GB2312" w:hAnsi="仿宋_GB2312" w:cs="Cambria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2018-08-06T10:56:00Z</dcterms:created>
  <dcterms:modified xsi:type="dcterms:W3CDTF">2018-08-06T10:56:00Z</dcterms:modified>
</cp:coreProperties>
</file>