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E" w:rsidRPr="00A615C4" w:rsidRDefault="00B00CCE" w:rsidP="00B00CCE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B00CCE" w:rsidRPr="00A615C4" w:rsidRDefault="00B00CCE" w:rsidP="00B00CCE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A615C4">
        <w:rPr>
          <w:rFonts w:ascii="Times New Roman" w:eastAsia="方正小标宋简体" w:hAnsi="Times New Roman" w:hint="eastAsia"/>
          <w:sz w:val="36"/>
          <w:szCs w:val="36"/>
        </w:rPr>
        <w:t>辽宁省工商局个体工商户简易注销暂行办法</w:t>
      </w:r>
    </w:p>
    <w:p w:rsidR="00B00CCE" w:rsidRPr="00A615C4" w:rsidRDefault="00B00CCE" w:rsidP="00B00CCE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B00CCE" w:rsidRPr="00A615C4" w:rsidRDefault="00B00CCE" w:rsidP="00B00CC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" w:hAnsi="Times New Roman" w:hint="eastAsia"/>
          <w:sz w:val="32"/>
          <w:szCs w:val="32"/>
        </w:rPr>
        <w:t xml:space="preserve">    </w:t>
      </w:r>
      <w:r w:rsidRPr="00A615C4">
        <w:rPr>
          <w:rFonts w:ascii="Times New Roman" w:eastAsia="黑体" w:hAnsi="Times New Roman" w:hint="eastAsia"/>
          <w:sz w:val="32"/>
          <w:szCs w:val="32"/>
        </w:rPr>
        <w:t>第一条</w:t>
      </w:r>
      <w:r w:rsidRPr="00A615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15C4">
        <w:rPr>
          <w:rFonts w:ascii="Times New Roman" w:eastAsia="仿宋_GB2312" w:hAnsi="Times New Roman" w:hint="eastAsia"/>
          <w:sz w:val="32"/>
          <w:szCs w:val="32"/>
        </w:rPr>
        <w:t>为</w:t>
      </w:r>
      <w:proofErr w:type="gramStart"/>
      <w:r w:rsidRPr="00A615C4">
        <w:rPr>
          <w:rFonts w:ascii="Times New Roman" w:eastAsia="仿宋_GB2312" w:hAnsi="Times New Roman" w:hint="eastAsia"/>
          <w:sz w:val="32"/>
          <w:szCs w:val="32"/>
        </w:rPr>
        <w:t>深化商</w:t>
      </w:r>
      <w:proofErr w:type="gramEnd"/>
      <w:r w:rsidRPr="00A615C4">
        <w:rPr>
          <w:rFonts w:ascii="Times New Roman" w:eastAsia="仿宋_GB2312" w:hAnsi="Times New Roman" w:hint="eastAsia"/>
          <w:sz w:val="32"/>
          <w:szCs w:val="32"/>
        </w:rPr>
        <w:t>事制度改革，完善个体工商户退出机制，根据《工商总局关于推进个体工商户简易注销试点工作的通知》（工商</w:t>
      </w:r>
      <w:proofErr w:type="gramStart"/>
      <w:r w:rsidRPr="00A615C4">
        <w:rPr>
          <w:rFonts w:ascii="Times New Roman" w:eastAsia="仿宋_GB2312" w:hAnsi="Times New Roman" w:hint="eastAsia"/>
          <w:sz w:val="32"/>
          <w:szCs w:val="32"/>
        </w:rPr>
        <w:t>个</w:t>
      </w:r>
      <w:proofErr w:type="gramEnd"/>
      <w:r w:rsidRPr="00A615C4">
        <w:rPr>
          <w:rFonts w:ascii="Times New Roman" w:eastAsia="仿宋_GB2312" w:hAnsi="Times New Roman" w:hint="eastAsia"/>
          <w:sz w:val="32"/>
          <w:szCs w:val="32"/>
        </w:rPr>
        <w:t>字</w:t>
      </w:r>
      <w:r w:rsidRPr="00A615C4">
        <w:rPr>
          <w:rFonts w:ascii="Times New Roman" w:eastAsia="宋体" w:hAnsi="Times New Roman" w:cs="宋体" w:hint="eastAsia"/>
          <w:sz w:val="32"/>
          <w:szCs w:val="32"/>
        </w:rPr>
        <w:t>﹝</w:t>
      </w:r>
      <w:r w:rsidRPr="00A615C4">
        <w:rPr>
          <w:rFonts w:ascii="Times New Roman" w:eastAsia="仿宋_GB2312" w:hAnsi="Times New Roman" w:hint="eastAsia"/>
          <w:sz w:val="32"/>
          <w:szCs w:val="32"/>
        </w:rPr>
        <w:t>2016</w:t>
      </w:r>
      <w:r w:rsidRPr="00A615C4">
        <w:rPr>
          <w:rFonts w:ascii="Times New Roman" w:eastAsia="宋体" w:hAnsi="Times New Roman" w:cs="宋体" w:hint="eastAsia"/>
          <w:sz w:val="32"/>
          <w:szCs w:val="32"/>
        </w:rPr>
        <w:t>﹞</w:t>
      </w:r>
      <w:r w:rsidRPr="00A615C4">
        <w:rPr>
          <w:rFonts w:ascii="Times New Roman" w:eastAsia="仿宋_GB2312" w:hAnsi="Times New Roman" w:hint="eastAsia"/>
          <w:sz w:val="32"/>
          <w:szCs w:val="32"/>
        </w:rPr>
        <w:t>187</w:t>
      </w:r>
      <w:r w:rsidRPr="00A615C4">
        <w:rPr>
          <w:rFonts w:ascii="Times New Roman" w:eastAsia="仿宋_GB2312" w:hAnsi="Times New Roman" w:hint="eastAsia"/>
          <w:sz w:val="32"/>
          <w:szCs w:val="32"/>
        </w:rPr>
        <w:t>号），制定本办法。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黑体" w:hAnsi="Times New Roman" w:hint="eastAsia"/>
          <w:sz w:val="32"/>
          <w:szCs w:val="32"/>
        </w:rPr>
        <w:t>第二条</w:t>
      </w:r>
      <w:r w:rsidRPr="00A615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15C4">
        <w:rPr>
          <w:rFonts w:ascii="Times New Roman" w:eastAsia="仿宋_GB2312" w:hAnsi="Times New Roman" w:hint="eastAsia"/>
          <w:sz w:val="32"/>
          <w:szCs w:val="32"/>
        </w:rPr>
        <w:t>试点地区内个体工商户登记机关对个体工商户实施简易注销的，适用本办法。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黑体" w:hAnsi="Times New Roman" w:hint="eastAsia"/>
          <w:sz w:val="32"/>
          <w:szCs w:val="32"/>
        </w:rPr>
        <w:t>第三条</w:t>
      </w:r>
      <w:r w:rsidRPr="00A615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15C4">
        <w:rPr>
          <w:rFonts w:ascii="Times New Roman" w:eastAsia="仿宋_GB2312" w:hAnsi="Times New Roman" w:hint="eastAsia"/>
          <w:sz w:val="32"/>
          <w:szCs w:val="32"/>
        </w:rPr>
        <w:t>个体工商户简易注销，分为依申请简易注销和登记机关依职权注销两种方式。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登记机关依职权注销，是指个体工商户发生应申请注销的特定情形，不申请注销，登记机关依据法定职责注销个体工商户的具体行政行为。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黑体" w:hAnsi="Times New Roman" w:hint="eastAsia"/>
          <w:sz w:val="32"/>
          <w:szCs w:val="32"/>
        </w:rPr>
        <w:t>第四条</w:t>
      </w:r>
      <w:r w:rsidRPr="00A615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15C4">
        <w:rPr>
          <w:rFonts w:ascii="Times New Roman" w:eastAsia="仿宋_GB2312" w:hAnsi="Times New Roman" w:hint="eastAsia"/>
          <w:sz w:val="32"/>
          <w:szCs w:val="32"/>
        </w:rPr>
        <w:t>依申请简易注销的范围，根据《工商总局等四部门关于实施个体工商户营业执照和税务登记证“两证整合”的意见》（工商</w:t>
      </w:r>
      <w:proofErr w:type="gramStart"/>
      <w:r w:rsidRPr="00A615C4">
        <w:rPr>
          <w:rFonts w:ascii="Times New Roman" w:eastAsia="仿宋_GB2312" w:hAnsi="Times New Roman" w:hint="eastAsia"/>
          <w:sz w:val="32"/>
          <w:szCs w:val="32"/>
        </w:rPr>
        <w:t>个</w:t>
      </w:r>
      <w:proofErr w:type="gramEnd"/>
      <w:r w:rsidRPr="00A615C4">
        <w:rPr>
          <w:rFonts w:ascii="Times New Roman" w:eastAsia="仿宋_GB2312" w:hAnsi="Times New Roman" w:hint="eastAsia"/>
          <w:sz w:val="32"/>
          <w:szCs w:val="32"/>
        </w:rPr>
        <w:t>字</w:t>
      </w:r>
      <w:r w:rsidRPr="00A615C4">
        <w:rPr>
          <w:rFonts w:ascii="Times New Roman" w:eastAsia="宋体" w:hAnsi="Times New Roman" w:cs="宋体" w:hint="eastAsia"/>
          <w:sz w:val="32"/>
          <w:szCs w:val="32"/>
        </w:rPr>
        <w:t>﹝</w:t>
      </w:r>
      <w:r w:rsidRPr="00A615C4">
        <w:rPr>
          <w:rFonts w:ascii="Times New Roman" w:eastAsia="仿宋_GB2312" w:hAnsi="Times New Roman" w:hint="eastAsia"/>
          <w:sz w:val="32"/>
          <w:szCs w:val="32"/>
        </w:rPr>
        <w:t>2016</w:t>
      </w:r>
      <w:r w:rsidRPr="00A615C4">
        <w:rPr>
          <w:rFonts w:ascii="Times New Roman" w:eastAsia="宋体" w:hAnsi="Times New Roman" w:cs="宋体" w:hint="eastAsia"/>
          <w:sz w:val="32"/>
          <w:szCs w:val="32"/>
        </w:rPr>
        <w:t>﹞</w:t>
      </w:r>
      <w:r w:rsidRPr="00A615C4">
        <w:rPr>
          <w:rFonts w:ascii="Times New Roman" w:eastAsia="仿宋_GB2312" w:hAnsi="Times New Roman" w:hint="eastAsia"/>
          <w:sz w:val="32"/>
          <w:szCs w:val="32"/>
        </w:rPr>
        <w:t>167</w:t>
      </w:r>
      <w:r w:rsidRPr="00A615C4">
        <w:rPr>
          <w:rFonts w:ascii="Times New Roman" w:eastAsia="仿宋_GB2312" w:hAnsi="Times New Roman" w:hint="eastAsia"/>
          <w:sz w:val="32"/>
          <w:szCs w:val="32"/>
        </w:rPr>
        <w:t>号），适用于无统一社会信用代码或者无主管税务机关的个体工商户。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对于有统一社会信用代码而无主管税务机关的个体工商户，注销后，要将注销信息传给税务部门。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黑体" w:hAnsi="Times New Roman" w:hint="eastAsia"/>
          <w:sz w:val="32"/>
          <w:szCs w:val="32"/>
        </w:rPr>
        <w:t>第五条</w:t>
      </w:r>
      <w:r w:rsidRPr="00A615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15C4">
        <w:rPr>
          <w:rFonts w:ascii="Times New Roman" w:eastAsia="仿宋_GB2312" w:hAnsi="Times New Roman" w:hint="eastAsia"/>
          <w:sz w:val="32"/>
          <w:szCs w:val="32"/>
        </w:rPr>
        <w:t>个体工商户申请办理简易注销的，提交申请人签署的《个体工商户注销登记申请书》和营业执照正、副本。委托办理的，提交《委托代理人证明》及委托代理人身份证复印件。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《个体工商户注销登记申请书》等文书使用《工商总局等四部门关于实施个体工商户营业执照和税务登记证“两证整合”的意见》规定的文书，其中“清税证明文号”空填，未取得加载统一社会信用代码营业执照的，“统一社会信用代码”空填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个体工商户营业执照因遗失或者损毁而未缴回的，应当出具书面说明。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黑体" w:hAnsi="Times New Roman" w:hint="eastAsia"/>
          <w:sz w:val="32"/>
          <w:szCs w:val="32"/>
        </w:rPr>
        <w:t>第六条</w:t>
      </w:r>
      <w:r w:rsidRPr="00A615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15C4">
        <w:rPr>
          <w:rFonts w:ascii="Times New Roman" w:eastAsia="仿宋_GB2312" w:hAnsi="Times New Roman" w:hint="eastAsia"/>
          <w:sz w:val="32"/>
          <w:szCs w:val="32"/>
        </w:rPr>
        <w:t>个体工商户未缴回营业执照的，登记机关应当自</w:t>
      </w:r>
      <w:proofErr w:type="gramStart"/>
      <w:r w:rsidRPr="00A615C4">
        <w:rPr>
          <w:rFonts w:ascii="Times New Roman" w:eastAsia="仿宋_GB2312" w:hAnsi="Times New Roman" w:hint="eastAsia"/>
          <w:sz w:val="32"/>
          <w:szCs w:val="32"/>
        </w:rPr>
        <w:t>作出</w:t>
      </w:r>
      <w:proofErr w:type="gramEnd"/>
      <w:r w:rsidRPr="00A615C4">
        <w:rPr>
          <w:rFonts w:ascii="Times New Roman" w:eastAsia="仿宋_GB2312" w:hAnsi="Times New Roman" w:hint="eastAsia"/>
          <w:sz w:val="32"/>
          <w:szCs w:val="32"/>
        </w:rPr>
        <w:t>准予注销决定之日起三个工作日内，通过国家企业信用信息公示系统（辽宁）公示个体工商户办理注销情况，并公告其营业执照作废。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黑体" w:hAnsi="Times New Roman" w:hint="eastAsia"/>
          <w:sz w:val="32"/>
          <w:szCs w:val="32"/>
        </w:rPr>
        <w:t>第七条</w:t>
      </w:r>
      <w:r w:rsidRPr="00A615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15C4">
        <w:rPr>
          <w:rFonts w:ascii="Times New Roman" w:eastAsia="仿宋_GB2312" w:hAnsi="Times New Roman" w:hint="eastAsia"/>
          <w:sz w:val="32"/>
          <w:szCs w:val="32"/>
        </w:rPr>
        <w:t>个体工商户申请办理简易注销，可以到登记机关现场申请，也可以通过邮寄方式提出申请。通过邮寄方式提出申请的，还应当提交经营者的身份证明复印件。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黑体" w:hAnsi="Times New Roman" w:hint="eastAsia"/>
          <w:sz w:val="32"/>
          <w:szCs w:val="32"/>
        </w:rPr>
        <w:t>第八条</w:t>
      </w:r>
      <w:r w:rsidRPr="00A615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15C4">
        <w:rPr>
          <w:rFonts w:ascii="Times New Roman" w:eastAsia="仿宋_GB2312" w:hAnsi="Times New Roman" w:hint="eastAsia"/>
          <w:sz w:val="32"/>
          <w:szCs w:val="32"/>
        </w:rPr>
        <w:t>登记机关对申请办理个体工商户简易注销提交的材料实行形式审查。申请人对所提交申请材料的真实性、合法性负责。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黑体" w:hAnsi="Times New Roman" w:hint="eastAsia"/>
          <w:sz w:val="32"/>
          <w:szCs w:val="32"/>
        </w:rPr>
        <w:t>第九条</w:t>
      </w:r>
      <w:r w:rsidRPr="00A615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15C4">
        <w:rPr>
          <w:rFonts w:ascii="Times New Roman" w:eastAsia="仿宋_GB2312" w:hAnsi="Times New Roman" w:hint="eastAsia"/>
          <w:sz w:val="32"/>
          <w:szCs w:val="32"/>
        </w:rPr>
        <w:t>对符合下列情形之一的，登记机关可以依职权注销个体工商户：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（一）被吊销营业执照的个体工商户；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（二）查无下落被标记为经营异常状态两年以上的个体工商户；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（三）连续两年不参加年度报告的个体工商户；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（四）法律、法规、工商总局规定的应当注销个体工商户的其他情形。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黑体" w:hAnsi="Times New Roman" w:hint="eastAsia"/>
          <w:sz w:val="32"/>
          <w:szCs w:val="32"/>
        </w:rPr>
        <w:t>第十条</w:t>
      </w:r>
      <w:r w:rsidRPr="00A615C4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A615C4">
        <w:rPr>
          <w:rFonts w:ascii="Times New Roman" w:eastAsia="仿宋_GB2312" w:hAnsi="Times New Roman" w:hint="eastAsia"/>
          <w:sz w:val="32"/>
          <w:szCs w:val="32"/>
        </w:rPr>
        <w:t>登记机关依职权注销个体工商户，按照以下程序办理：</w:t>
      </w:r>
      <w:r w:rsidRPr="00A615C4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（一）调查核实。对拟注销的个体工商户进行调查，收集相关材料。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（二）登记审核。填写《依职权注销个体工商户登记表》，报主管领导核准。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（三）决定注销。根据《依职权注销个体工商户登记表》，直接注销登记，打印《依职权注销个体工商户决定书》。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（四）进行公示。自</w:t>
      </w:r>
      <w:proofErr w:type="gramStart"/>
      <w:r w:rsidRPr="00A615C4">
        <w:rPr>
          <w:rFonts w:ascii="Times New Roman" w:eastAsia="仿宋_GB2312" w:hAnsi="Times New Roman" w:hint="eastAsia"/>
          <w:sz w:val="32"/>
          <w:szCs w:val="32"/>
        </w:rPr>
        <w:t>作出</w:t>
      </w:r>
      <w:proofErr w:type="gramEnd"/>
      <w:r w:rsidRPr="00A615C4">
        <w:rPr>
          <w:rFonts w:ascii="Times New Roman" w:eastAsia="仿宋_GB2312" w:hAnsi="Times New Roman" w:hint="eastAsia"/>
          <w:sz w:val="32"/>
          <w:szCs w:val="32"/>
        </w:rPr>
        <w:t>准予注销决定之日起三个工作日内，通过国家企业信用信息公示系统（辽宁）公示依职权注销个体工商户情况，并公告其营业执照作废。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（五）材料归档。注销完成后，将《依职权注销个体工商户登记表》、《依职权注销个体工商户决定书》等有关材料归入该个体工商户登记档案。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黑体" w:hAnsi="Times New Roman" w:hint="eastAsia"/>
          <w:sz w:val="32"/>
          <w:szCs w:val="32"/>
        </w:rPr>
        <w:t>第十一条</w:t>
      </w:r>
      <w:r w:rsidRPr="00A615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15C4">
        <w:rPr>
          <w:rFonts w:ascii="Times New Roman" w:eastAsia="仿宋_GB2312" w:hAnsi="Times New Roman" w:hint="eastAsia"/>
          <w:sz w:val="32"/>
          <w:szCs w:val="32"/>
        </w:rPr>
        <w:t>登记机关依职权注销的个体工商户，其名称保留一年。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个体工商户对登记机关依职权将其注销提出异议的，应当于被注销一年内以书面形式提出，说明正当理由。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仿宋_GB2312" w:hAnsi="Times New Roman" w:hint="eastAsia"/>
          <w:sz w:val="32"/>
          <w:szCs w:val="32"/>
        </w:rPr>
        <w:t>登记机关撤销依职权注销个体工商户决定，经主管领导批准后直接予以撤销，恢复个体工商户资格，撤回注销公告。撤销注销登记后，将主管领导批准文件存入该个体工商户登记档案。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黑体" w:hAnsi="Times New Roman" w:hint="eastAsia"/>
          <w:sz w:val="32"/>
          <w:szCs w:val="32"/>
        </w:rPr>
        <w:t>第十二条</w:t>
      </w:r>
      <w:r w:rsidRPr="00A615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15C4">
        <w:rPr>
          <w:rFonts w:ascii="Times New Roman" w:eastAsia="仿宋_GB2312" w:hAnsi="Times New Roman" w:hint="eastAsia"/>
          <w:sz w:val="32"/>
          <w:szCs w:val="32"/>
        </w:rPr>
        <w:t>对登记机关依职权注销的个体工商户，登记机关将其注册登记信息移入注销名录，不再纳入本地存续（开业）市场主体统计数据。</w:t>
      </w:r>
    </w:p>
    <w:p w:rsidR="00B00CCE" w:rsidRPr="00A615C4" w:rsidRDefault="00B00CCE" w:rsidP="00B00CCE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A615C4">
        <w:rPr>
          <w:rFonts w:ascii="Times New Roman" w:eastAsia="黑体" w:hAnsi="Times New Roman" w:hint="eastAsia"/>
          <w:sz w:val="32"/>
          <w:szCs w:val="32"/>
        </w:rPr>
        <w:t>第十三条</w:t>
      </w:r>
      <w:r w:rsidRPr="00A615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15C4">
        <w:rPr>
          <w:rFonts w:ascii="Times New Roman" w:eastAsia="仿宋_GB2312" w:hAnsi="Times New Roman" w:hint="eastAsia"/>
          <w:sz w:val="32"/>
          <w:szCs w:val="32"/>
        </w:rPr>
        <w:t>本办法自</w:t>
      </w:r>
      <w:r w:rsidRPr="00A615C4">
        <w:rPr>
          <w:rFonts w:ascii="Times New Roman" w:eastAsia="仿宋_GB2312" w:hAnsi="Times New Roman" w:hint="eastAsia"/>
          <w:sz w:val="32"/>
          <w:szCs w:val="32"/>
        </w:rPr>
        <w:t>2017</w:t>
      </w:r>
      <w:r w:rsidRPr="00A615C4">
        <w:rPr>
          <w:rFonts w:ascii="Times New Roman" w:eastAsia="仿宋_GB2312" w:hAnsi="Times New Roman" w:hint="eastAsia"/>
          <w:sz w:val="32"/>
          <w:szCs w:val="32"/>
        </w:rPr>
        <w:t>年</w:t>
      </w:r>
      <w:r w:rsidRPr="00A615C4">
        <w:rPr>
          <w:rFonts w:ascii="Times New Roman" w:eastAsia="仿宋_GB2312" w:hAnsi="Times New Roman" w:hint="eastAsia"/>
          <w:sz w:val="32"/>
          <w:szCs w:val="32"/>
        </w:rPr>
        <w:t>3</w:t>
      </w:r>
      <w:r w:rsidRPr="00A615C4">
        <w:rPr>
          <w:rFonts w:ascii="Times New Roman" w:eastAsia="仿宋_GB2312" w:hAnsi="Times New Roman" w:hint="eastAsia"/>
          <w:sz w:val="32"/>
          <w:szCs w:val="32"/>
        </w:rPr>
        <w:t>月</w:t>
      </w:r>
      <w:r w:rsidRPr="00A615C4">
        <w:rPr>
          <w:rFonts w:ascii="Times New Roman" w:eastAsia="仿宋_GB2312" w:hAnsi="Times New Roman" w:hint="eastAsia"/>
          <w:sz w:val="32"/>
          <w:szCs w:val="32"/>
        </w:rPr>
        <w:t>1</w:t>
      </w:r>
      <w:r w:rsidRPr="00A615C4">
        <w:rPr>
          <w:rFonts w:ascii="Times New Roman" w:eastAsia="仿宋_GB2312" w:hAnsi="Times New Roman" w:hint="eastAsia"/>
          <w:sz w:val="32"/>
          <w:szCs w:val="32"/>
        </w:rPr>
        <w:t>日起实施，由辽宁省工商局负责解释。工商总局就个体工商户简易注销出台新规定的，按照新规定执行。</w:t>
      </w:r>
    </w:p>
    <w:p w:rsidR="00CD716D" w:rsidRPr="00A615C4" w:rsidRDefault="00CD716D">
      <w:pPr>
        <w:rPr>
          <w:rFonts w:ascii="Times New Roman" w:hAnsi="Times New Roman"/>
        </w:rPr>
      </w:pPr>
    </w:p>
    <w:sectPr w:rsidR="00CD716D" w:rsidRPr="00A61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57" w:rsidRDefault="002D4257" w:rsidP="00B00CCE">
      <w:r>
        <w:separator/>
      </w:r>
    </w:p>
  </w:endnote>
  <w:endnote w:type="continuationSeparator" w:id="0">
    <w:p w:rsidR="002D4257" w:rsidRDefault="002D4257" w:rsidP="00B0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57" w:rsidRDefault="002D4257" w:rsidP="00B00CCE">
      <w:r>
        <w:separator/>
      </w:r>
    </w:p>
  </w:footnote>
  <w:footnote w:type="continuationSeparator" w:id="0">
    <w:p w:rsidR="002D4257" w:rsidRDefault="002D4257" w:rsidP="00B00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F"/>
    <w:rsid w:val="00172C5F"/>
    <w:rsid w:val="002D4257"/>
    <w:rsid w:val="0055715F"/>
    <w:rsid w:val="00797F57"/>
    <w:rsid w:val="00A615C4"/>
    <w:rsid w:val="00B00CCE"/>
    <w:rsid w:val="00B61B39"/>
    <w:rsid w:val="00C13E78"/>
    <w:rsid w:val="00C220CD"/>
    <w:rsid w:val="00CD716D"/>
    <w:rsid w:val="00E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C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2017-01-17T03:18:00Z</dcterms:created>
  <dcterms:modified xsi:type="dcterms:W3CDTF">2017-01-20T00:57:00Z</dcterms:modified>
</cp:coreProperties>
</file>