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财政服务事项流程再造业务需求格式（样张）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事项名称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业务概述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流程图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岗位及职责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流程及规则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流程说明及时限要求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（注：要求每个环节明确岗位和时限要求）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业务处理单格式及填写说明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（注：要求业务处理单上必须有业务申请经办人（联系人）姓名、联系电话、手机、如需邮寄的还必须有邮寄地址等要素）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受理时应提交的材料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批复格式及说明（文件、表单等）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文件依据</w:t>
      </w: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注：1、需要设置流程专员的情况</w:t>
      </w:r>
      <w:bookmarkStart w:id="0" w:name="_GoBack"/>
      <w:bookmarkEnd w:id="0"/>
    </w:p>
    <w:p>
      <w:pPr>
        <w:widowControl w:val="0"/>
        <w:numPr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2、其他需要说明的情况</w:t>
      </w: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10928"/>
    <w:multiLevelType w:val="singleLevel"/>
    <w:tmpl w:val="59B10928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B1097A"/>
    <w:multiLevelType w:val="singleLevel"/>
    <w:tmpl w:val="59B1097A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B9FDB8"/>
    <w:multiLevelType w:val="singleLevel"/>
    <w:tmpl w:val="59B9FDB8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57EBF"/>
    <w:rsid w:val="056639AC"/>
    <w:rsid w:val="07CE39FD"/>
    <w:rsid w:val="1A11371C"/>
    <w:rsid w:val="380F5B86"/>
    <w:rsid w:val="5C857E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2017-09-07T08:44:00Z</dcterms:created>
  <dc:creator>丁玲</dc:creator>
  <cp:lastModifiedBy>丁玲</cp:lastModifiedBy>
  <cp:lastPrinted>2017-09-09T09:58:00Z</cp:lastPrinted>
  <dcterms:modified xsi:type="dcterms:W3CDTF">2017-09-14T03:54:55Z</dcterms:modified>
  <dc:title>财政服务事项流程再造业务需求格式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