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60" w:type="dxa"/>
        <w:tblInd w:w="-485" w:type="dxa"/>
        <w:tblLook w:val="04A0"/>
      </w:tblPr>
      <w:tblGrid>
        <w:gridCol w:w="1080"/>
        <w:gridCol w:w="647"/>
        <w:gridCol w:w="693"/>
        <w:gridCol w:w="1434"/>
        <w:gridCol w:w="166"/>
        <w:gridCol w:w="1420"/>
        <w:gridCol w:w="2780"/>
        <w:gridCol w:w="1920"/>
        <w:gridCol w:w="1300"/>
        <w:gridCol w:w="4120"/>
      </w:tblGrid>
      <w:tr w:rsidR="00951C7B" w:rsidRPr="00951C7B" w:rsidTr="00951C7B">
        <w:trPr>
          <w:trHeight w:val="480"/>
        </w:trPr>
        <w:tc>
          <w:tcPr>
            <w:tcW w:w="1080" w:type="dxa"/>
            <w:tcBorders>
              <w:top w:val="nil"/>
              <w:left w:val="nil"/>
              <w:bottom w:val="nil"/>
              <w:right w:val="nil"/>
            </w:tcBorders>
            <w:shd w:val="clear" w:color="auto" w:fill="auto"/>
            <w:vAlign w:val="center"/>
            <w:hideMark/>
          </w:tcPr>
          <w:p w:rsidR="00951C7B" w:rsidRPr="00951C7B" w:rsidRDefault="00951C7B" w:rsidP="00951C7B">
            <w:pPr>
              <w:widowControl/>
              <w:spacing w:line="0" w:lineRule="atLeast"/>
              <w:jc w:val="center"/>
              <w:rPr>
                <w:rFonts w:ascii="仿宋_GB2312" w:eastAsia="仿宋_GB2312" w:hAnsi="宋体" w:cs="宋体"/>
                <w:kern w:val="0"/>
                <w:sz w:val="32"/>
                <w:szCs w:val="32"/>
              </w:rPr>
            </w:pPr>
            <w:r w:rsidRPr="00951C7B">
              <w:rPr>
                <w:rFonts w:ascii="仿宋_GB2312" w:eastAsia="仿宋_GB2312" w:hAnsi="宋体" w:cs="宋体" w:hint="eastAsia"/>
                <w:kern w:val="0"/>
                <w:sz w:val="32"/>
                <w:szCs w:val="32"/>
              </w:rPr>
              <w:t>附件</w:t>
            </w:r>
            <w:r w:rsidR="00D1395E">
              <w:rPr>
                <w:rFonts w:ascii="仿宋_GB2312" w:eastAsia="仿宋_GB2312" w:hAnsi="宋体" w:cs="宋体" w:hint="eastAsia"/>
                <w:kern w:val="0"/>
                <w:sz w:val="32"/>
                <w:szCs w:val="32"/>
              </w:rPr>
              <w:t>1</w:t>
            </w:r>
          </w:p>
        </w:tc>
        <w:tc>
          <w:tcPr>
            <w:tcW w:w="1340" w:type="dxa"/>
            <w:gridSpan w:val="2"/>
            <w:tcBorders>
              <w:top w:val="nil"/>
              <w:left w:val="nil"/>
              <w:bottom w:val="nil"/>
              <w:right w:val="nil"/>
            </w:tcBorders>
            <w:shd w:val="clear" w:color="auto" w:fill="auto"/>
            <w:vAlign w:val="center"/>
            <w:hideMark/>
          </w:tcPr>
          <w:p w:rsidR="00951C7B" w:rsidRPr="00951C7B" w:rsidRDefault="00951C7B" w:rsidP="00951C7B">
            <w:pPr>
              <w:widowControl/>
              <w:spacing w:line="0" w:lineRule="atLeast"/>
              <w:jc w:val="left"/>
              <w:rPr>
                <w:rFonts w:ascii="宋体" w:eastAsia="宋体" w:hAnsi="宋体" w:cs="宋体"/>
                <w:kern w:val="0"/>
                <w:sz w:val="24"/>
                <w:szCs w:val="24"/>
              </w:rPr>
            </w:pPr>
          </w:p>
        </w:tc>
        <w:tc>
          <w:tcPr>
            <w:tcW w:w="1600" w:type="dxa"/>
            <w:gridSpan w:val="2"/>
            <w:tcBorders>
              <w:top w:val="nil"/>
              <w:left w:val="nil"/>
              <w:bottom w:val="nil"/>
              <w:right w:val="nil"/>
            </w:tcBorders>
            <w:shd w:val="clear" w:color="auto" w:fill="auto"/>
            <w:vAlign w:val="center"/>
            <w:hideMark/>
          </w:tcPr>
          <w:p w:rsidR="00951C7B" w:rsidRPr="00951C7B" w:rsidRDefault="00951C7B" w:rsidP="00951C7B">
            <w:pPr>
              <w:widowControl/>
              <w:spacing w:line="0" w:lineRule="atLeast"/>
              <w:jc w:val="center"/>
              <w:rPr>
                <w:rFonts w:ascii="宋体" w:eastAsia="宋体" w:hAnsi="宋体" w:cs="宋体"/>
                <w:kern w:val="0"/>
                <w:sz w:val="24"/>
                <w:szCs w:val="24"/>
              </w:rPr>
            </w:pPr>
          </w:p>
        </w:tc>
        <w:tc>
          <w:tcPr>
            <w:tcW w:w="1420" w:type="dxa"/>
            <w:tcBorders>
              <w:top w:val="nil"/>
              <w:left w:val="nil"/>
              <w:bottom w:val="nil"/>
              <w:right w:val="nil"/>
            </w:tcBorders>
            <w:shd w:val="clear" w:color="auto" w:fill="auto"/>
            <w:vAlign w:val="center"/>
            <w:hideMark/>
          </w:tcPr>
          <w:p w:rsidR="00951C7B" w:rsidRPr="00951C7B" w:rsidRDefault="00951C7B" w:rsidP="00951C7B">
            <w:pPr>
              <w:widowControl/>
              <w:spacing w:line="0" w:lineRule="atLeast"/>
              <w:jc w:val="center"/>
              <w:rPr>
                <w:rFonts w:ascii="宋体" w:eastAsia="宋体" w:hAnsi="宋体" w:cs="宋体"/>
                <w:kern w:val="0"/>
                <w:sz w:val="24"/>
                <w:szCs w:val="24"/>
              </w:rPr>
            </w:pPr>
          </w:p>
        </w:tc>
        <w:tc>
          <w:tcPr>
            <w:tcW w:w="2780" w:type="dxa"/>
            <w:tcBorders>
              <w:top w:val="nil"/>
              <w:left w:val="nil"/>
              <w:bottom w:val="nil"/>
              <w:right w:val="nil"/>
            </w:tcBorders>
            <w:shd w:val="clear" w:color="auto" w:fill="auto"/>
            <w:vAlign w:val="center"/>
            <w:hideMark/>
          </w:tcPr>
          <w:p w:rsidR="00951C7B" w:rsidRPr="00951C7B" w:rsidRDefault="00951C7B" w:rsidP="00951C7B">
            <w:pPr>
              <w:widowControl/>
              <w:spacing w:line="0" w:lineRule="atLeast"/>
              <w:jc w:val="left"/>
              <w:rPr>
                <w:rFonts w:ascii="宋体" w:eastAsia="宋体" w:hAnsi="宋体" w:cs="宋体"/>
                <w:kern w:val="0"/>
                <w:sz w:val="24"/>
                <w:szCs w:val="24"/>
              </w:rPr>
            </w:pPr>
          </w:p>
        </w:tc>
        <w:tc>
          <w:tcPr>
            <w:tcW w:w="1920" w:type="dxa"/>
            <w:tcBorders>
              <w:top w:val="nil"/>
              <w:left w:val="nil"/>
              <w:bottom w:val="nil"/>
              <w:right w:val="nil"/>
            </w:tcBorders>
            <w:shd w:val="clear" w:color="auto" w:fill="auto"/>
            <w:vAlign w:val="center"/>
            <w:hideMark/>
          </w:tcPr>
          <w:p w:rsidR="00951C7B" w:rsidRPr="00951C7B" w:rsidRDefault="00951C7B" w:rsidP="00951C7B">
            <w:pPr>
              <w:widowControl/>
              <w:spacing w:line="0" w:lineRule="atLeast"/>
              <w:jc w:val="left"/>
              <w:rPr>
                <w:rFonts w:ascii="宋体" w:eastAsia="宋体" w:hAnsi="宋体" w:cs="宋体"/>
                <w:kern w:val="0"/>
                <w:sz w:val="24"/>
                <w:szCs w:val="24"/>
              </w:rPr>
            </w:pPr>
          </w:p>
        </w:tc>
        <w:tc>
          <w:tcPr>
            <w:tcW w:w="1300" w:type="dxa"/>
            <w:tcBorders>
              <w:top w:val="nil"/>
              <w:left w:val="nil"/>
              <w:bottom w:val="nil"/>
              <w:right w:val="nil"/>
            </w:tcBorders>
            <w:shd w:val="clear" w:color="auto" w:fill="auto"/>
            <w:vAlign w:val="center"/>
            <w:hideMark/>
          </w:tcPr>
          <w:p w:rsidR="00951C7B" w:rsidRPr="00951C7B" w:rsidRDefault="00951C7B" w:rsidP="00951C7B">
            <w:pPr>
              <w:widowControl/>
              <w:spacing w:line="0" w:lineRule="atLeast"/>
              <w:jc w:val="center"/>
              <w:rPr>
                <w:rFonts w:ascii="宋体" w:eastAsia="宋体" w:hAnsi="宋体" w:cs="宋体"/>
                <w:kern w:val="0"/>
                <w:sz w:val="24"/>
                <w:szCs w:val="24"/>
              </w:rPr>
            </w:pPr>
          </w:p>
        </w:tc>
        <w:tc>
          <w:tcPr>
            <w:tcW w:w="4120" w:type="dxa"/>
            <w:tcBorders>
              <w:top w:val="nil"/>
              <w:left w:val="nil"/>
              <w:bottom w:val="nil"/>
              <w:right w:val="nil"/>
            </w:tcBorders>
            <w:shd w:val="clear" w:color="auto" w:fill="auto"/>
            <w:vAlign w:val="center"/>
            <w:hideMark/>
          </w:tcPr>
          <w:p w:rsidR="00951C7B" w:rsidRPr="00951C7B" w:rsidRDefault="00951C7B" w:rsidP="00951C7B">
            <w:pPr>
              <w:widowControl/>
              <w:spacing w:line="0" w:lineRule="atLeast"/>
              <w:jc w:val="left"/>
              <w:rPr>
                <w:rFonts w:ascii="宋体" w:eastAsia="宋体" w:hAnsi="宋体" w:cs="宋体"/>
                <w:kern w:val="0"/>
                <w:sz w:val="24"/>
                <w:szCs w:val="24"/>
              </w:rPr>
            </w:pPr>
          </w:p>
        </w:tc>
      </w:tr>
      <w:tr w:rsidR="00951C7B" w:rsidRPr="00951C7B" w:rsidTr="00951C7B">
        <w:trPr>
          <w:trHeight w:val="510"/>
        </w:trPr>
        <w:tc>
          <w:tcPr>
            <w:tcW w:w="15560" w:type="dxa"/>
            <w:gridSpan w:val="10"/>
            <w:tcBorders>
              <w:top w:val="nil"/>
              <w:left w:val="nil"/>
              <w:bottom w:val="single" w:sz="4" w:space="0" w:color="auto"/>
              <w:right w:val="nil"/>
            </w:tcBorders>
            <w:shd w:val="clear" w:color="auto" w:fill="auto"/>
            <w:vAlign w:val="center"/>
            <w:hideMark/>
          </w:tcPr>
          <w:p w:rsidR="00951C7B" w:rsidRPr="00951C7B" w:rsidRDefault="003F0F11" w:rsidP="00951C7B">
            <w:pPr>
              <w:widowControl/>
              <w:spacing w:line="0" w:lineRule="atLeas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表1.</w:t>
            </w:r>
            <w:r w:rsidR="00951C7B" w:rsidRPr="00951C7B">
              <w:rPr>
                <w:rFonts w:ascii="方正小标宋简体" w:eastAsia="方正小标宋简体" w:hAnsi="宋体" w:cs="宋体" w:hint="eastAsia"/>
                <w:bCs/>
                <w:kern w:val="0"/>
                <w:sz w:val="44"/>
                <w:szCs w:val="44"/>
              </w:rPr>
              <w:t>建筑业营改增</w:t>
            </w:r>
            <w:r w:rsidR="00D1395E">
              <w:rPr>
                <w:rFonts w:ascii="方正小标宋简体" w:eastAsia="方正小标宋简体" w:hAnsi="宋体" w:cs="宋体" w:hint="eastAsia"/>
                <w:bCs/>
                <w:kern w:val="0"/>
                <w:sz w:val="44"/>
                <w:szCs w:val="44"/>
              </w:rPr>
              <w:t>主要</w:t>
            </w:r>
            <w:r w:rsidR="00951C7B" w:rsidRPr="00951C7B">
              <w:rPr>
                <w:rFonts w:ascii="方正小标宋简体" w:eastAsia="方正小标宋简体" w:hAnsi="宋体" w:cs="宋体" w:hint="eastAsia"/>
                <w:bCs/>
                <w:kern w:val="0"/>
                <w:sz w:val="44"/>
                <w:szCs w:val="44"/>
              </w:rPr>
              <w:t>政策</w:t>
            </w:r>
            <w:r w:rsidR="00D1395E">
              <w:rPr>
                <w:rFonts w:ascii="方正小标宋简体" w:eastAsia="方正小标宋简体" w:hAnsi="宋体" w:cs="宋体" w:hint="eastAsia"/>
                <w:bCs/>
                <w:kern w:val="0"/>
                <w:sz w:val="44"/>
                <w:szCs w:val="44"/>
              </w:rPr>
              <w:t>及发票开具</w:t>
            </w:r>
            <w:r w:rsidR="00951C7B" w:rsidRPr="00951C7B">
              <w:rPr>
                <w:rFonts w:ascii="方正小标宋简体" w:eastAsia="方正小标宋简体" w:hAnsi="宋体" w:cs="宋体" w:hint="eastAsia"/>
                <w:bCs/>
                <w:kern w:val="0"/>
                <w:sz w:val="44"/>
                <w:szCs w:val="44"/>
              </w:rPr>
              <w:t>一览表</w:t>
            </w:r>
          </w:p>
        </w:tc>
      </w:tr>
      <w:tr w:rsidR="00951C7B" w:rsidRPr="00951C7B" w:rsidTr="00951C7B">
        <w:trPr>
          <w:trHeight w:val="1096"/>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51C7B" w:rsidRPr="00951C7B" w:rsidRDefault="00951C7B" w:rsidP="00951C7B">
            <w:pPr>
              <w:widowControl/>
              <w:spacing w:line="0" w:lineRule="atLeast"/>
              <w:jc w:val="center"/>
              <w:rPr>
                <w:rFonts w:ascii="宋体" w:eastAsia="宋体" w:hAnsi="宋体" w:cs="宋体"/>
                <w:b/>
                <w:bCs/>
                <w:kern w:val="0"/>
                <w:sz w:val="28"/>
                <w:szCs w:val="28"/>
              </w:rPr>
            </w:pPr>
            <w:r w:rsidRPr="00951C7B">
              <w:rPr>
                <w:rFonts w:ascii="宋体" w:eastAsia="宋体" w:hAnsi="宋体" w:cs="宋体" w:hint="eastAsia"/>
                <w:b/>
                <w:bCs/>
                <w:kern w:val="0"/>
                <w:sz w:val="28"/>
                <w:szCs w:val="28"/>
              </w:rPr>
              <w:t>类型</w:t>
            </w:r>
          </w:p>
        </w:tc>
        <w:tc>
          <w:tcPr>
            <w:tcW w:w="2774" w:type="dxa"/>
            <w:gridSpan w:val="3"/>
            <w:tcBorders>
              <w:top w:val="single" w:sz="4" w:space="0" w:color="auto"/>
              <w:left w:val="nil"/>
              <w:bottom w:val="single" w:sz="4" w:space="0" w:color="auto"/>
              <w:right w:val="single" w:sz="4" w:space="0" w:color="auto"/>
            </w:tcBorders>
            <w:shd w:val="clear" w:color="auto" w:fill="auto"/>
            <w:vAlign w:val="center"/>
            <w:hideMark/>
          </w:tcPr>
          <w:p w:rsidR="00951C7B" w:rsidRPr="00951C7B" w:rsidRDefault="00951C7B" w:rsidP="00951C7B">
            <w:pPr>
              <w:widowControl/>
              <w:spacing w:line="0" w:lineRule="atLeast"/>
              <w:jc w:val="center"/>
              <w:rPr>
                <w:rFonts w:ascii="宋体" w:eastAsia="宋体" w:hAnsi="宋体" w:cs="宋体"/>
                <w:b/>
                <w:bCs/>
                <w:kern w:val="0"/>
                <w:sz w:val="28"/>
                <w:szCs w:val="28"/>
              </w:rPr>
            </w:pPr>
            <w:r w:rsidRPr="00951C7B">
              <w:rPr>
                <w:rFonts w:ascii="宋体" w:eastAsia="宋体" w:hAnsi="宋体" w:cs="宋体" w:hint="eastAsia"/>
                <w:b/>
                <w:bCs/>
                <w:kern w:val="0"/>
                <w:sz w:val="28"/>
                <w:szCs w:val="28"/>
              </w:rPr>
              <w:t>计税方式</w:t>
            </w:r>
          </w:p>
        </w:tc>
        <w:tc>
          <w:tcPr>
            <w:tcW w:w="1586" w:type="dxa"/>
            <w:gridSpan w:val="2"/>
            <w:tcBorders>
              <w:top w:val="nil"/>
              <w:left w:val="nil"/>
              <w:bottom w:val="single" w:sz="4" w:space="0" w:color="auto"/>
              <w:right w:val="single" w:sz="4" w:space="0" w:color="auto"/>
            </w:tcBorders>
            <w:shd w:val="clear" w:color="auto" w:fill="auto"/>
            <w:vAlign w:val="center"/>
            <w:hideMark/>
          </w:tcPr>
          <w:p w:rsidR="00951C7B" w:rsidRPr="00951C7B" w:rsidRDefault="00951C7B" w:rsidP="00D05691">
            <w:pPr>
              <w:widowControl/>
              <w:spacing w:line="0" w:lineRule="atLeast"/>
              <w:jc w:val="center"/>
              <w:rPr>
                <w:rFonts w:ascii="宋体" w:eastAsia="宋体" w:hAnsi="宋体" w:cs="宋体"/>
                <w:b/>
                <w:bCs/>
                <w:kern w:val="0"/>
                <w:sz w:val="28"/>
                <w:szCs w:val="28"/>
              </w:rPr>
            </w:pPr>
            <w:r w:rsidRPr="00951C7B">
              <w:rPr>
                <w:rFonts w:ascii="宋体" w:eastAsia="宋体" w:hAnsi="宋体" w:cs="宋体" w:hint="eastAsia"/>
                <w:b/>
                <w:bCs/>
                <w:kern w:val="0"/>
                <w:sz w:val="28"/>
                <w:szCs w:val="28"/>
              </w:rPr>
              <w:t>跨县（市、区）预缴税款预征率</w:t>
            </w:r>
          </w:p>
        </w:tc>
        <w:tc>
          <w:tcPr>
            <w:tcW w:w="2780" w:type="dxa"/>
            <w:tcBorders>
              <w:top w:val="nil"/>
              <w:left w:val="nil"/>
              <w:bottom w:val="single" w:sz="4" w:space="0" w:color="auto"/>
              <w:right w:val="single" w:sz="4" w:space="0" w:color="auto"/>
            </w:tcBorders>
            <w:shd w:val="clear" w:color="auto" w:fill="auto"/>
            <w:vAlign w:val="center"/>
            <w:hideMark/>
          </w:tcPr>
          <w:p w:rsidR="00951C7B" w:rsidRPr="00951C7B" w:rsidRDefault="00951C7B" w:rsidP="00D05691">
            <w:pPr>
              <w:widowControl/>
              <w:spacing w:line="0" w:lineRule="atLeast"/>
              <w:jc w:val="center"/>
              <w:rPr>
                <w:rFonts w:ascii="宋体" w:eastAsia="宋体" w:hAnsi="宋体" w:cs="宋体"/>
                <w:b/>
                <w:bCs/>
                <w:kern w:val="0"/>
                <w:sz w:val="28"/>
                <w:szCs w:val="28"/>
              </w:rPr>
            </w:pPr>
            <w:r w:rsidRPr="00951C7B">
              <w:rPr>
                <w:rFonts w:ascii="宋体" w:eastAsia="宋体" w:hAnsi="宋体" w:cs="宋体" w:hint="eastAsia"/>
                <w:b/>
                <w:bCs/>
                <w:kern w:val="0"/>
                <w:sz w:val="28"/>
                <w:szCs w:val="28"/>
              </w:rPr>
              <w:t>跨县（市、区）预缴税款计算</w:t>
            </w:r>
          </w:p>
        </w:tc>
        <w:tc>
          <w:tcPr>
            <w:tcW w:w="1920" w:type="dxa"/>
            <w:tcBorders>
              <w:top w:val="nil"/>
              <w:left w:val="nil"/>
              <w:bottom w:val="single" w:sz="4" w:space="0" w:color="auto"/>
              <w:right w:val="single" w:sz="4" w:space="0" w:color="auto"/>
            </w:tcBorders>
            <w:shd w:val="clear" w:color="auto" w:fill="auto"/>
            <w:vAlign w:val="center"/>
            <w:hideMark/>
          </w:tcPr>
          <w:p w:rsidR="00951C7B" w:rsidRPr="00951C7B" w:rsidRDefault="00951C7B" w:rsidP="00951C7B">
            <w:pPr>
              <w:widowControl/>
              <w:spacing w:line="0" w:lineRule="atLeast"/>
              <w:jc w:val="center"/>
              <w:rPr>
                <w:rFonts w:ascii="宋体" w:eastAsia="宋体" w:hAnsi="宋体" w:cs="宋体"/>
                <w:b/>
                <w:bCs/>
                <w:kern w:val="0"/>
                <w:sz w:val="28"/>
                <w:szCs w:val="28"/>
              </w:rPr>
            </w:pPr>
            <w:r w:rsidRPr="00951C7B">
              <w:rPr>
                <w:rFonts w:ascii="宋体" w:eastAsia="宋体" w:hAnsi="宋体" w:cs="宋体" w:hint="eastAsia"/>
                <w:b/>
                <w:bCs/>
                <w:kern w:val="0"/>
                <w:sz w:val="28"/>
                <w:szCs w:val="28"/>
              </w:rPr>
              <w:t>销售额</w:t>
            </w:r>
          </w:p>
        </w:tc>
        <w:tc>
          <w:tcPr>
            <w:tcW w:w="1300" w:type="dxa"/>
            <w:tcBorders>
              <w:top w:val="nil"/>
              <w:left w:val="nil"/>
              <w:bottom w:val="single" w:sz="4" w:space="0" w:color="auto"/>
              <w:right w:val="single" w:sz="4" w:space="0" w:color="auto"/>
            </w:tcBorders>
            <w:shd w:val="clear" w:color="auto" w:fill="auto"/>
            <w:vAlign w:val="center"/>
            <w:hideMark/>
          </w:tcPr>
          <w:p w:rsidR="00951C7B" w:rsidRPr="00951C7B" w:rsidRDefault="00951C7B" w:rsidP="00951C7B">
            <w:pPr>
              <w:widowControl/>
              <w:spacing w:line="0" w:lineRule="atLeast"/>
              <w:jc w:val="center"/>
              <w:rPr>
                <w:rFonts w:ascii="宋体" w:eastAsia="宋体" w:hAnsi="宋体" w:cs="宋体"/>
                <w:b/>
                <w:bCs/>
                <w:kern w:val="0"/>
                <w:sz w:val="28"/>
                <w:szCs w:val="28"/>
              </w:rPr>
            </w:pPr>
            <w:r w:rsidRPr="00951C7B">
              <w:rPr>
                <w:rFonts w:ascii="宋体" w:eastAsia="宋体" w:hAnsi="宋体" w:cs="宋体" w:hint="eastAsia"/>
                <w:b/>
                <w:bCs/>
                <w:kern w:val="0"/>
                <w:sz w:val="28"/>
                <w:szCs w:val="28"/>
              </w:rPr>
              <w:t>税率（征收率）</w:t>
            </w:r>
          </w:p>
        </w:tc>
        <w:tc>
          <w:tcPr>
            <w:tcW w:w="4120" w:type="dxa"/>
            <w:tcBorders>
              <w:top w:val="nil"/>
              <w:left w:val="nil"/>
              <w:bottom w:val="single" w:sz="4" w:space="0" w:color="auto"/>
              <w:right w:val="single" w:sz="4" w:space="0" w:color="auto"/>
            </w:tcBorders>
            <w:shd w:val="clear" w:color="auto" w:fill="auto"/>
            <w:vAlign w:val="center"/>
            <w:hideMark/>
          </w:tcPr>
          <w:p w:rsidR="00951C7B" w:rsidRPr="00951C7B" w:rsidRDefault="00951C7B" w:rsidP="00951C7B">
            <w:pPr>
              <w:widowControl/>
              <w:spacing w:line="0" w:lineRule="atLeast"/>
              <w:jc w:val="center"/>
              <w:rPr>
                <w:rFonts w:ascii="宋体" w:eastAsia="宋体" w:hAnsi="宋体" w:cs="宋体"/>
                <w:b/>
                <w:bCs/>
                <w:kern w:val="0"/>
                <w:sz w:val="28"/>
                <w:szCs w:val="28"/>
              </w:rPr>
            </w:pPr>
            <w:r w:rsidRPr="00951C7B">
              <w:rPr>
                <w:rFonts w:ascii="宋体" w:eastAsia="宋体" w:hAnsi="宋体" w:cs="宋体" w:hint="eastAsia"/>
                <w:b/>
                <w:bCs/>
                <w:kern w:val="0"/>
                <w:sz w:val="28"/>
                <w:szCs w:val="28"/>
              </w:rPr>
              <w:t>发票开具</w:t>
            </w:r>
          </w:p>
        </w:tc>
      </w:tr>
      <w:tr w:rsidR="00951C7B" w:rsidRPr="00951C7B" w:rsidTr="00951C7B">
        <w:trPr>
          <w:trHeight w:val="945"/>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951C7B" w:rsidRPr="00951C7B" w:rsidRDefault="00951C7B" w:rsidP="00951C7B">
            <w:pPr>
              <w:widowControl/>
              <w:spacing w:line="0" w:lineRule="atLeast"/>
              <w:jc w:val="center"/>
              <w:rPr>
                <w:rFonts w:ascii="宋体" w:eastAsia="宋体" w:hAnsi="宋体" w:cs="宋体"/>
                <w:kern w:val="0"/>
                <w:sz w:val="24"/>
                <w:szCs w:val="24"/>
              </w:rPr>
            </w:pPr>
            <w:r w:rsidRPr="00951C7B">
              <w:rPr>
                <w:rFonts w:ascii="宋体" w:eastAsia="宋体" w:hAnsi="宋体" w:cs="宋体" w:hint="eastAsia"/>
                <w:kern w:val="0"/>
                <w:sz w:val="24"/>
                <w:szCs w:val="24"/>
              </w:rPr>
              <w:t>一般   纳税人</w:t>
            </w:r>
          </w:p>
        </w:tc>
        <w:tc>
          <w:tcPr>
            <w:tcW w:w="277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1C7B" w:rsidRPr="00951C7B" w:rsidRDefault="00951C7B" w:rsidP="00951C7B">
            <w:pPr>
              <w:widowControl/>
              <w:spacing w:line="0" w:lineRule="atLeast"/>
              <w:jc w:val="center"/>
              <w:rPr>
                <w:rFonts w:ascii="宋体" w:eastAsia="宋体" w:hAnsi="宋体" w:cs="宋体"/>
                <w:kern w:val="0"/>
                <w:sz w:val="24"/>
                <w:szCs w:val="24"/>
              </w:rPr>
            </w:pPr>
            <w:r w:rsidRPr="00951C7B">
              <w:rPr>
                <w:rFonts w:ascii="宋体" w:eastAsia="宋体" w:hAnsi="宋体" w:cs="宋体" w:hint="eastAsia"/>
                <w:kern w:val="0"/>
                <w:sz w:val="24"/>
                <w:szCs w:val="24"/>
              </w:rPr>
              <w:t>一般计税</w:t>
            </w:r>
          </w:p>
        </w:tc>
        <w:tc>
          <w:tcPr>
            <w:tcW w:w="158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51C7B" w:rsidRPr="00951C7B" w:rsidRDefault="00951C7B" w:rsidP="00951C7B">
            <w:pPr>
              <w:widowControl/>
              <w:spacing w:line="0" w:lineRule="atLeast"/>
              <w:jc w:val="center"/>
              <w:rPr>
                <w:rFonts w:ascii="宋体" w:eastAsia="宋体" w:hAnsi="宋体" w:cs="宋体"/>
                <w:kern w:val="0"/>
                <w:sz w:val="24"/>
                <w:szCs w:val="24"/>
              </w:rPr>
            </w:pPr>
            <w:r w:rsidRPr="00951C7B">
              <w:rPr>
                <w:rFonts w:ascii="宋体" w:eastAsia="宋体" w:hAnsi="宋体" w:cs="宋体" w:hint="eastAsia"/>
                <w:kern w:val="0"/>
                <w:sz w:val="24"/>
                <w:szCs w:val="24"/>
              </w:rPr>
              <w:t>2%</w:t>
            </w:r>
          </w:p>
        </w:tc>
        <w:tc>
          <w:tcPr>
            <w:tcW w:w="2780" w:type="dxa"/>
            <w:vMerge w:val="restart"/>
            <w:tcBorders>
              <w:top w:val="nil"/>
              <w:left w:val="single" w:sz="4" w:space="0" w:color="auto"/>
              <w:bottom w:val="single" w:sz="4" w:space="0" w:color="auto"/>
              <w:right w:val="single" w:sz="4" w:space="0" w:color="auto"/>
            </w:tcBorders>
            <w:shd w:val="clear" w:color="auto" w:fill="auto"/>
            <w:vAlign w:val="center"/>
            <w:hideMark/>
          </w:tcPr>
          <w:p w:rsidR="00951C7B" w:rsidRPr="00951C7B" w:rsidRDefault="00951C7B" w:rsidP="00951C7B">
            <w:pPr>
              <w:widowControl/>
              <w:spacing w:line="0" w:lineRule="atLeast"/>
              <w:jc w:val="center"/>
              <w:rPr>
                <w:rFonts w:ascii="Times New Roman" w:eastAsia="宋体" w:hAnsi="Times New Roman" w:cs="Times New Roman"/>
                <w:color w:val="000000"/>
                <w:kern w:val="0"/>
                <w:sz w:val="24"/>
                <w:szCs w:val="24"/>
              </w:rPr>
            </w:pPr>
            <w:r w:rsidRPr="00951C7B">
              <w:rPr>
                <w:rFonts w:ascii="宋体" w:eastAsia="宋体" w:hAnsi="宋体" w:cs="Times New Roman" w:hint="eastAsia"/>
                <w:color w:val="000000"/>
                <w:kern w:val="0"/>
                <w:sz w:val="24"/>
                <w:szCs w:val="24"/>
              </w:rPr>
              <w:t>应预缴税款</w:t>
            </w:r>
            <w:r w:rsidRPr="00951C7B">
              <w:rPr>
                <w:rFonts w:ascii="Times New Roman" w:eastAsia="宋体" w:hAnsi="Times New Roman" w:cs="Times New Roman"/>
                <w:color w:val="000000"/>
                <w:kern w:val="0"/>
                <w:sz w:val="24"/>
                <w:szCs w:val="24"/>
              </w:rPr>
              <w:t>=(</w:t>
            </w:r>
            <w:r w:rsidRPr="00951C7B">
              <w:rPr>
                <w:rFonts w:ascii="宋体" w:eastAsia="宋体" w:hAnsi="宋体" w:cs="Times New Roman" w:hint="eastAsia"/>
                <w:color w:val="000000"/>
                <w:kern w:val="0"/>
                <w:sz w:val="24"/>
                <w:szCs w:val="24"/>
              </w:rPr>
              <w:t>全部价款和价外费用</w:t>
            </w:r>
            <w:r w:rsidRPr="00951C7B">
              <w:rPr>
                <w:rFonts w:ascii="Times New Roman" w:eastAsia="宋体" w:hAnsi="Times New Roman" w:cs="Times New Roman"/>
                <w:color w:val="000000"/>
                <w:kern w:val="0"/>
                <w:sz w:val="24"/>
                <w:szCs w:val="24"/>
              </w:rPr>
              <w:t>-</w:t>
            </w:r>
            <w:r w:rsidRPr="00951C7B">
              <w:rPr>
                <w:rFonts w:ascii="宋体" w:eastAsia="宋体" w:hAnsi="宋体" w:cs="Times New Roman" w:hint="eastAsia"/>
                <w:color w:val="000000"/>
                <w:kern w:val="0"/>
                <w:sz w:val="24"/>
                <w:szCs w:val="24"/>
              </w:rPr>
              <w:t>支付的分包款</w:t>
            </w:r>
            <w:r w:rsidRPr="00951C7B">
              <w:rPr>
                <w:rFonts w:ascii="Times New Roman" w:eastAsia="宋体" w:hAnsi="Times New Roman" w:cs="Times New Roman"/>
                <w:color w:val="000000"/>
                <w:kern w:val="0"/>
                <w:sz w:val="24"/>
                <w:szCs w:val="24"/>
              </w:rPr>
              <w:t xml:space="preserve">) </w:t>
            </w:r>
            <w:r w:rsidRPr="00951C7B">
              <w:rPr>
                <w:rFonts w:ascii="宋体" w:eastAsia="宋体" w:hAnsi="宋体" w:cs="Times New Roman" w:hint="eastAsia"/>
                <w:color w:val="000000"/>
                <w:kern w:val="0"/>
                <w:sz w:val="24"/>
                <w:szCs w:val="24"/>
              </w:rPr>
              <w:t>÷</w:t>
            </w:r>
            <w:r w:rsidRPr="00951C7B">
              <w:rPr>
                <w:rFonts w:ascii="Times New Roman" w:eastAsia="宋体" w:hAnsi="Times New Roman" w:cs="Times New Roman"/>
                <w:color w:val="000000"/>
                <w:kern w:val="0"/>
                <w:sz w:val="24"/>
                <w:szCs w:val="24"/>
              </w:rPr>
              <w:t>(1+11%)</w:t>
            </w:r>
            <w:r w:rsidRPr="00951C7B">
              <w:rPr>
                <w:rFonts w:ascii="宋体" w:eastAsia="宋体" w:hAnsi="宋体" w:cs="Times New Roman" w:hint="eastAsia"/>
                <w:color w:val="000000"/>
                <w:kern w:val="0"/>
                <w:sz w:val="24"/>
                <w:szCs w:val="24"/>
              </w:rPr>
              <w:t>×</w:t>
            </w:r>
            <w:r w:rsidRPr="00951C7B">
              <w:rPr>
                <w:rFonts w:ascii="Times New Roman" w:eastAsia="宋体" w:hAnsi="Times New Roman" w:cs="Times New Roman"/>
                <w:color w:val="000000"/>
                <w:kern w:val="0"/>
                <w:sz w:val="24"/>
                <w:szCs w:val="24"/>
              </w:rPr>
              <w:t>2%</w:t>
            </w:r>
          </w:p>
        </w:tc>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rsidR="00951C7B" w:rsidRPr="00951C7B" w:rsidRDefault="00951C7B" w:rsidP="00951C7B">
            <w:pPr>
              <w:widowControl/>
              <w:spacing w:line="0" w:lineRule="atLeast"/>
              <w:jc w:val="left"/>
              <w:rPr>
                <w:rFonts w:ascii="宋体" w:eastAsia="宋体" w:hAnsi="宋体" w:cs="宋体"/>
                <w:color w:val="000000"/>
                <w:kern w:val="0"/>
                <w:sz w:val="24"/>
                <w:szCs w:val="24"/>
              </w:rPr>
            </w:pPr>
            <w:r w:rsidRPr="00951C7B">
              <w:rPr>
                <w:rFonts w:ascii="宋体" w:eastAsia="宋体" w:hAnsi="宋体" w:cs="宋体" w:hint="eastAsia"/>
                <w:color w:val="000000"/>
                <w:kern w:val="0"/>
                <w:sz w:val="24"/>
                <w:szCs w:val="24"/>
              </w:rPr>
              <w:t>以取得的全部价款和价外费用为销售额</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951C7B" w:rsidRPr="00951C7B" w:rsidRDefault="00951C7B" w:rsidP="00951C7B">
            <w:pPr>
              <w:widowControl/>
              <w:spacing w:line="0" w:lineRule="atLeast"/>
              <w:jc w:val="center"/>
              <w:rPr>
                <w:rFonts w:ascii="宋体" w:eastAsia="宋体" w:hAnsi="宋体" w:cs="宋体"/>
                <w:color w:val="000000"/>
                <w:kern w:val="0"/>
                <w:sz w:val="24"/>
                <w:szCs w:val="24"/>
              </w:rPr>
            </w:pPr>
            <w:r w:rsidRPr="00951C7B">
              <w:rPr>
                <w:rFonts w:ascii="宋体" w:eastAsia="宋体" w:hAnsi="宋体" w:cs="宋体" w:hint="eastAsia"/>
                <w:color w:val="000000"/>
                <w:kern w:val="0"/>
                <w:sz w:val="24"/>
                <w:szCs w:val="24"/>
              </w:rPr>
              <w:t>11%</w:t>
            </w:r>
          </w:p>
        </w:tc>
        <w:tc>
          <w:tcPr>
            <w:tcW w:w="4120" w:type="dxa"/>
            <w:vMerge w:val="restart"/>
            <w:tcBorders>
              <w:top w:val="nil"/>
              <w:left w:val="single" w:sz="4" w:space="0" w:color="auto"/>
              <w:bottom w:val="single" w:sz="4" w:space="0" w:color="000000"/>
              <w:right w:val="single" w:sz="4" w:space="0" w:color="auto"/>
            </w:tcBorders>
            <w:shd w:val="clear" w:color="auto" w:fill="auto"/>
            <w:vAlign w:val="center"/>
            <w:hideMark/>
          </w:tcPr>
          <w:p w:rsidR="00951C7B" w:rsidRPr="00951C7B" w:rsidRDefault="00951C7B" w:rsidP="0091714F">
            <w:pPr>
              <w:widowControl/>
              <w:spacing w:line="0" w:lineRule="atLeast"/>
              <w:jc w:val="left"/>
              <w:rPr>
                <w:rFonts w:ascii="宋体" w:eastAsia="宋体" w:hAnsi="宋体" w:cs="宋体"/>
                <w:color w:val="000000"/>
                <w:kern w:val="0"/>
                <w:sz w:val="24"/>
                <w:szCs w:val="24"/>
              </w:rPr>
            </w:pPr>
            <w:r w:rsidRPr="00951C7B">
              <w:rPr>
                <w:rFonts w:ascii="宋体" w:eastAsia="宋体" w:hAnsi="宋体" w:cs="宋体" w:hint="eastAsia"/>
                <w:color w:val="000000"/>
                <w:kern w:val="0"/>
                <w:sz w:val="24"/>
                <w:szCs w:val="24"/>
              </w:rPr>
              <w:t>纳税人自行开具。以取得的全部价款和价外费用全额开具增值税专用发票或增值税普通发票,备注栏注明建筑服务发生地所在县（市、区）及项目名称。申报时全额纳税。（见例1）</w:t>
            </w:r>
          </w:p>
        </w:tc>
      </w:tr>
      <w:tr w:rsidR="00951C7B" w:rsidRPr="00951C7B" w:rsidTr="00951C7B">
        <w:trPr>
          <w:trHeight w:val="615"/>
        </w:trPr>
        <w:tc>
          <w:tcPr>
            <w:tcW w:w="1080" w:type="dxa"/>
            <w:vMerge/>
            <w:tcBorders>
              <w:top w:val="nil"/>
              <w:left w:val="single" w:sz="4" w:space="0" w:color="auto"/>
              <w:bottom w:val="single" w:sz="4" w:space="0" w:color="auto"/>
              <w:right w:val="single" w:sz="4" w:space="0" w:color="auto"/>
            </w:tcBorders>
            <w:vAlign w:val="center"/>
            <w:hideMark/>
          </w:tcPr>
          <w:p w:rsidR="00951C7B" w:rsidRPr="00951C7B" w:rsidRDefault="00951C7B" w:rsidP="00951C7B">
            <w:pPr>
              <w:widowControl/>
              <w:spacing w:line="0" w:lineRule="atLeast"/>
              <w:jc w:val="left"/>
              <w:rPr>
                <w:rFonts w:ascii="宋体" w:eastAsia="宋体" w:hAnsi="宋体" w:cs="宋体"/>
                <w:kern w:val="0"/>
                <w:sz w:val="24"/>
                <w:szCs w:val="24"/>
              </w:rPr>
            </w:pPr>
          </w:p>
        </w:tc>
        <w:tc>
          <w:tcPr>
            <w:tcW w:w="2774" w:type="dxa"/>
            <w:gridSpan w:val="3"/>
            <w:vMerge/>
            <w:tcBorders>
              <w:top w:val="single" w:sz="4" w:space="0" w:color="auto"/>
              <w:left w:val="single" w:sz="4" w:space="0" w:color="auto"/>
              <w:bottom w:val="single" w:sz="4" w:space="0" w:color="auto"/>
              <w:right w:val="single" w:sz="4" w:space="0" w:color="auto"/>
            </w:tcBorders>
            <w:vAlign w:val="center"/>
            <w:hideMark/>
          </w:tcPr>
          <w:p w:rsidR="00951C7B" w:rsidRPr="00951C7B" w:rsidRDefault="00951C7B" w:rsidP="00951C7B">
            <w:pPr>
              <w:widowControl/>
              <w:spacing w:line="0" w:lineRule="atLeast"/>
              <w:jc w:val="left"/>
              <w:rPr>
                <w:rFonts w:ascii="宋体" w:eastAsia="宋体" w:hAnsi="宋体" w:cs="宋体"/>
                <w:kern w:val="0"/>
                <w:sz w:val="24"/>
                <w:szCs w:val="24"/>
              </w:rPr>
            </w:pPr>
          </w:p>
        </w:tc>
        <w:tc>
          <w:tcPr>
            <w:tcW w:w="1586" w:type="dxa"/>
            <w:gridSpan w:val="2"/>
            <w:vMerge/>
            <w:tcBorders>
              <w:top w:val="nil"/>
              <w:left w:val="single" w:sz="4" w:space="0" w:color="auto"/>
              <w:bottom w:val="single" w:sz="4" w:space="0" w:color="000000"/>
              <w:right w:val="single" w:sz="4" w:space="0" w:color="auto"/>
            </w:tcBorders>
            <w:vAlign w:val="center"/>
            <w:hideMark/>
          </w:tcPr>
          <w:p w:rsidR="00951C7B" w:rsidRPr="00951C7B" w:rsidRDefault="00951C7B" w:rsidP="00951C7B">
            <w:pPr>
              <w:widowControl/>
              <w:spacing w:line="0" w:lineRule="atLeast"/>
              <w:jc w:val="left"/>
              <w:rPr>
                <w:rFonts w:ascii="宋体" w:eastAsia="宋体" w:hAnsi="宋体" w:cs="宋体"/>
                <w:kern w:val="0"/>
                <w:sz w:val="24"/>
                <w:szCs w:val="24"/>
              </w:rPr>
            </w:pPr>
          </w:p>
        </w:tc>
        <w:tc>
          <w:tcPr>
            <w:tcW w:w="2780" w:type="dxa"/>
            <w:vMerge/>
            <w:tcBorders>
              <w:top w:val="nil"/>
              <w:left w:val="single" w:sz="4" w:space="0" w:color="auto"/>
              <w:bottom w:val="single" w:sz="4" w:space="0" w:color="auto"/>
              <w:right w:val="single" w:sz="4" w:space="0" w:color="auto"/>
            </w:tcBorders>
            <w:vAlign w:val="center"/>
            <w:hideMark/>
          </w:tcPr>
          <w:p w:rsidR="00951C7B" w:rsidRPr="00951C7B" w:rsidRDefault="00951C7B" w:rsidP="00951C7B">
            <w:pPr>
              <w:widowControl/>
              <w:spacing w:line="0" w:lineRule="atLeast"/>
              <w:jc w:val="left"/>
              <w:rPr>
                <w:rFonts w:ascii="Times New Roman" w:eastAsia="宋体" w:hAnsi="Times New Roman" w:cs="Times New Roman"/>
                <w:color w:val="000000"/>
                <w:kern w:val="0"/>
                <w:sz w:val="24"/>
                <w:szCs w:val="24"/>
              </w:rPr>
            </w:pPr>
          </w:p>
        </w:tc>
        <w:tc>
          <w:tcPr>
            <w:tcW w:w="1920" w:type="dxa"/>
            <w:vMerge/>
            <w:tcBorders>
              <w:top w:val="nil"/>
              <w:left w:val="single" w:sz="4" w:space="0" w:color="auto"/>
              <w:bottom w:val="single" w:sz="4" w:space="0" w:color="000000"/>
              <w:right w:val="single" w:sz="4" w:space="0" w:color="auto"/>
            </w:tcBorders>
            <w:vAlign w:val="center"/>
            <w:hideMark/>
          </w:tcPr>
          <w:p w:rsidR="00951C7B" w:rsidRPr="00951C7B" w:rsidRDefault="00951C7B" w:rsidP="00951C7B">
            <w:pPr>
              <w:widowControl/>
              <w:spacing w:line="0" w:lineRule="atLeast"/>
              <w:jc w:val="left"/>
              <w:rPr>
                <w:rFonts w:ascii="宋体" w:eastAsia="宋体" w:hAnsi="宋体" w:cs="宋体"/>
                <w:color w:val="000000"/>
                <w:kern w:val="0"/>
                <w:sz w:val="24"/>
                <w:szCs w:val="24"/>
              </w:rPr>
            </w:pPr>
          </w:p>
        </w:tc>
        <w:tc>
          <w:tcPr>
            <w:tcW w:w="1300" w:type="dxa"/>
            <w:vMerge/>
            <w:tcBorders>
              <w:top w:val="nil"/>
              <w:left w:val="single" w:sz="4" w:space="0" w:color="auto"/>
              <w:bottom w:val="single" w:sz="4" w:space="0" w:color="auto"/>
              <w:right w:val="single" w:sz="4" w:space="0" w:color="auto"/>
            </w:tcBorders>
            <w:vAlign w:val="center"/>
            <w:hideMark/>
          </w:tcPr>
          <w:p w:rsidR="00951C7B" w:rsidRPr="00951C7B" w:rsidRDefault="00951C7B" w:rsidP="00951C7B">
            <w:pPr>
              <w:widowControl/>
              <w:spacing w:line="0" w:lineRule="atLeast"/>
              <w:jc w:val="left"/>
              <w:rPr>
                <w:rFonts w:ascii="宋体" w:eastAsia="宋体" w:hAnsi="宋体" w:cs="宋体"/>
                <w:color w:val="000000"/>
                <w:kern w:val="0"/>
                <w:sz w:val="24"/>
                <w:szCs w:val="24"/>
              </w:rPr>
            </w:pPr>
          </w:p>
        </w:tc>
        <w:tc>
          <w:tcPr>
            <w:tcW w:w="4120" w:type="dxa"/>
            <w:vMerge/>
            <w:tcBorders>
              <w:top w:val="nil"/>
              <w:left w:val="single" w:sz="4" w:space="0" w:color="auto"/>
              <w:bottom w:val="single" w:sz="4" w:space="0" w:color="000000"/>
              <w:right w:val="single" w:sz="4" w:space="0" w:color="auto"/>
            </w:tcBorders>
            <w:vAlign w:val="center"/>
            <w:hideMark/>
          </w:tcPr>
          <w:p w:rsidR="00951C7B" w:rsidRPr="00951C7B" w:rsidRDefault="00951C7B" w:rsidP="00951C7B">
            <w:pPr>
              <w:widowControl/>
              <w:spacing w:line="0" w:lineRule="atLeast"/>
              <w:jc w:val="left"/>
              <w:rPr>
                <w:rFonts w:ascii="宋体" w:eastAsia="宋体" w:hAnsi="宋体" w:cs="宋体"/>
                <w:color w:val="000000"/>
                <w:kern w:val="0"/>
                <w:sz w:val="24"/>
                <w:szCs w:val="24"/>
              </w:rPr>
            </w:pPr>
          </w:p>
        </w:tc>
      </w:tr>
      <w:tr w:rsidR="00951C7B" w:rsidRPr="00951C7B" w:rsidTr="00951C7B">
        <w:trPr>
          <w:trHeight w:val="311"/>
        </w:trPr>
        <w:tc>
          <w:tcPr>
            <w:tcW w:w="1080" w:type="dxa"/>
            <w:vMerge/>
            <w:tcBorders>
              <w:top w:val="nil"/>
              <w:left w:val="single" w:sz="4" w:space="0" w:color="auto"/>
              <w:bottom w:val="single" w:sz="4" w:space="0" w:color="auto"/>
              <w:right w:val="single" w:sz="4" w:space="0" w:color="auto"/>
            </w:tcBorders>
            <w:vAlign w:val="center"/>
            <w:hideMark/>
          </w:tcPr>
          <w:p w:rsidR="00951C7B" w:rsidRPr="00951C7B" w:rsidRDefault="00951C7B" w:rsidP="00951C7B">
            <w:pPr>
              <w:widowControl/>
              <w:spacing w:line="0" w:lineRule="atLeast"/>
              <w:jc w:val="left"/>
              <w:rPr>
                <w:rFonts w:ascii="宋体" w:eastAsia="宋体" w:hAnsi="宋体" w:cs="宋体"/>
                <w:kern w:val="0"/>
                <w:sz w:val="24"/>
                <w:szCs w:val="24"/>
              </w:rPr>
            </w:pPr>
          </w:p>
        </w:tc>
        <w:tc>
          <w:tcPr>
            <w:tcW w:w="2774" w:type="dxa"/>
            <w:gridSpan w:val="3"/>
            <w:vMerge/>
            <w:tcBorders>
              <w:top w:val="single" w:sz="4" w:space="0" w:color="auto"/>
              <w:left w:val="single" w:sz="4" w:space="0" w:color="auto"/>
              <w:bottom w:val="single" w:sz="4" w:space="0" w:color="auto"/>
              <w:right w:val="single" w:sz="4" w:space="0" w:color="auto"/>
            </w:tcBorders>
            <w:vAlign w:val="center"/>
            <w:hideMark/>
          </w:tcPr>
          <w:p w:rsidR="00951C7B" w:rsidRPr="00951C7B" w:rsidRDefault="00951C7B" w:rsidP="00951C7B">
            <w:pPr>
              <w:widowControl/>
              <w:spacing w:line="0" w:lineRule="atLeast"/>
              <w:jc w:val="left"/>
              <w:rPr>
                <w:rFonts w:ascii="宋体" w:eastAsia="宋体" w:hAnsi="宋体" w:cs="宋体"/>
                <w:kern w:val="0"/>
                <w:sz w:val="24"/>
                <w:szCs w:val="24"/>
              </w:rPr>
            </w:pPr>
          </w:p>
        </w:tc>
        <w:tc>
          <w:tcPr>
            <w:tcW w:w="1586" w:type="dxa"/>
            <w:gridSpan w:val="2"/>
            <w:vMerge/>
            <w:tcBorders>
              <w:top w:val="nil"/>
              <w:left w:val="single" w:sz="4" w:space="0" w:color="auto"/>
              <w:bottom w:val="single" w:sz="4" w:space="0" w:color="000000"/>
              <w:right w:val="single" w:sz="4" w:space="0" w:color="auto"/>
            </w:tcBorders>
            <w:vAlign w:val="center"/>
            <w:hideMark/>
          </w:tcPr>
          <w:p w:rsidR="00951C7B" w:rsidRPr="00951C7B" w:rsidRDefault="00951C7B" w:rsidP="00951C7B">
            <w:pPr>
              <w:widowControl/>
              <w:spacing w:line="0" w:lineRule="atLeast"/>
              <w:jc w:val="left"/>
              <w:rPr>
                <w:rFonts w:ascii="宋体" w:eastAsia="宋体" w:hAnsi="宋体" w:cs="宋体"/>
                <w:kern w:val="0"/>
                <w:sz w:val="24"/>
                <w:szCs w:val="24"/>
              </w:rPr>
            </w:pPr>
          </w:p>
        </w:tc>
        <w:tc>
          <w:tcPr>
            <w:tcW w:w="2780" w:type="dxa"/>
            <w:vMerge/>
            <w:tcBorders>
              <w:top w:val="nil"/>
              <w:left w:val="single" w:sz="4" w:space="0" w:color="auto"/>
              <w:bottom w:val="single" w:sz="4" w:space="0" w:color="auto"/>
              <w:right w:val="single" w:sz="4" w:space="0" w:color="auto"/>
            </w:tcBorders>
            <w:vAlign w:val="center"/>
            <w:hideMark/>
          </w:tcPr>
          <w:p w:rsidR="00951C7B" w:rsidRPr="00951C7B" w:rsidRDefault="00951C7B" w:rsidP="00951C7B">
            <w:pPr>
              <w:widowControl/>
              <w:spacing w:line="0" w:lineRule="atLeast"/>
              <w:jc w:val="left"/>
              <w:rPr>
                <w:rFonts w:ascii="Times New Roman" w:eastAsia="宋体" w:hAnsi="Times New Roman" w:cs="Times New Roman"/>
                <w:color w:val="000000"/>
                <w:kern w:val="0"/>
                <w:sz w:val="24"/>
                <w:szCs w:val="24"/>
              </w:rPr>
            </w:pPr>
          </w:p>
        </w:tc>
        <w:tc>
          <w:tcPr>
            <w:tcW w:w="1920" w:type="dxa"/>
            <w:vMerge/>
            <w:tcBorders>
              <w:top w:val="nil"/>
              <w:left w:val="single" w:sz="4" w:space="0" w:color="auto"/>
              <w:bottom w:val="single" w:sz="4" w:space="0" w:color="000000"/>
              <w:right w:val="single" w:sz="4" w:space="0" w:color="auto"/>
            </w:tcBorders>
            <w:vAlign w:val="center"/>
            <w:hideMark/>
          </w:tcPr>
          <w:p w:rsidR="00951C7B" w:rsidRPr="00951C7B" w:rsidRDefault="00951C7B" w:rsidP="00951C7B">
            <w:pPr>
              <w:widowControl/>
              <w:spacing w:line="0" w:lineRule="atLeast"/>
              <w:jc w:val="left"/>
              <w:rPr>
                <w:rFonts w:ascii="宋体" w:eastAsia="宋体" w:hAnsi="宋体" w:cs="宋体"/>
                <w:color w:val="000000"/>
                <w:kern w:val="0"/>
                <w:sz w:val="24"/>
                <w:szCs w:val="24"/>
              </w:rPr>
            </w:pPr>
          </w:p>
        </w:tc>
        <w:tc>
          <w:tcPr>
            <w:tcW w:w="1300" w:type="dxa"/>
            <w:vMerge/>
            <w:tcBorders>
              <w:top w:val="nil"/>
              <w:left w:val="single" w:sz="4" w:space="0" w:color="auto"/>
              <w:bottom w:val="single" w:sz="4" w:space="0" w:color="auto"/>
              <w:right w:val="single" w:sz="4" w:space="0" w:color="auto"/>
            </w:tcBorders>
            <w:vAlign w:val="center"/>
            <w:hideMark/>
          </w:tcPr>
          <w:p w:rsidR="00951C7B" w:rsidRPr="00951C7B" w:rsidRDefault="00951C7B" w:rsidP="00951C7B">
            <w:pPr>
              <w:widowControl/>
              <w:spacing w:line="0" w:lineRule="atLeast"/>
              <w:jc w:val="left"/>
              <w:rPr>
                <w:rFonts w:ascii="宋体" w:eastAsia="宋体" w:hAnsi="宋体" w:cs="宋体"/>
                <w:color w:val="000000"/>
                <w:kern w:val="0"/>
                <w:sz w:val="24"/>
                <w:szCs w:val="24"/>
              </w:rPr>
            </w:pPr>
          </w:p>
        </w:tc>
        <w:tc>
          <w:tcPr>
            <w:tcW w:w="4120" w:type="dxa"/>
            <w:vMerge/>
            <w:tcBorders>
              <w:top w:val="nil"/>
              <w:left w:val="single" w:sz="4" w:space="0" w:color="auto"/>
              <w:bottom w:val="single" w:sz="4" w:space="0" w:color="000000"/>
              <w:right w:val="single" w:sz="4" w:space="0" w:color="auto"/>
            </w:tcBorders>
            <w:vAlign w:val="center"/>
            <w:hideMark/>
          </w:tcPr>
          <w:p w:rsidR="00951C7B" w:rsidRPr="00951C7B" w:rsidRDefault="00951C7B" w:rsidP="00951C7B">
            <w:pPr>
              <w:widowControl/>
              <w:spacing w:line="0" w:lineRule="atLeast"/>
              <w:jc w:val="left"/>
              <w:rPr>
                <w:rFonts w:ascii="宋体" w:eastAsia="宋体" w:hAnsi="宋体" w:cs="宋体"/>
                <w:color w:val="000000"/>
                <w:kern w:val="0"/>
                <w:sz w:val="24"/>
                <w:szCs w:val="24"/>
              </w:rPr>
            </w:pPr>
          </w:p>
        </w:tc>
      </w:tr>
      <w:tr w:rsidR="00951C7B" w:rsidRPr="00951C7B" w:rsidTr="00951C7B">
        <w:trPr>
          <w:trHeight w:val="487"/>
        </w:trPr>
        <w:tc>
          <w:tcPr>
            <w:tcW w:w="1080" w:type="dxa"/>
            <w:vMerge/>
            <w:tcBorders>
              <w:top w:val="nil"/>
              <w:left w:val="single" w:sz="4" w:space="0" w:color="auto"/>
              <w:bottom w:val="single" w:sz="4" w:space="0" w:color="auto"/>
              <w:right w:val="single" w:sz="4" w:space="0" w:color="auto"/>
            </w:tcBorders>
            <w:vAlign w:val="center"/>
            <w:hideMark/>
          </w:tcPr>
          <w:p w:rsidR="00951C7B" w:rsidRPr="00951C7B" w:rsidRDefault="00951C7B" w:rsidP="00951C7B">
            <w:pPr>
              <w:widowControl/>
              <w:spacing w:line="0" w:lineRule="atLeast"/>
              <w:jc w:val="left"/>
              <w:rPr>
                <w:rFonts w:ascii="宋体" w:eastAsia="宋体" w:hAnsi="宋体" w:cs="宋体"/>
                <w:kern w:val="0"/>
                <w:sz w:val="24"/>
                <w:szCs w:val="24"/>
              </w:rPr>
            </w:pPr>
          </w:p>
        </w:tc>
        <w:tc>
          <w:tcPr>
            <w:tcW w:w="647" w:type="dxa"/>
            <w:vMerge w:val="restart"/>
            <w:tcBorders>
              <w:top w:val="nil"/>
              <w:left w:val="single" w:sz="4" w:space="0" w:color="auto"/>
              <w:bottom w:val="single" w:sz="4" w:space="0" w:color="auto"/>
              <w:right w:val="single" w:sz="4" w:space="0" w:color="auto"/>
            </w:tcBorders>
            <w:shd w:val="clear" w:color="auto" w:fill="auto"/>
            <w:vAlign w:val="center"/>
            <w:hideMark/>
          </w:tcPr>
          <w:p w:rsidR="00951C7B" w:rsidRPr="00951C7B" w:rsidRDefault="00951C7B" w:rsidP="00951C7B">
            <w:pPr>
              <w:widowControl/>
              <w:spacing w:line="0" w:lineRule="atLeast"/>
              <w:jc w:val="center"/>
              <w:rPr>
                <w:rFonts w:ascii="宋体" w:eastAsia="宋体" w:hAnsi="宋体" w:cs="宋体"/>
                <w:kern w:val="0"/>
                <w:sz w:val="24"/>
                <w:szCs w:val="24"/>
              </w:rPr>
            </w:pPr>
            <w:r w:rsidRPr="00951C7B">
              <w:rPr>
                <w:rFonts w:ascii="宋体" w:eastAsia="宋体" w:hAnsi="宋体" w:cs="宋体" w:hint="eastAsia"/>
                <w:kern w:val="0"/>
                <w:sz w:val="24"/>
                <w:szCs w:val="24"/>
              </w:rPr>
              <w:t>简易计税</w:t>
            </w:r>
          </w:p>
        </w:tc>
        <w:tc>
          <w:tcPr>
            <w:tcW w:w="2127" w:type="dxa"/>
            <w:gridSpan w:val="2"/>
            <w:tcBorders>
              <w:top w:val="nil"/>
              <w:left w:val="nil"/>
              <w:bottom w:val="single" w:sz="4" w:space="0" w:color="auto"/>
              <w:right w:val="single" w:sz="4" w:space="0" w:color="auto"/>
            </w:tcBorders>
            <w:shd w:val="clear" w:color="auto" w:fill="auto"/>
            <w:vAlign w:val="center"/>
            <w:hideMark/>
          </w:tcPr>
          <w:p w:rsidR="00951C7B" w:rsidRPr="00951C7B" w:rsidRDefault="00951C7B" w:rsidP="00951C7B">
            <w:pPr>
              <w:widowControl/>
              <w:spacing w:line="0" w:lineRule="atLeast"/>
              <w:jc w:val="center"/>
              <w:rPr>
                <w:rFonts w:ascii="宋体" w:eastAsia="宋体" w:hAnsi="宋体" w:cs="宋体"/>
                <w:kern w:val="0"/>
                <w:sz w:val="24"/>
                <w:szCs w:val="24"/>
              </w:rPr>
            </w:pPr>
            <w:r w:rsidRPr="00951C7B">
              <w:rPr>
                <w:rFonts w:ascii="宋体" w:eastAsia="宋体" w:hAnsi="宋体" w:cs="宋体" w:hint="eastAsia"/>
                <w:kern w:val="0"/>
                <w:sz w:val="24"/>
                <w:szCs w:val="24"/>
              </w:rPr>
              <w:t>甲供材</w:t>
            </w:r>
          </w:p>
        </w:tc>
        <w:tc>
          <w:tcPr>
            <w:tcW w:w="158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51C7B" w:rsidRPr="00951C7B" w:rsidRDefault="00951C7B" w:rsidP="00951C7B">
            <w:pPr>
              <w:widowControl/>
              <w:spacing w:line="0" w:lineRule="atLeast"/>
              <w:jc w:val="center"/>
              <w:rPr>
                <w:rFonts w:ascii="宋体" w:eastAsia="宋体" w:hAnsi="宋体" w:cs="宋体"/>
                <w:kern w:val="0"/>
                <w:sz w:val="24"/>
                <w:szCs w:val="24"/>
              </w:rPr>
            </w:pPr>
            <w:r w:rsidRPr="00951C7B">
              <w:rPr>
                <w:rFonts w:ascii="宋体" w:eastAsia="宋体" w:hAnsi="宋体" w:cs="宋体" w:hint="eastAsia"/>
                <w:kern w:val="0"/>
                <w:sz w:val="24"/>
                <w:szCs w:val="24"/>
              </w:rPr>
              <w:t>3%</w:t>
            </w:r>
          </w:p>
        </w:tc>
        <w:tc>
          <w:tcPr>
            <w:tcW w:w="2780" w:type="dxa"/>
            <w:vMerge w:val="restart"/>
            <w:tcBorders>
              <w:top w:val="nil"/>
              <w:left w:val="single" w:sz="4" w:space="0" w:color="auto"/>
              <w:bottom w:val="single" w:sz="4" w:space="0" w:color="000000"/>
              <w:right w:val="single" w:sz="4" w:space="0" w:color="auto"/>
            </w:tcBorders>
            <w:shd w:val="clear" w:color="auto" w:fill="auto"/>
            <w:vAlign w:val="center"/>
            <w:hideMark/>
          </w:tcPr>
          <w:p w:rsidR="00951C7B" w:rsidRPr="00951C7B" w:rsidRDefault="00951C7B" w:rsidP="00951C7B">
            <w:pPr>
              <w:widowControl/>
              <w:spacing w:line="0" w:lineRule="atLeast"/>
              <w:jc w:val="left"/>
              <w:rPr>
                <w:rFonts w:ascii="宋体" w:eastAsia="宋体" w:hAnsi="宋体" w:cs="宋体"/>
                <w:kern w:val="0"/>
                <w:sz w:val="24"/>
                <w:szCs w:val="24"/>
              </w:rPr>
            </w:pPr>
            <w:r w:rsidRPr="00951C7B">
              <w:rPr>
                <w:rFonts w:ascii="宋体" w:eastAsia="宋体" w:hAnsi="宋体" w:cs="宋体" w:hint="eastAsia"/>
                <w:kern w:val="0"/>
                <w:sz w:val="24"/>
                <w:szCs w:val="24"/>
              </w:rPr>
              <w:t>应预缴税款=(全部价款和价外费用-支付的分包款) ÷(1+3%)×3%</w:t>
            </w:r>
          </w:p>
        </w:tc>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rsidR="00951C7B" w:rsidRPr="00951C7B" w:rsidRDefault="00951C7B" w:rsidP="00951C7B">
            <w:pPr>
              <w:widowControl/>
              <w:spacing w:line="0" w:lineRule="atLeast"/>
              <w:jc w:val="left"/>
              <w:rPr>
                <w:rFonts w:ascii="宋体" w:eastAsia="宋体" w:hAnsi="宋体" w:cs="宋体"/>
                <w:color w:val="000000"/>
                <w:kern w:val="0"/>
                <w:sz w:val="24"/>
                <w:szCs w:val="24"/>
              </w:rPr>
            </w:pPr>
            <w:r w:rsidRPr="00951C7B">
              <w:rPr>
                <w:rFonts w:ascii="宋体" w:eastAsia="宋体" w:hAnsi="宋体" w:cs="宋体" w:hint="eastAsia"/>
                <w:color w:val="000000"/>
                <w:kern w:val="0"/>
                <w:sz w:val="24"/>
                <w:szCs w:val="24"/>
              </w:rPr>
              <w:t>以取得的全部价款和价外费用扣除支付的分包款后的余额为销售额</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951C7B" w:rsidRPr="00951C7B" w:rsidRDefault="00951C7B" w:rsidP="00951C7B">
            <w:pPr>
              <w:widowControl/>
              <w:spacing w:line="0" w:lineRule="atLeast"/>
              <w:jc w:val="center"/>
              <w:rPr>
                <w:rFonts w:ascii="宋体" w:eastAsia="宋体" w:hAnsi="宋体" w:cs="宋体"/>
                <w:kern w:val="0"/>
                <w:sz w:val="24"/>
                <w:szCs w:val="24"/>
              </w:rPr>
            </w:pPr>
            <w:r w:rsidRPr="00951C7B">
              <w:rPr>
                <w:rFonts w:ascii="宋体" w:eastAsia="宋体" w:hAnsi="宋体" w:cs="宋体" w:hint="eastAsia"/>
                <w:kern w:val="0"/>
                <w:sz w:val="24"/>
                <w:szCs w:val="24"/>
              </w:rPr>
              <w:t>3%</w:t>
            </w:r>
          </w:p>
        </w:tc>
        <w:tc>
          <w:tcPr>
            <w:tcW w:w="4120" w:type="dxa"/>
            <w:vMerge w:val="restart"/>
            <w:tcBorders>
              <w:top w:val="nil"/>
              <w:left w:val="single" w:sz="4" w:space="0" w:color="auto"/>
              <w:bottom w:val="single" w:sz="4" w:space="0" w:color="000000"/>
              <w:right w:val="single" w:sz="4" w:space="0" w:color="auto"/>
            </w:tcBorders>
            <w:shd w:val="clear" w:color="auto" w:fill="auto"/>
            <w:vAlign w:val="center"/>
            <w:hideMark/>
          </w:tcPr>
          <w:p w:rsidR="00951C7B" w:rsidRPr="00951C7B" w:rsidRDefault="00951C7B" w:rsidP="001361DC">
            <w:pPr>
              <w:widowControl/>
              <w:spacing w:line="0" w:lineRule="atLeast"/>
              <w:jc w:val="left"/>
              <w:rPr>
                <w:rFonts w:ascii="宋体" w:eastAsia="宋体" w:hAnsi="宋体" w:cs="宋体"/>
                <w:color w:val="000000"/>
                <w:kern w:val="0"/>
                <w:sz w:val="24"/>
                <w:szCs w:val="24"/>
              </w:rPr>
            </w:pPr>
            <w:r w:rsidRPr="00951C7B">
              <w:rPr>
                <w:rFonts w:ascii="宋体" w:eastAsia="宋体" w:hAnsi="宋体" w:cs="宋体" w:hint="eastAsia"/>
                <w:color w:val="000000"/>
                <w:kern w:val="0"/>
                <w:sz w:val="24"/>
                <w:szCs w:val="24"/>
              </w:rPr>
              <w:t>纳税人自行开具。以取得的全部价款和价外费用全额开具增值税专用发票或增值税普通发票，备注栏注明建筑服务发生地所在县（市、区）及项目名称。申报</w:t>
            </w:r>
            <w:r w:rsidR="001361DC">
              <w:rPr>
                <w:rFonts w:ascii="宋体" w:eastAsia="宋体" w:hAnsi="宋体" w:cs="宋体" w:hint="eastAsia"/>
                <w:color w:val="000000"/>
                <w:kern w:val="0"/>
                <w:sz w:val="24"/>
                <w:szCs w:val="24"/>
              </w:rPr>
              <w:t>的税款按</w:t>
            </w:r>
            <w:r w:rsidRPr="00951C7B">
              <w:rPr>
                <w:rFonts w:ascii="宋体" w:eastAsia="宋体" w:hAnsi="宋体" w:cs="宋体" w:hint="eastAsia"/>
                <w:color w:val="000000"/>
                <w:kern w:val="0"/>
                <w:sz w:val="24"/>
                <w:szCs w:val="24"/>
              </w:rPr>
              <w:t>差额</w:t>
            </w:r>
            <w:r w:rsidR="001361DC">
              <w:rPr>
                <w:rFonts w:ascii="宋体" w:eastAsia="宋体" w:hAnsi="宋体" w:cs="宋体" w:hint="eastAsia"/>
                <w:color w:val="000000"/>
                <w:kern w:val="0"/>
                <w:sz w:val="24"/>
                <w:szCs w:val="24"/>
              </w:rPr>
              <w:t>计算</w:t>
            </w:r>
            <w:r w:rsidRPr="00951C7B">
              <w:rPr>
                <w:rFonts w:ascii="宋体" w:eastAsia="宋体" w:hAnsi="宋体" w:cs="宋体" w:hint="eastAsia"/>
                <w:color w:val="000000"/>
                <w:kern w:val="0"/>
                <w:sz w:val="24"/>
                <w:szCs w:val="24"/>
              </w:rPr>
              <w:t>。（见例2）</w:t>
            </w:r>
          </w:p>
        </w:tc>
      </w:tr>
      <w:tr w:rsidR="00951C7B" w:rsidRPr="00951C7B" w:rsidTr="00951C7B">
        <w:trPr>
          <w:trHeight w:val="660"/>
        </w:trPr>
        <w:tc>
          <w:tcPr>
            <w:tcW w:w="1080" w:type="dxa"/>
            <w:vMerge/>
            <w:tcBorders>
              <w:top w:val="nil"/>
              <w:left w:val="single" w:sz="4" w:space="0" w:color="auto"/>
              <w:bottom w:val="single" w:sz="4" w:space="0" w:color="auto"/>
              <w:right w:val="single" w:sz="4" w:space="0" w:color="auto"/>
            </w:tcBorders>
            <w:vAlign w:val="center"/>
            <w:hideMark/>
          </w:tcPr>
          <w:p w:rsidR="00951C7B" w:rsidRPr="00951C7B" w:rsidRDefault="00951C7B" w:rsidP="00951C7B">
            <w:pPr>
              <w:widowControl/>
              <w:spacing w:line="0" w:lineRule="atLeast"/>
              <w:jc w:val="left"/>
              <w:rPr>
                <w:rFonts w:ascii="宋体" w:eastAsia="宋体" w:hAnsi="宋体" w:cs="宋体"/>
                <w:kern w:val="0"/>
                <w:sz w:val="24"/>
                <w:szCs w:val="24"/>
              </w:rPr>
            </w:pPr>
          </w:p>
        </w:tc>
        <w:tc>
          <w:tcPr>
            <w:tcW w:w="647" w:type="dxa"/>
            <w:vMerge/>
            <w:tcBorders>
              <w:top w:val="nil"/>
              <w:left w:val="single" w:sz="4" w:space="0" w:color="auto"/>
              <w:bottom w:val="single" w:sz="4" w:space="0" w:color="auto"/>
              <w:right w:val="single" w:sz="4" w:space="0" w:color="auto"/>
            </w:tcBorders>
            <w:vAlign w:val="center"/>
            <w:hideMark/>
          </w:tcPr>
          <w:p w:rsidR="00951C7B" w:rsidRPr="00951C7B" w:rsidRDefault="00951C7B" w:rsidP="00951C7B">
            <w:pPr>
              <w:widowControl/>
              <w:spacing w:line="0" w:lineRule="atLeast"/>
              <w:jc w:val="left"/>
              <w:rPr>
                <w:rFonts w:ascii="宋体" w:eastAsia="宋体" w:hAnsi="宋体" w:cs="宋体"/>
                <w:kern w:val="0"/>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951C7B" w:rsidRPr="00951C7B" w:rsidRDefault="00951C7B" w:rsidP="00951C7B">
            <w:pPr>
              <w:widowControl/>
              <w:spacing w:line="0" w:lineRule="atLeast"/>
              <w:jc w:val="center"/>
              <w:rPr>
                <w:rFonts w:ascii="宋体" w:eastAsia="宋体" w:hAnsi="宋体" w:cs="宋体"/>
                <w:kern w:val="0"/>
                <w:sz w:val="24"/>
                <w:szCs w:val="24"/>
              </w:rPr>
            </w:pPr>
            <w:r w:rsidRPr="00951C7B">
              <w:rPr>
                <w:rFonts w:ascii="宋体" w:eastAsia="宋体" w:hAnsi="宋体" w:cs="宋体" w:hint="eastAsia"/>
                <w:kern w:val="0"/>
                <w:sz w:val="24"/>
                <w:szCs w:val="24"/>
              </w:rPr>
              <w:t>清包工</w:t>
            </w:r>
          </w:p>
        </w:tc>
        <w:tc>
          <w:tcPr>
            <w:tcW w:w="1586" w:type="dxa"/>
            <w:gridSpan w:val="2"/>
            <w:vMerge/>
            <w:tcBorders>
              <w:top w:val="nil"/>
              <w:left w:val="single" w:sz="4" w:space="0" w:color="auto"/>
              <w:bottom w:val="single" w:sz="4" w:space="0" w:color="000000"/>
              <w:right w:val="single" w:sz="4" w:space="0" w:color="auto"/>
            </w:tcBorders>
            <w:vAlign w:val="center"/>
            <w:hideMark/>
          </w:tcPr>
          <w:p w:rsidR="00951C7B" w:rsidRPr="00951C7B" w:rsidRDefault="00951C7B" w:rsidP="00951C7B">
            <w:pPr>
              <w:widowControl/>
              <w:spacing w:line="0" w:lineRule="atLeast"/>
              <w:jc w:val="left"/>
              <w:rPr>
                <w:rFonts w:ascii="宋体" w:eastAsia="宋体" w:hAnsi="宋体" w:cs="宋体"/>
                <w:kern w:val="0"/>
                <w:sz w:val="24"/>
                <w:szCs w:val="24"/>
              </w:rPr>
            </w:pPr>
          </w:p>
        </w:tc>
        <w:tc>
          <w:tcPr>
            <w:tcW w:w="2780" w:type="dxa"/>
            <w:vMerge/>
            <w:tcBorders>
              <w:top w:val="nil"/>
              <w:left w:val="single" w:sz="4" w:space="0" w:color="auto"/>
              <w:bottom w:val="single" w:sz="4" w:space="0" w:color="000000"/>
              <w:right w:val="single" w:sz="4" w:space="0" w:color="auto"/>
            </w:tcBorders>
            <w:vAlign w:val="center"/>
            <w:hideMark/>
          </w:tcPr>
          <w:p w:rsidR="00951C7B" w:rsidRPr="00951C7B" w:rsidRDefault="00951C7B" w:rsidP="00951C7B">
            <w:pPr>
              <w:widowControl/>
              <w:spacing w:line="0" w:lineRule="atLeast"/>
              <w:jc w:val="left"/>
              <w:rPr>
                <w:rFonts w:ascii="宋体" w:eastAsia="宋体" w:hAnsi="宋体" w:cs="宋体"/>
                <w:kern w:val="0"/>
                <w:sz w:val="24"/>
                <w:szCs w:val="24"/>
              </w:rPr>
            </w:pPr>
          </w:p>
        </w:tc>
        <w:tc>
          <w:tcPr>
            <w:tcW w:w="1920" w:type="dxa"/>
            <w:vMerge/>
            <w:tcBorders>
              <w:top w:val="nil"/>
              <w:left w:val="single" w:sz="4" w:space="0" w:color="auto"/>
              <w:bottom w:val="single" w:sz="4" w:space="0" w:color="000000"/>
              <w:right w:val="single" w:sz="4" w:space="0" w:color="auto"/>
            </w:tcBorders>
            <w:vAlign w:val="center"/>
            <w:hideMark/>
          </w:tcPr>
          <w:p w:rsidR="00951C7B" w:rsidRPr="00951C7B" w:rsidRDefault="00951C7B" w:rsidP="00951C7B">
            <w:pPr>
              <w:widowControl/>
              <w:spacing w:line="0" w:lineRule="atLeast"/>
              <w:jc w:val="left"/>
              <w:rPr>
                <w:rFonts w:ascii="宋体" w:eastAsia="宋体" w:hAnsi="宋体" w:cs="宋体"/>
                <w:color w:val="000000"/>
                <w:kern w:val="0"/>
                <w:sz w:val="24"/>
                <w:szCs w:val="24"/>
              </w:rPr>
            </w:pPr>
          </w:p>
        </w:tc>
        <w:tc>
          <w:tcPr>
            <w:tcW w:w="1300" w:type="dxa"/>
            <w:vMerge/>
            <w:tcBorders>
              <w:top w:val="nil"/>
              <w:left w:val="single" w:sz="4" w:space="0" w:color="auto"/>
              <w:bottom w:val="single" w:sz="4" w:space="0" w:color="auto"/>
              <w:right w:val="single" w:sz="4" w:space="0" w:color="auto"/>
            </w:tcBorders>
            <w:vAlign w:val="center"/>
            <w:hideMark/>
          </w:tcPr>
          <w:p w:rsidR="00951C7B" w:rsidRPr="00951C7B" w:rsidRDefault="00951C7B" w:rsidP="00951C7B">
            <w:pPr>
              <w:widowControl/>
              <w:spacing w:line="0" w:lineRule="atLeast"/>
              <w:jc w:val="left"/>
              <w:rPr>
                <w:rFonts w:ascii="宋体" w:eastAsia="宋体" w:hAnsi="宋体" w:cs="宋体"/>
                <w:kern w:val="0"/>
                <w:sz w:val="24"/>
                <w:szCs w:val="24"/>
              </w:rPr>
            </w:pPr>
          </w:p>
        </w:tc>
        <w:tc>
          <w:tcPr>
            <w:tcW w:w="4120" w:type="dxa"/>
            <w:vMerge/>
            <w:tcBorders>
              <w:top w:val="nil"/>
              <w:left w:val="single" w:sz="4" w:space="0" w:color="auto"/>
              <w:bottom w:val="single" w:sz="4" w:space="0" w:color="000000"/>
              <w:right w:val="single" w:sz="4" w:space="0" w:color="auto"/>
            </w:tcBorders>
            <w:vAlign w:val="center"/>
            <w:hideMark/>
          </w:tcPr>
          <w:p w:rsidR="00951C7B" w:rsidRPr="00951C7B" w:rsidRDefault="00951C7B" w:rsidP="00951C7B">
            <w:pPr>
              <w:widowControl/>
              <w:spacing w:line="0" w:lineRule="atLeast"/>
              <w:jc w:val="left"/>
              <w:rPr>
                <w:rFonts w:ascii="宋体" w:eastAsia="宋体" w:hAnsi="宋体" w:cs="宋体"/>
                <w:color w:val="000000"/>
                <w:kern w:val="0"/>
                <w:sz w:val="24"/>
                <w:szCs w:val="24"/>
              </w:rPr>
            </w:pPr>
          </w:p>
        </w:tc>
      </w:tr>
      <w:tr w:rsidR="00951C7B" w:rsidRPr="00951C7B" w:rsidTr="00951C7B">
        <w:trPr>
          <w:trHeight w:val="479"/>
        </w:trPr>
        <w:tc>
          <w:tcPr>
            <w:tcW w:w="1080" w:type="dxa"/>
            <w:vMerge/>
            <w:tcBorders>
              <w:top w:val="nil"/>
              <w:left w:val="single" w:sz="4" w:space="0" w:color="auto"/>
              <w:bottom w:val="single" w:sz="4" w:space="0" w:color="auto"/>
              <w:right w:val="single" w:sz="4" w:space="0" w:color="auto"/>
            </w:tcBorders>
            <w:vAlign w:val="center"/>
            <w:hideMark/>
          </w:tcPr>
          <w:p w:rsidR="00951C7B" w:rsidRPr="00951C7B" w:rsidRDefault="00951C7B" w:rsidP="00951C7B">
            <w:pPr>
              <w:widowControl/>
              <w:spacing w:line="0" w:lineRule="atLeast"/>
              <w:jc w:val="left"/>
              <w:rPr>
                <w:rFonts w:ascii="宋体" w:eastAsia="宋体" w:hAnsi="宋体" w:cs="宋体"/>
                <w:kern w:val="0"/>
                <w:sz w:val="24"/>
                <w:szCs w:val="24"/>
              </w:rPr>
            </w:pPr>
          </w:p>
        </w:tc>
        <w:tc>
          <w:tcPr>
            <w:tcW w:w="647" w:type="dxa"/>
            <w:vMerge/>
            <w:tcBorders>
              <w:top w:val="nil"/>
              <w:left w:val="single" w:sz="4" w:space="0" w:color="auto"/>
              <w:bottom w:val="single" w:sz="4" w:space="0" w:color="auto"/>
              <w:right w:val="single" w:sz="4" w:space="0" w:color="auto"/>
            </w:tcBorders>
            <w:vAlign w:val="center"/>
            <w:hideMark/>
          </w:tcPr>
          <w:p w:rsidR="00951C7B" w:rsidRPr="00951C7B" w:rsidRDefault="00951C7B" w:rsidP="00951C7B">
            <w:pPr>
              <w:widowControl/>
              <w:spacing w:line="0" w:lineRule="atLeast"/>
              <w:jc w:val="left"/>
              <w:rPr>
                <w:rFonts w:ascii="宋体" w:eastAsia="宋体" w:hAnsi="宋体" w:cs="宋体"/>
                <w:kern w:val="0"/>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951C7B" w:rsidRPr="00951C7B" w:rsidRDefault="00951C7B" w:rsidP="00951C7B">
            <w:pPr>
              <w:widowControl/>
              <w:spacing w:line="0" w:lineRule="atLeast"/>
              <w:jc w:val="left"/>
              <w:rPr>
                <w:rFonts w:ascii="宋体" w:eastAsia="宋体" w:hAnsi="宋体" w:cs="宋体"/>
                <w:color w:val="000000"/>
                <w:kern w:val="0"/>
                <w:sz w:val="24"/>
                <w:szCs w:val="24"/>
              </w:rPr>
            </w:pPr>
            <w:r w:rsidRPr="00951C7B">
              <w:rPr>
                <w:rFonts w:ascii="宋体" w:eastAsia="宋体" w:hAnsi="宋体" w:cs="宋体" w:hint="eastAsia"/>
                <w:color w:val="000000"/>
                <w:kern w:val="0"/>
                <w:sz w:val="24"/>
                <w:szCs w:val="24"/>
              </w:rPr>
              <w:t xml:space="preserve">  老项目（2016年4月30日前）</w:t>
            </w:r>
          </w:p>
        </w:tc>
        <w:tc>
          <w:tcPr>
            <w:tcW w:w="1586" w:type="dxa"/>
            <w:gridSpan w:val="2"/>
            <w:vMerge/>
            <w:tcBorders>
              <w:top w:val="nil"/>
              <w:left w:val="single" w:sz="4" w:space="0" w:color="auto"/>
              <w:bottom w:val="single" w:sz="4" w:space="0" w:color="000000"/>
              <w:right w:val="single" w:sz="4" w:space="0" w:color="auto"/>
            </w:tcBorders>
            <w:vAlign w:val="center"/>
            <w:hideMark/>
          </w:tcPr>
          <w:p w:rsidR="00951C7B" w:rsidRPr="00951C7B" w:rsidRDefault="00951C7B" w:rsidP="00951C7B">
            <w:pPr>
              <w:widowControl/>
              <w:spacing w:line="0" w:lineRule="atLeast"/>
              <w:jc w:val="left"/>
              <w:rPr>
                <w:rFonts w:ascii="宋体" w:eastAsia="宋体" w:hAnsi="宋体" w:cs="宋体"/>
                <w:kern w:val="0"/>
                <w:sz w:val="24"/>
                <w:szCs w:val="24"/>
              </w:rPr>
            </w:pPr>
          </w:p>
        </w:tc>
        <w:tc>
          <w:tcPr>
            <w:tcW w:w="2780" w:type="dxa"/>
            <w:vMerge/>
            <w:tcBorders>
              <w:top w:val="nil"/>
              <w:left w:val="single" w:sz="4" w:space="0" w:color="auto"/>
              <w:bottom w:val="single" w:sz="4" w:space="0" w:color="000000"/>
              <w:right w:val="single" w:sz="4" w:space="0" w:color="auto"/>
            </w:tcBorders>
            <w:vAlign w:val="center"/>
            <w:hideMark/>
          </w:tcPr>
          <w:p w:rsidR="00951C7B" w:rsidRPr="00951C7B" w:rsidRDefault="00951C7B" w:rsidP="00951C7B">
            <w:pPr>
              <w:widowControl/>
              <w:spacing w:line="0" w:lineRule="atLeast"/>
              <w:jc w:val="left"/>
              <w:rPr>
                <w:rFonts w:ascii="宋体" w:eastAsia="宋体" w:hAnsi="宋体" w:cs="宋体"/>
                <w:kern w:val="0"/>
                <w:sz w:val="24"/>
                <w:szCs w:val="24"/>
              </w:rPr>
            </w:pPr>
          </w:p>
        </w:tc>
        <w:tc>
          <w:tcPr>
            <w:tcW w:w="1920" w:type="dxa"/>
            <w:vMerge/>
            <w:tcBorders>
              <w:top w:val="nil"/>
              <w:left w:val="single" w:sz="4" w:space="0" w:color="auto"/>
              <w:bottom w:val="single" w:sz="4" w:space="0" w:color="000000"/>
              <w:right w:val="single" w:sz="4" w:space="0" w:color="auto"/>
            </w:tcBorders>
            <w:vAlign w:val="center"/>
            <w:hideMark/>
          </w:tcPr>
          <w:p w:rsidR="00951C7B" w:rsidRPr="00951C7B" w:rsidRDefault="00951C7B" w:rsidP="00951C7B">
            <w:pPr>
              <w:widowControl/>
              <w:spacing w:line="0" w:lineRule="atLeast"/>
              <w:jc w:val="left"/>
              <w:rPr>
                <w:rFonts w:ascii="宋体" w:eastAsia="宋体" w:hAnsi="宋体" w:cs="宋体"/>
                <w:color w:val="000000"/>
                <w:kern w:val="0"/>
                <w:sz w:val="24"/>
                <w:szCs w:val="24"/>
              </w:rPr>
            </w:pPr>
          </w:p>
        </w:tc>
        <w:tc>
          <w:tcPr>
            <w:tcW w:w="1300" w:type="dxa"/>
            <w:vMerge/>
            <w:tcBorders>
              <w:top w:val="nil"/>
              <w:left w:val="single" w:sz="4" w:space="0" w:color="auto"/>
              <w:bottom w:val="single" w:sz="4" w:space="0" w:color="auto"/>
              <w:right w:val="single" w:sz="4" w:space="0" w:color="auto"/>
            </w:tcBorders>
            <w:vAlign w:val="center"/>
            <w:hideMark/>
          </w:tcPr>
          <w:p w:rsidR="00951C7B" w:rsidRPr="00951C7B" w:rsidRDefault="00951C7B" w:rsidP="00951C7B">
            <w:pPr>
              <w:widowControl/>
              <w:spacing w:line="0" w:lineRule="atLeast"/>
              <w:jc w:val="left"/>
              <w:rPr>
                <w:rFonts w:ascii="宋体" w:eastAsia="宋体" w:hAnsi="宋体" w:cs="宋体"/>
                <w:kern w:val="0"/>
                <w:sz w:val="24"/>
                <w:szCs w:val="24"/>
              </w:rPr>
            </w:pPr>
          </w:p>
        </w:tc>
        <w:tc>
          <w:tcPr>
            <w:tcW w:w="4120" w:type="dxa"/>
            <w:vMerge/>
            <w:tcBorders>
              <w:top w:val="nil"/>
              <w:left w:val="single" w:sz="4" w:space="0" w:color="auto"/>
              <w:bottom w:val="single" w:sz="4" w:space="0" w:color="000000"/>
              <w:right w:val="single" w:sz="4" w:space="0" w:color="auto"/>
            </w:tcBorders>
            <w:vAlign w:val="center"/>
            <w:hideMark/>
          </w:tcPr>
          <w:p w:rsidR="00951C7B" w:rsidRPr="00951C7B" w:rsidRDefault="00951C7B" w:rsidP="00951C7B">
            <w:pPr>
              <w:widowControl/>
              <w:spacing w:line="0" w:lineRule="atLeast"/>
              <w:jc w:val="left"/>
              <w:rPr>
                <w:rFonts w:ascii="宋体" w:eastAsia="宋体" w:hAnsi="宋体" w:cs="宋体"/>
                <w:color w:val="000000"/>
                <w:kern w:val="0"/>
                <w:sz w:val="24"/>
                <w:szCs w:val="24"/>
              </w:rPr>
            </w:pPr>
          </w:p>
        </w:tc>
      </w:tr>
      <w:tr w:rsidR="00951C7B" w:rsidRPr="00951C7B" w:rsidTr="00951C7B">
        <w:trPr>
          <w:trHeight w:val="2242"/>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51C7B" w:rsidRPr="00951C7B" w:rsidRDefault="00951C7B" w:rsidP="00951C7B">
            <w:pPr>
              <w:widowControl/>
              <w:spacing w:line="0" w:lineRule="atLeast"/>
              <w:jc w:val="center"/>
              <w:rPr>
                <w:rFonts w:ascii="宋体" w:eastAsia="宋体" w:hAnsi="宋体" w:cs="宋体"/>
                <w:kern w:val="0"/>
                <w:sz w:val="24"/>
                <w:szCs w:val="24"/>
              </w:rPr>
            </w:pPr>
            <w:r w:rsidRPr="00951C7B">
              <w:rPr>
                <w:rFonts w:ascii="宋体" w:eastAsia="宋体" w:hAnsi="宋体" w:cs="宋体" w:hint="eastAsia"/>
                <w:kern w:val="0"/>
                <w:sz w:val="24"/>
                <w:szCs w:val="24"/>
              </w:rPr>
              <w:t>小规模 纳税人</w:t>
            </w:r>
          </w:p>
        </w:tc>
        <w:tc>
          <w:tcPr>
            <w:tcW w:w="2774" w:type="dxa"/>
            <w:gridSpan w:val="3"/>
            <w:tcBorders>
              <w:top w:val="single" w:sz="4" w:space="0" w:color="auto"/>
              <w:left w:val="nil"/>
              <w:bottom w:val="single" w:sz="4" w:space="0" w:color="auto"/>
              <w:right w:val="single" w:sz="4" w:space="0" w:color="000000"/>
            </w:tcBorders>
            <w:shd w:val="clear" w:color="auto" w:fill="auto"/>
            <w:vAlign w:val="center"/>
            <w:hideMark/>
          </w:tcPr>
          <w:p w:rsidR="00951C7B" w:rsidRPr="00951C7B" w:rsidRDefault="00951C7B" w:rsidP="00951C7B">
            <w:pPr>
              <w:widowControl/>
              <w:spacing w:line="0" w:lineRule="atLeast"/>
              <w:jc w:val="center"/>
              <w:rPr>
                <w:rFonts w:ascii="宋体" w:eastAsia="宋体" w:hAnsi="宋体" w:cs="宋体"/>
                <w:kern w:val="0"/>
                <w:sz w:val="24"/>
                <w:szCs w:val="24"/>
              </w:rPr>
            </w:pPr>
            <w:r w:rsidRPr="00951C7B">
              <w:rPr>
                <w:rFonts w:ascii="宋体" w:eastAsia="宋体" w:hAnsi="宋体" w:cs="宋体" w:hint="eastAsia"/>
                <w:kern w:val="0"/>
                <w:sz w:val="24"/>
                <w:szCs w:val="24"/>
              </w:rPr>
              <w:t>简易计税</w:t>
            </w:r>
          </w:p>
        </w:tc>
        <w:tc>
          <w:tcPr>
            <w:tcW w:w="1586" w:type="dxa"/>
            <w:gridSpan w:val="2"/>
            <w:tcBorders>
              <w:top w:val="nil"/>
              <w:left w:val="nil"/>
              <w:bottom w:val="single" w:sz="4" w:space="0" w:color="auto"/>
              <w:right w:val="single" w:sz="4" w:space="0" w:color="auto"/>
            </w:tcBorders>
            <w:shd w:val="clear" w:color="auto" w:fill="auto"/>
            <w:vAlign w:val="center"/>
            <w:hideMark/>
          </w:tcPr>
          <w:p w:rsidR="00951C7B" w:rsidRPr="00951C7B" w:rsidRDefault="00951C7B" w:rsidP="00951C7B">
            <w:pPr>
              <w:widowControl/>
              <w:spacing w:line="0" w:lineRule="atLeast"/>
              <w:jc w:val="center"/>
              <w:rPr>
                <w:rFonts w:ascii="宋体" w:eastAsia="宋体" w:hAnsi="宋体" w:cs="宋体"/>
                <w:kern w:val="0"/>
                <w:sz w:val="24"/>
                <w:szCs w:val="24"/>
              </w:rPr>
            </w:pPr>
            <w:r w:rsidRPr="00951C7B">
              <w:rPr>
                <w:rFonts w:ascii="宋体" w:eastAsia="宋体" w:hAnsi="宋体" w:cs="宋体" w:hint="eastAsia"/>
                <w:kern w:val="0"/>
                <w:sz w:val="24"/>
                <w:szCs w:val="24"/>
              </w:rPr>
              <w:t>3%</w:t>
            </w:r>
          </w:p>
        </w:tc>
        <w:tc>
          <w:tcPr>
            <w:tcW w:w="2780" w:type="dxa"/>
            <w:tcBorders>
              <w:top w:val="nil"/>
              <w:left w:val="nil"/>
              <w:bottom w:val="single" w:sz="4" w:space="0" w:color="auto"/>
              <w:right w:val="single" w:sz="4" w:space="0" w:color="auto"/>
            </w:tcBorders>
            <w:shd w:val="clear" w:color="auto" w:fill="auto"/>
            <w:vAlign w:val="center"/>
            <w:hideMark/>
          </w:tcPr>
          <w:p w:rsidR="00951C7B" w:rsidRPr="00951C7B" w:rsidRDefault="00951C7B" w:rsidP="00951C7B">
            <w:pPr>
              <w:widowControl/>
              <w:spacing w:line="0" w:lineRule="atLeast"/>
              <w:jc w:val="center"/>
              <w:rPr>
                <w:rFonts w:ascii="宋体" w:eastAsia="宋体" w:hAnsi="宋体" w:cs="宋体"/>
                <w:kern w:val="0"/>
                <w:sz w:val="24"/>
                <w:szCs w:val="24"/>
              </w:rPr>
            </w:pPr>
            <w:r w:rsidRPr="00951C7B">
              <w:rPr>
                <w:rFonts w:ascii="宋体" w:eastAsia="宋体" w:hAnsi="宋体" w:cs="宋体" w:hint="eastAsia"/>
                <w:kern w:val="0"/>
                <w:sz w:val="24"/>
                <w:szCs w:val="24"/>
              </w:rPr>
              <w:t>应预缴税款=(全部价款和价外费用-支付的分包款) ÷(1+3%)×3%</w:t>
            </w:r>
          </w:p>
        </w:tc>
        <w:tc>
          <w:tcPr>
            <w:tcW w:w="1920" w:type="dxa"/>
            <w:tcBorders>
              <w:top w:val="nil"/>
              <w:left w:val="nil"/>
              <w:bottom w:val="single" w:sz="4" w:space="0" w:color="auto"/>
              <w:right w:val="single" w:sz="4" w:space="0" w:color="auto"/>
            </w:tcBorders>
            <w:shd w:val="clear" w:color="auto" w:fill="auto"/>
            <w:vAlign w:val="center"/>
            <w:hideMark/>
          </w:tcPr>
          <w:p w:rsidR="00951C7B" w:rsidRPr="00951C7B" w:rsidRDefault="00951C7B" w:rsidP="00951C7B">
            <w:pPr>
              <w:widowControl/>
              <w:spacing w:line="0" w:lineRule="atLeast"/>
              <w:jc w:val="left"/>
              <w:rPr>
                <w:rFonts w:ascii="宋体" w:eastAsia="宋体" w:hAnsi="宋体" w:cs="宋体"/>
                <w:kern w:val="0"/>
                <w:sz w:val="24"/>
                <w:szCs w:val="24"/>
              </w:rPr>
            </w:pPr>
            <w:r w:rsidRPr="00951C7B">
              <w:rPr>
                <w:rFonts w:ascii="宋体" w:eastAsia="宋体" w:hAnsi="宋体" w:cs="宋体" w:hint="eastAsia"/>
                <w:kern w:val="0"/>
                <w:sz w:val="24"/>
                <w:szCs w:val="24"/>
              </w:rPr>
              <w:t>以取得的全部价款和价外费用扣除支付的分包款后的余额为销售额</w:t>
            </w:r>
          </w:p>
        </w:tc>
        <w:tc>
          <w:tcPr>
            <w:tcW w:w="1300" w:type="dxa"/>
            <w:tcBorders>
              <w:top w:val="nil"/>
              <w:left w:val="nil"/>
              <w:bottom w:val="single" w:sz="4" w:space="0" w:color="auto"/>
              <w:right w:val="single" w:sz="4" w:space="0" w:color="auto"/>
            </w:tcBorders>
            <w:shd w:val="clear" w:color="auto" w:fill="auto"/>
            <w:vAlign w:val="center"/>
            <w:hideMark/>
          </w:tcPr>
          <w:p w:rsidR="00951C7B" w:rsidRPr="00951C7B" w:rsidRDefault="00951C7B" w:rsidP="00951C7B">
            <w:pPr>
              <w:widowControl/>
              <w:spacing w:line="0" w:lineRule="atLeast"/>
              <w:jc w:val="center"/>
              <w:rPr>
                <w:rFonts w:ascii="宋体" w:eastAsia="宋体" w:hAnsi="宋体" w:cs="宋体"/>
                <w:kern w:val="0"/>
                <w:sz w:val="24"/>
                <w:szCs w:val="24"/>
              </w:rPr>
            </w:pPr>
            <w:r w:rsidRPr="00951C7B">
              <w:rPr>
                <w:rFonts w:ascii="宋体" w:eastAsia="宋体" w:hAnsi="宋体" w:cs="宋体" w:hint="eastAsia"/>
                <w:kern w:val="0"/>
                <w:sz w:val="24"/>
                <w:szCs w:val="24"/>
              </w:rPr>
              <w:t>3%</w:t>
            </w:r>
          </w:p>
        </w:tc>
        <w:tc>
          <w:tcPr>
            <w:tcW w:w="4120" w:type="dxa"/>
            <w:tcBorders>
              <w:top w:val="nil"/>
              <w:left w:val="nil"/>
              <w:bottom w:val="single" w:sz="4" w:space="0" w:color="auto"/>
              <w:right w:val="single" w:sz="4" w:space="0" w:color="auto"/>
            </w:tcBorders>
            <w:shd w:val="clear" w:color="auto" w:fill="auto"/>
            <w:vAlign w:val="center"/>
            <w:hideMark/>
          </w:tcPr>
          <w:p w:rsidR="00951C7B" w:rsidRPr="00951C7B" w:rsidRDefault="00951C7B" w:rsidP="0091714F">
            <w:pPr>
              <w:widowControl/>
              <w:spacing w:line="0" w:lineRule="atLeast"/>
              <w:jc w:val="left"/>
              <w:rPr>
                <w:rFonts w:ascii="宋体" w:eastAsia="宋体" w:hAnsi="宋体" w:cs="宋体"/>
                <w:color w:val="000000"/>
                <w:kern w:val="0"/>
                <w:sz w:val="24"/>
                <w:szCs w:val="24"/>
              </w:rPr>
            </w:pPr>
            <w:r w:rsidRPr="00951C7B">
              <w:rPr>
                <w:rFonts w:ascii="宋体" w:eastAsia="宋体" w:hAnsi="宋体" w:cs="宋体" w:hint="eastAsia"/>
                <w:color w:val="000000"/>
                <w:kern w:val="0"/>
                <w:sz w:val="24"/>
                <w:szCs w:val="24"/>
              </w:rPr>
              <w:t>纳税人自行开具</w:t>
            </w:r>
            <w:r w:rsidR="0017662A">
              <w:rPr>
                <w:rFonts w:ascii="宋体" w:eastAsia="宋体" w:hAnsi="宋体" w:cs="宋体" w:hint="eastAsia"/>
                <w:color w:val="000000"/>
                <w:kern w:val="0"/>
                <w:sz w:val="24"/>
                <w:szCs w:val="24"/>
              </w:rPr>
              <w:t>增值税普通发票</w:t>
            </w:r>
            <w:r w:rsidRPr="00951C7B">
              <w:rPr>
                <w:rFonts w:ascii="宋体" w:eastAsia="宋体" w:hAnsi="宋体" w:cs="宋体" w:hint="eastAsia"/>
                <w:color w:val="000000"/>
                <w:kern w:val="0"/>
                <w:sz w:val="24"/>
                <w:szCs w:val="24"/>
              </w:rPr>
              <w:t>或申请代开（不能自行开具增值税普通发票或需要开具增值税专用发票的，可向建筑服务发生地主管国税机关申请代开）</w:t>
            </w:r>
            <w:r w:rsidR="0091714F">
              <w:rPr>
                <w:rFonts w:ascii="宋体" w:eastAsia="宋体" w:hAnsi="宋体" w:cs="宋体" w:hint="eastAsia"/>
                <w:color w:val="000000"/>
                <w:kern w:val="0"/>
                <w:sz w:val="24"/>
                <w:szCs w:val="24"/>
              </w:rPr>
              <w:t>。</w:t>
            </w:r>
            <w:r w:rsidRPr="00951C7B">
              <w:rPr>
                <w:rFonts w:ascii="宋体" w:eastAsia="宋体" w:hAnsi="宋体" w:cs="宋体" w:hint="eastAsia"/>
                <w:color w:val="000000"/>
                <w:kern w:val="0"/>
                <w:sz w:val="24"/>
                <w:szCs w:val="24"/>
              </w:rPr>
              <w:t>开具发票时,以取得的全部价款和价外费用全额开具增值税发票，</w:t>
            </w:r>
            <w:r w:rsidR="001361DC" w:rsidRPr="00951C7B">
              <w:rPr>
                <w:rFonts w:ascii="宋体" w:eastAsia="宋体" w:hAnsi="宋体" w:cs="宋体" w:hint="eastAsia"/>
                <w:color w:val="000000"/>
                <w:kern w:val="0"/>
                <w:sz w:val="24"/>
                <w:szCs w:val="24"/>
              </w:rPr>
              <w:t>申报</w:t>
            </w:r>
            <w:r w:rsidR="001361DC">
              <w:rPr>
                <w:rFonts w:ascii="宋体" w:eastAsia="宋体" w:hAnsi="宋体" w:cs="宋体" w:hint="eastAsia"/>
                <w:color w:val="000000"/>
                <w:kern w:val="0"/>
                <w:sz w:val="24"/>
                <w:szCs w:val="24"/>
              </w:rPr>
              <w:t>的税款按</w:t>
            </w:r>
            <w:r w:rsidR="001361DC" w:rsidRPr="00951C7B">
              <w:rPr>
                <w:rFonts w:ascii="宋体" w:eastAsia="宋体" w:hAnsi="宋体" w:cs="宋体" w:hint="eastAsia"/>
                <w:color w:val="000000"/>
                <w:kern w:val="0"/>
                <w:sz w:val="24"/>
                <w:szCs w:val="24"/>
              </w:rPr>
              <w:t>差额</w:t>
            </w:r>
            <w:r w:rsidR="001361DC">
              <w:rPr>
                <w:rFonts w:ascii="宋体" w:eastAsia="宋体" w:hAnsi="宋体" w:cs="宋体" w:hint="eastAsia"/>
                <w:color w:val="000000"/>
                <w:kern w:val="0"/>
                <w:sz w:val="24"/>
                <w:szCs w:val="24"/>
              </w:rPr>
              <w:t>计算</w:t>
            </w:r>
            <w:r w:rsidR="001361DC" w:rsidRPr="00951C7B">
              <w:rPr>
                <w:rFonts w:ascii="宋体" w:eastAsia="宋体" w:hAnsi="宋体" w:cs="宋体" w:hint="eastAsia"/>
                <w:color w:val="000000"/>
                <w:kern w:val="0"/>
                <w:sz w:val="24"/>
                <w:szCs w:val="24"/>
              </w:rPr>
              <w:t>。</w:t>
            </w:r>
            <w:r w:rsidRPr="00951C7B">
              <w:rPr>
                <w:rFonts w:ascii="宋体" w:eastAsia="宋体" w:hAnsi="宋体" w:cs="宋体" w:hint="eastAsia"/>
                <w:color w:val="000000"/>
                <w:kern w:val="0"/>
                <w:sz w:val="24"/>
                <w:szCs w:val="24"/>
              </w:rPr>
              <w:t>（同例2）</w:t>
            </w:r>
          </w:p>
        </w:tc>
      </w:tr>
      <w:tr w:rsidR="00951C7B" w:rsidRPr="00951C7B" w:rsidTr="00951C7B">
        <w:trPr>
          <w:trHeight w:val="1110"/>
        </w:trPr>
        <w:tc>
          <w:tcPr>
            <w:tcW w:w="15560" w:type="dxa"/>
            <w:gridSpan w:val="10"/>
            <w:tcBorders>
              <w:top w:val="single" w:sz="4" w:space="0" w:color="auto"/>
              <w:left w:val="nil"/>
              <w:bottom w:val="nil"/>
              <w:right w:val="nil"/>
            </w:tcBorders>
            <w:shd w:val="clear" w:color="auto" w:fill="auto"/>
            <w:vAlign w:val="center"/>
            <w:hideMark/>
          </w:tcPr>
          <w:p w:rsidR="00D1395E" w:rsidRDefault="00951C7B" w:rsidP="00D1395E">
            <w:pPr>
              <w:widowControl/>
              <w:spacing w:line="0" w:lineRule="atLeast"/>
              <w:jc w:val="left"/>
              <w:rPr>
                <w:rFonts w:ascii="宋体" w:eastAsia="宋体" w:hAnsi="宋体" w:cs="宋体"/>
                <w:kern w:val="0"/>
                <w:sz w:val="24"/>
                <w:szCs w:val="24"/>
              </w:rPr>
            </w:pPr>
            <w:r w:rsidRPr="00951C7B">
              <w:rPr>
                <w:rFonts w:ascii="宋体" w:eastAsia="宋体" w:hAnsi="宋体" w:cs="宋体" w:hint="eastAsia"/>
                <w:kern w:val="0"/>
                <w:sz w:val="24"/>
                <w:szCs w:val="24"/>
              </w:rPr>
              <w:t>备注：纳税人跨县（市、区）提供建筑服务，应按照《财政部 国家税务总局关于全面推开营业税改征增值税试点的通知》（财税〔2016〕36号）规定的纳税义务发生时间和计税方法，向建筑服务发生地主管国税机关预缴税款，向机构所在地主管国税机关申报纳税。纳税人应按照工程项目分别计算</w:t>
            </w:r>
            <w:r w:rsidR="001361DC">
              <w:rPr>
                <w:rFonts w:ascii="宋体" w:eastAsia="宋体" w:hAnsi="宋体" w:cs="宋体" w:hint="eastAsia"/>
                <w:kern w:val="0"/>
                <w:sz w:val="24"/>
                <w:szCs w:val="24"/>
              </w:rPr>
              <w:t>和预缴</w:t>
            </w:r>
            <w:r w:rsidRPr="00951C7B">
              <w:rPr>
                <w:rFonts w:ascii="宋体" w:eastAsia="宋体" w:hAnsi="宋体" w:cs="宋体" w:hint="eastAsia"/>
                <w:kern w:val="0"/>
                <w:sz w:val="24"/>
                <w:szCs w:val="24"/>
              </w:rPr>
              <w:t>税款。</w:t>
            </w:r>
          </w:p>
          <w:p w:rsidR="00D1395E" w:rsidRPr="00951C7B" w:rsidRDefault="00D1395E" w:rsidP="00D1395E">
            <w:pPr>
              <w:widowControl/>
              <w:spacing w:line="0" w:lineRule="atLeast"/>
              <w:jc w:val="left"/>
              <w:rPr>
                <w:rFonts w:ascii="宋体" w:eastAsia="宋体" w:hAnsi="宋体" w:cs="宋体"/>
                <w:kern w:val="0"/>
                <w:sz w:val="24"/>
                <w:szCs w:val="24"/>
              </w:rPr>
            </w:pPr>
          </w:p>
        </w:tc>
      </w:tr>
    </w:tbl>
    <w:p w:rsidR="000E12E2" w:rsidRPr="00D1395E" w:rsidRDefault="003F0F11" w:rsidP="00D1395E">
      <w:pPr>
        <w:spacing w:line="0" w:lineRule="atLeast"/>
        <w:jc w:val="center"/>
        <w:rPr>
          <w:rFonts w:ascii="方正小标宋简体" w:eastAsia="方正小标宋简体"/>
          <w:sz w:val="44"/>
          <w:szCs w:val="44"/>
        </w:rPr>
      </w:pPr>
      <w:r>
        <w:rPr>
          <w:rFonts w:ascii="方正小标宋简体" w:eastAsia="方正小标宋简体" w:hAnsi="宋体" w:cs="宋体" w:hint="eastAsia"/>
          <w:bCs/>
          <w:kern w:val="0"/>
          <w:sz w:val="44"/>
          <w:szCs w:val="44"/>
        </w:rPr>
        <w:lastRenderedPageBreak/>
        <w:t>表2.</w:t>
      </w:r>
      <w:r w:rsidR="00D1395E" w:rsidRPr="00D1395E">
        <w:rPr>
          <w:rFonts w:ascii="方正小标宋简体" w:eastAsia="方正小标宋简体" w:hint="eastAsia"/>
          <w:sz w:val="44"/>
          <w:szCs w:val="44"/>
        </w:rPr>
        <w:t>纳税人转让不动产营改增</w:t>
      </w:r>
      <w:r w:rsidR="004B15E2">
        <w:rPr>
          <w:rFonts w:ascii="方正小标宋简体" w:eastAsia="方正小标宋简体" w:hAnsi="宋体" w:cs="宋体" w:hint="eastAsia"/>
          <w:bCs/>
          <w:kern w:val="0"/>
          <w:sz w:val="44"/>
          <w:szCs w:val="44"/>
        </w:rPr>
        <w:t>主要</w:t>
      </w:r>
      <w:r w:rsidR="004B15E2" w:rsidRPr="00951C7B">
        <w:rPr>
          <w:rFonts w:ascii="方正小标宋简体" w:eastAsia="方正小标宋简体" w:hAnsi="宋体" w:cs="宋体" w:hint="eastAsia"/>
          <w:bCs/>
          <w:kern w:val="0"/>
          <w:sz w:val="44"/>
          <w:szCs w:val="44"/>
        </w:rPr>
        <w:t>政策</w:t>
      </w:r>
      <w:r w:rsidR="004B15E2">
        <w:rPr>
          <w:rFonts w:ascii="方正小标宋简体" w:eastAsia="方正小标宋简体" w:hAnsi="宋体" w:cs="宋体" w:hint="eastAsia"/>
          <w:bCs/>
          <w:kern w:val="0"/>
          <w:sz w:val="44"/>
          <w:szCs w:val="44"/>
        </w:rPr>
        <w:t>及发票开具</w:t>
      </w:r>
      <w:r w:rsidR="00D1395E" w:rsidRPr="00D1395E">
        <w:rPr>
          <w:rFonts w:ascii="方正小标宋简体" w:eastAsia="方正小标宋简体" w:hint="eastAsia"/>
          <w:sz w:val="44"/>
          <w:szCs w:val="44"/>
        </w:rPr>
        <w:t>一览表</w:t>
      </w:r>
    </w:p>
    <w:tbl>
      <w:tblPr>
        <w:tblW w:w="15280" w:type="dxa"/>
        <w:tblInd w:w="-343" w:type="dxa"/>
        <w:tblLook w:val="04A0"/>
      </w:tblPr>
      <w:tblGrid>
        <w:gridCol w:w="877"/>
        <w:gridCol w:w="1563"/>
        <w:gridCol w:w="860"/>
        <w:gridCol w:w="1540"/>
        <w:gridCol w:w="2841"/>
        <w:gridCol w:w="1984"/>
        <w:gridCol w:w="1276"/>
        <w:gridCol w:w="4339"/>
      </w:tblGrid>
      <w:tr w:rsidR="00D1395E" w:rsidRPr="00D1395E" w:rsidTr="004B15E2">
        <w:trPr>
          <w:trHeight w:val="825"/>
        </w:trPr>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95E" w:rsidRPr="00D1395E" w:rsidRDefault="00D1395E" w:rsidP="00D1395E">
            <w:pPr>
              <w:widowControl/>
              <w:spacing w:line="0" w:lineRule="atLeast"/>
              <w:jc w:val="center"/>
              <w:rPr>
                <w:rFonts w:ascii="宋体" w:eastAsia="宋体" w:hAnsi="宋体" w:cs="宋体"/>
                <w:b/>
                <w:bCs/>
                <w:kern w:val="0"/>
                <w:sz w:val="28"/>
                <w:szCs w:val="28"/>
              </w:rPr>
            </w:pPr>
            <w:r w:rsidRPr="00D1395E">
              <w:rPr>
                <w:rFonts w:ascii="宋体" w:eastAsia="宋体" w:hAnsi="宋体" w:cs="宋体" w:hint="eastAsia"/>
                <w:b/>
                <w:bCs/>
                <w:kern w:val="0"/>
                <w:sz w:val="28"/>
                <w:szCs w:val="28"/>
              </w:rPr>
              <w:t>类型</w:t>
            </w:r>
          </w:p>
        </w:tc>
        <w:tc>
          <w:tcPr>
            <w:tcW w:w="1563" w:type="dxa"/>
            <w:tcBorders>
              <w:top w:val="single" w:sz="4" w:space="0" w:color="auto"/>
              <w:left w:val="nil"/>
              <w:bottom w:val="single" w:sz="4" w:space="0" w:color="auto"/>
              <w:right w:val="nil"/>
            </w:tcBorders>
            <w:shd w:val="clear" w:color="auto" w:fill="auto"/>
            <w:vAlign w:val="center"/>
            <w:hideMark/>
          </w:tcPr>
          <w:p w:rsidR="00D1395E" w:rsidRPr="00D1395E" w:rsidRDefault="00D1395E" w:rsidP="00D1395E">
            <w:pPr>
              <w:widowControl/>
              <w:spacing w:line="0" w:lineRule="atLeast"/>
              <w:jc w:val="left"/>
              <w:rPr>
                <w:rFonts w:ascii="宋体" w:eastAsia="宋体" w:hAnsi="宋体" w:cs="宋体"/>
                <w:b/>
                <w:bCs/>
                <w:kern w:val="0"/>
                <w:sz w:val="28"/>
                <w:szCs w:val="28"/>
              </w:rPr>
            </w:pPr>
            <w:r w:rsidRPr="00D1395E">
              <w:rPr>
                <w:rFonts w:ascii="宋体" w:eastAsia="宋体" w:hAnsi="宋体" w:cs="宋体" w:hint="eastAsia"/>
                <w:b/>
                <w:bCs/>
                <w:kern w:val="0"/>
                <w:sz w:val="28"/>
                <w:szCs w:val="28"/>
              </w:rPr>
              <w:t>计税方式</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95E" w:rsidRPr="00D1395E" w:rsidRDefault="00D1395E" w:rsidP="00D1395E">
            <w:pPr>
              <w:widowControl/>
              <w:spacing w:line="0" w:lineRule="atLeast"/>
              <w:jc w:val="left"/>
              <w:rPr>
                <w:rFonts w:ascii="宋体" w:eastAsia="宋体" w:hAnsi="宋体" w:cs="宋体"/>
                <w:b/>
                <w:bCs/>
                <w:kern w:val="0"/>
                <w:sz w:val="28"/>
                <w:szCs w:val="28"/>
              </w:rPr>
            </w:pPr>
            <w:r w:rsidRPr="00D1395E">
              <w:rPr>
                <w:rFonts w:ascii="宋体" w:eastAsia="宋体" w:hAnsi="宋体" w:cs="宋体" w:hint="eastAsia"/>
                <w:b/>
                <w:bCs/>
                <w:kern w:val="0"/>
                <w:sz w:val="28"/>
                <w:szCs w:val="28"/>
              </w:rPr>
              <w:t>取得方式</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D1395E" w:rsidRPr="00D1395E" w:rsidRDefault="00D1395E" w:rsidP="00D1395E">
            <w:pPr>
              <w:widowControl/>
              <w:spacing w:line="0" w:lineRule="atLeast"/>
              <w:jc w:val="center"/>
              <w:rPr>
                <w:rFonts w:ascii="宋体" w:eastAsia="宋体" w:hAnsi="宋体" w:cs="宋体"/>
                <w:b/>
                <w:bCs/>
                <w:kern w:val="0"/>
                <w:sz w:val="28"/>
                <w:szCs w:val="28"/>
              </w:rPr>
            </w:pPr>
            <w:r w:rsidRPr="00D1395E">
              <w:rPr>
                <w:rFonts w:ascii="宋体" w:eastAsia="宋体" w:hAnsi="宋体" w:cs="宋体" w:hint="eastAsia"/>
                <w:b/>
                <w:bCs/>
                <w:kern w:val="0"/>
                <w:sz w:val="28"/>
                <w:szCs w:val="28"/>
              </w:rPr>
              <w:t>预缴税款 预征率</w:t>
            </w:r>
          </w:p>
        </w:tc>
        <w:tc>
          <w:tcPr>
            <w:tcW w:w="2841" w:type="dxa"/>
            <w:tcBorders>
              <w:top w:val="single" w:sz="4" w:space="0" w:color="auto"/>
              <w:left w:val="nil"/>
              <w:bottom w:val="single" w:sz="4" w:space="0" w:color="auto"/>
              <w:right w:val="single" w:sz="4" w:space="0" w:color="auto"/>
            </w:tcBorders>
            <w:shd w:val="clear" w:color="auto" w:fill="auto"/>
            <w:vAlign w:val="center"/>
            <w:hideMark/>
          </w:tcPr>
          <w:p w:rsidR="00D1395E" w:rsidRPr="00D1395E" w:rsidRDefault="00D1395E" w:rsidP="00D1395E">
            <w:pPr>
              <w:widowControl/>
              <w:spacing w:line="0" w:lineRule="atLeast"/>
              <w:jc w:val="center"/>
              <w:rPr>
                <w:rFonts w:ascii="宋体" w:eastAsia="宋体" w:hAnsi="宋体" w:cs="宋体"/>
                <w:b/>
                <w:bCs/>
                <w:kern w:val="0"/>
                <w:sz w:val="28"/>
                <w:szCs w:val="28"/>
              </w:rPr>
            </w:pPr>
            <w:r w:rsidRPr="00D1395E">
              <w:rPr>
                <w:rFonts w:ascii="宋体" w:eastAsia="宋体" w:hAnsi="宋体" w:cs="宋体" w:hint="eastAsia"/>
                <w:b/>
                <w:bCs/>
                <w:kern w:val="0"/>
                <w:sz w:val="28"/>
                <w:szCs w:val="28"/>
              </w:rPr>
              <w:t>预缴税款计算</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1395E" w:rsidRPr="00D1395E" w:rsidRDefault="00D1395E" w:rsidP="00D1395E">
            <w:pPr>
              <w:widowControl/>
              <w:spacing w:line="0" w:lineRule="atLeast"/>
              <w:jc w:val="center"/>
              <w:rPr>
                <w:rFonts w:ascii="宋体" w:eastAsia="宋体" w:hAnsi="宋体" w:cs="宋体"/>
                <w:b/>
                <w:bCs/>
                <w:kern w:val="0"/>
                <w:sz w:val="28"/>
                <w:szCs w:val="28"/>
              </w:rPr>
            </w:pPr>
            <w:r w:rsidRPr="00D1395E">
              <w:rPr>
                <w:rFonts w:ascii="宋体" w:eastAsia="宋体" w:hAnsi="宋体" w:cs="宋体" w:hint="eastAsia"/>
                <w:b/>
                <w:bCs/>
                <w:kern w:val="0"/>
                <w:sz w:val="28"/>
                <w:szCs w:val="28"/>
              </w:rPr>
              <w:t>销售额</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1395E" w:rsidRPr="00D1395E" w:rsidRDefault="00D1395E" w:rsidP="00D1395E">
            <w:pPr>
              <w:widowControl/>
              <w:spacing w:line="0" w:lineRule="atLeast"/>
              <w:jc w:val="center"/>
              <w:rPr>
                <w:rFonts w:ascii="宋体" w:eastAsia="宋体" w:hAnsi="宋体" w:cs="宋体"/>
                <w:b/>
                <w:bCs/>
                <w:kern w:val="0"/>
                <w:sz w:val="28"/>
                <w:szCs w:val="28"/>
              </w:rPr>
            </w:pPr>
            <w:r w:rsidRPr="00D1395E">
              <w:rPr>
                <w:rFonts w:ascii="宋体" w:eastAsia="宋体" w:hAnsi="宋体" w:cs="宋体" w:hint="eastAsia"/>
                <w:b/>
                <w:bCs/>
                <w:kern w:val="0"/>
                <w:sz w:val="28"/>
                <w:szCs w:val="28"/>
              </w:rPr>
              <w:t>税率（征收率）</w:t>
            </w:r>
          </w:p>
        </w:tc>
        <w:tc>
          <w:tcPr>
            <w:tcW w:w="4339" w:type="dxa"/>
            <w:tcBorders>
              <w:top w:val="single" w:sz="4" w:space="0" w:color="auto"/>
              <w:left w:val="nil"/>
              <w:bottom w:val="single" w:sz="4" w:space="0" w:color="auto"/>
              <w:right w:val="single" w:sz="4" w:space="0" w:color="auto"/>
            </w:tcBorders>
            <w:shd w:val="clear" w:color="auto" w:fill="auto"/>
            <w:vAlign w:val="center"/>
            <w:hideMark/>
          </w:tcPr>
          <w:p w:rsidR="00D1395E" w:rsidRPr="00D1395E" w:rsidRDefault="00D1395E" w:rsidP="00D1395E">
            <w:pPr>
              <w:widowControl/>
              <w:spacing w:line="0" w:lineRule="atLeast"/>
              <w:jc w:val="center"/>
              <w:rPr>
                <w:rFonts w:ascii="宋体" w:eastAsia="宋体" w:hAnsi="宋体" w:cs="宋体"/>
                <w:b/>
                <w:bCs/>
                <w:kern w:val="0"/>
                <w:sz w:val="28"/>
                <w:szCs w:val="28"/>
              </w:rPr>
            </w:pPr>
            <w:r w:rsidRPr="00D1395E">
              <w:rPr>
                <w:rFonts w:ascii="宋体" w:eastAsia="宋体" w:hAnsi="宋体" w:cs="宋体" w:hint="eastAsia"/>
                <w:b/>
                <w:bCs/>
                <w:kern w:val="0"/>
                <w:sz w:val="28"/>
                <w:szCs w:val="28"/>
              </w:rPr>
              <w:t>发票开具</w:t>
            </w:r>
          </w:p>
        </w:tc>
      </w:tr>
      <w:tr w:rsidR="00D1395E" w:rsidRPr="00D1395E" w:rsidTr="004B15E2">
        <w:trPr>
          <w:trHeight w:val="1230"/>
        </w:trPr>
        <w:tc>
          <w:tcPr>
            <w:tcW w:w="877" w:type="dxa"/>
            <w:vMerge w:val="restart"/>
            <w:tcBorders>
              <w:top w:val="nil"/>
              <w:left w:val="single" w:sz="4" w:space="0" w:color="auto"/>
              <w:bottom w:val="single" w:sz="4" w:space="0" w:color="auto"/>
              <w:right w:val="single" w:sz="4" w:space="0" w:color="auto"/>
            </w:tcBorders>
            <w:shd w:val="clear" w:color="auto" w:fill="auto"/>
            <w:vAlign w:val="center"/>
            <w:hideMark/>
          </w:tcPr>
          <w:p w:rsidR="00D1395E" w:rsidRPr="00D1395E" w:rsidRDefault="00D1395E" w:rsidP="00D1395E">
            <w:pPr>
              <w:widowControl/>
              <w:spacing w:line="0" w:lineRule="atLeast"/>
              <w:jc w:val="center"/>
              <w:rPr>
                <w:rFonts w:ascii="宋体" w:eastAsia="宋体" w:hAnsi="宋体" w:cs="宋体"/>
                <w:kern w:val="0"/>
                <w:sz w:val="28"/>
                <w:szCs w:val="28"/>
              </w:rPr>
            </w:pPr>
            <w:r w:rsidRPr="00D1395E">
              <w:rPr>
                <w:rFonts w:ascii="宋体" w:eastAsia="宋体" w:hAnsi="宋体" w:cs="宋体" w:hint="eastAsia"/>
                <w:kern w:val="0"/>
                <w:sz w:val="28"/>
                <w:szCs w:val="28"/>
              </w:rPr>
              <w:t>一般  纳税人</w:t>
            </w:r>
          </w:p>
        </w:tc>
        <w:tc>
          <w:tcPr>
            <w:tcW w:w="1563" w:type="dxa"/>
            <w:vMerge w:val="restart"/>
            <w:tcBorders>
              <w:top w:val="nil"/>
              <w:left w:val="single" w:sz="4" w:space="0" w:color="auto"/>
              <w:bottom w:val="single" w:sz="4" w:space="0" w:color="auto"/>
              <w:right w:val="single" w:sz="4" w:space="0" w:color="auto"/>
            </w:tcBorders>
            <w:shd w:val="clear" w:color="auto" w:fill="auto"/>
            <w:vAlign w:val="center"/>
            <w:hideMark/>
          </w:tcPr>
          <w:p w:rsidR="00D1395E" w:rsidRPr="00D1395E" w:rsidRDefault="00D1395E" w:rsidP="00D1395E">
            <w:pPr>
              <w:widowControl/>
              <w:spacing w:line="0" w:lineRule="atLeast"/>
              <w:jc w:val="center"/>
              <w:rPr>
                <w:rFonts w:ascii="宋体" w:eastAsia="宋体" w:hAnsi="宋体" w:cs="宋体"/>
                <w:kern w:val="0"/>
                <w:sz w:val="28"/>
                <w:szCs w:val="28"/>
              </w:rPr>
            </w:pPr>
            <w:r w:rsidRPr="00D1395E">
              <w:rPr>
                <w:rFonts w:ascii="宋体" w:eastAsia="宋体" w:hAnsi="宋体" w:cs="宋体" w:hint="eastAsia"/>
                <w:kern w:val="0"/>
                <w:sz w:val="28"/>
                <w:szCs w:val="28"/>
              </w:rPr>
              <w:t>一般计税</w:t>
            </w:r>
            <w:r w:rsidRPr="00D1395E">
              <w:rPr>
                <w:rFonts w:ascii="宋体" w:eastAsia="宋体" w:hAnsi="宋体" w:cs="宋体" w:hint="eastAsia"/>
                <w:color w:val="000000" w:themeColor="text1"/>
                <w:kern w:val="0"/>
                <w:sz w:val="28"/>
                <w:szCs w:val="28"/>
              </w:rPr>
              <w:t>（</w:t>
            </w:r>
            <w:r w:rsidRPr="00D1395E">
              <w:rPr>
                <w:rFonts w:ascii="宋体" w:eastAsia="宋体" w:hAnsi="宋体" w:cs="宋体" w:hint="eastAsia"/>
                <w:color w:val="000000" w:themeColor="text1"/>
                <w:kern w:val="0"/>
                <w:sz w:val="24"/>
                <w:szCs w:val="24"/>
              </w:rPr>
              <w:t>2016年5月1日后取得或之前取得自愿选择一般计税方式的）</w:t>
            </w:r>
          </w:p>
        </w:tc>
        <w:tc>
          <w:tcPr>
            <w:tcW w:w="860" w:type="dxa"/>
            <w:tcBorders>
              <w:top w:val="nil"/>
              <w:left w:val="nil"/>
              <w:bottom w:val="single" w:sz="4" w:space="0" w:color="auto"/>
              <w:right w:val="single" w:sz="4" w:space="0" w:color="auto"/>
            </w:tcBorders>
            <w:shd w:val="clear" w:color="auto" w:fill="auto"/>
            <w:vAlign w:val="center"/>
            <w:hideMark/>
          </w:tcPr>
          <w:p w:rsidR="00D1395E" w:rsidRPr="00D1395E" w:rsidRDefault="00D1395E" w:rsidP="00D1395E">
            <w:pPr>
              <w:widowControl/>
              <w:spacing w:line="0" w:lineRule="atLeast"/>
              <w:jc w:val="center"/>
              <w:rPr>
                <w:rFonts w:ascii="宋体" w:eastAsia="宋体" w:hAnsi="宋体" w:cs="宋体"/>
                <w:kern w:val="0"/>
                <w:sz w:val="28"/>
                <w:szCs w:val="28"/>
              </w:rPr>
            </w:pPr>
            <w:r w:rsidRPr="00D1395E">
              <w:rPr>
                <w:rFonts w:ascii="宋体" w:eastAsia="宋体" w:hAnsi="宋体" w:cs="宋体" w:hint="eastAsia"/>
                <w:kern w:val="0"/>
                <w:sz w:val="28"/>
                <w:szCs w:val="28"/>
              </w:rPr>
              <w:t>非自建</w:t>
            </w:r>
          </w:p>
        </w:tc>
        <w:tc>
          <w:tcPr>
            <w:tcW w:w="1540" w:type="dxa"/>
            <w:tcBorders>
              <w:top w:val="nil"/>
              <w:left w:val="nil"/>
              <w:bottom w:val="single" w:sz="4" w:space="0" w:color="auto"/>
              <w:right w:val="single" w:sz="4" w:space="0" w:color="auto"/>
            </w:tcBorders>
            <w:shd w:val="clear" w:color="auto" w:fill="auto"/>
            <w:vAlign w:val="center"/>
            <w:hideMark/>
          </w:tcPr>
          <w:p w:rsidR="00D1395E" w:rsidRPr="00D1395E" w:rsidRDefault="00D1395E" w:rsidP="00D1395E">
            <w:pPr>
              <w:widowControl/>
              <w:spacing w:line="0" w:lineRule="atLeast"/>
              <w:jc w:val="center"/>
              <w:rPr>
                <w:rFonts w:ascii="宋体" w:eastAsia="宋体" w:hAnsi="宋体" w:cs="宋体"/>
                <w:kern w:val="0"/>
                <w:sz w:val="28"/>
                <w:szCs w:val="28"/>
              </w:rPr>
            </w:pPr>
            <w:r w:rsidRPr="00D1395E">
              <w:rPr>
                <w:rFonts w:ascii="宋体" w:eastAsia="宋体" w:hAnsi="宋体" w:cs="宋体" w:hint="eastAsia"/>
                <w:kern w:val="0"/>
                <w:sz w:val="28"/>
                <w:szCs w:val="28"/>
              </w:rPr>
              <w:t>5%</w:t>
            </w:r>
          </w:p>
        </w:tc>
        <w:tc>
          <w:tcPr>
            <w:tcW w:w="2841" w:type="dxa"/>
            <w:tcBorders>
              <w:top w:val="nil"/>
              <w:left w:val="nil"/>
              <w:bottom w:val="single" w:sz="4" w:space="0" w:color="auto"/>
              <w:right w:val="single" w:sz="4" w:space="0" w:color="auto"/>
            </w:tcBorders>
            <w:shd w:val="clear" w:color="auto" w:fill="auto"/>
            <w:vAlign w:val="center"/>
            <w:hideMark/>
          </w:tcPr>
          <w:p w:rsidR="00D1395E" w:rsidRPr="00D1395E" w:rsidRDefault="00D1395E" w:rsidP="00D1395E">
            <w:pPr>
              <w:widowControl/>
              <w:spacing w:line="0" w:lineRule="atLeast"/>
              <w:jc w:val="left"/>
              <w:rPr>
                <w:rFonts w:ascii="宋体" w:eastAsia="宋体" w:hAnsi="宋体" w:cs="宋体"/>
                <w:kern w:val="0"/>
                <w:sz w:val="24"/>
                <w:szCs w:val="24"/>
              </w:rPr>
            </w:pPr>
            <w:r w:rsidRPr="00D1395E">
              <w:rPr>
                <w:rFonts w:ascii="宋体" w:eastAsia="宋体" w:hAnsi="宋体" w:cs="宋体" w:hint="eastAsia"/>
                <w:kern w:val="0"/>
                <w:sz w:val="24"/>
                <w:szCs w:val="24"/>
              </w:rPr>
              <w:t>应预缴税款=(全部价款和价外费用-不动产购置原价或者取得不动产时的作价) ÷(1+5%)×5%</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D1395E" w:rsidRPr="00D1395E" w:rsidRDefault="00D1395E" w:rsidP="00D1395E">
            <w:pPr>
              <w:widowControl/>
              <w:spacing w:line="0" w:lineRule="atLeast"/>
              <w:jc w:val="center"/>
              <w:rPr>
                <w:rFonts w:ascii="宋体" w:eastAsia="宋体" w:hAnsi="宋体" w:cs="宋体"/>
                <w:kern w:val="0"/>
                <w:sz w:val="24"/>
                <w:szCs w:val="24"/>
              </w:rPr>
            </w:pPr>
            <w:r w:rsidRPr="00D1395E">
              <w:rPr>
                <w:rFonts w:ascii="宋体" w:eastAsia="宋体" w:hAnsi="宋体" w:cs="宋体" w:hint="eastAsia"/>
                <w:kern w:val="0"/>
                <w:sz w:val="24"/>
                <w:szCs w:val="24"/>
              </w:rPr>
              <w:t>以取得的全部价款和价外费用为销售额</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1395E" w:rsidRPr="00D1395E" w:rsidRDefault="00D1395E" w:rsidP="00D1395E">
            <w:pPr>
              <w:widowControl/>
              <w:spacing w:line="0" w:lineRule="atLeast"/>
              <w:jc w:val="center"/>
              <w:rPr>
                <w:rFonts w:ascii="宋体" w:eastAsia="宋体" w:hAnsi="宋体" w:cs="宋体"/>
                <w:kern w:val="0"/>
                <w:sz w:val="24"/>
                <w:szCs w:val="24"/>
              </w:rPr>
            </w:pPr>
            <w:r w:rsidRPr="00D1395E">
              <w:rPr>
                <w:rFonts w:ascii="宋体" w:eastAsia="宋体" w:hAnsi="宋体" w:cs="宋体" w:hint="eastAsia"/>
                <w:kern w:val="0"/>
                <w:sz w:val="24"/>
                <w:szCs w:val="24"/>
              </w:rPr>
              <w:t>11%</w:t>
            </w:r>
          </w:p>
        </w:tc>
        <w:tc>
          <w:tcPr>
            <w:tcW w:w="4339" w:type="dxa"/>
            <w:vMerge w:val="restart"/>
            <w:tcBorders>
              <w:top w:val="nil"/>
              <w:left w:val="single" w:sz="4" w:space="0" w:color="auto"/>
              <w:bottom w:val="single" w:sz="4" w:space="0" w:color="000000"/>
              <w:right w:val="single" w:sz="4" w:space="0" w:color="auto"/>
            </w:tcBorders>
            <w:shd w:val="clear" w:color="auto" w:fill="auto"/>
            <w:vAlign w:val="center"/>
            <w:hideMark/>
          </w:tcPr>
          <w:p w:rsidR="00D1395E" w:rsidRPr="00D1395E" w:rsidRDefault="00D1395E" w:rsidP="009531BB">
            <w:pPr>
              <w:widowControl/>
              <w:spacing w:line="0" w:lineRule="atLeast"/>
              <w:jc w:val="left"/>
              <w:rPr>
                <w:rFonts w:ascii="宋体" w:eastAsia="宋体" w:hAnsi="宋体" w:cs="宋体"/>
                <w:kern w:val="0"/>
                <w:sz w:val="24"/>
                <w:szCs w:val="24"/>
              </w:rPr>
            </w:pPr>
            <w:r w:rsidRPr="00D1395E">
              <w:rPr>
                <w:rFonts w:ascii="宋体" w:eastAsia="宋体" w:hAnsi="宋体" w:cs="宋体" w:hint="eastAsia"/>
                <w:kern w:val="0"/>
                <w:sz w:val="24"/>
                <w:szCs w:val="24"/>
              </w:rPr>
              <w:t>纳税人自行开具。以取得的全部价款和价外费用全额开具增值税专用发票或增值税普通发票。票面货物或应税劳务、服务名称栏填写不动产名称及房屋产权证书号码（无房屋产权证书的可不填写）；单位栏填写面积单位；备注栏注明不动产详细地址。（见例3）</w:t>
            </w:r>
          </w:p>
        </w:tc>
      </w:tr>
      <w:tr w:rsidR="00D1395E" w:rsidRPr="00D1395E" w:rsidTr="004B15E2">
        <w:trPr>
          <w:trHeight w:val="1065"/>
        </w:trPr>
        <w:tc>
          <w:tcPr>
            <w:tcW w:w="877" w:type="dxa"/>
            <w:vMerge/>
            <w:tcBorders>
              <w:top w:val="nil"/>
              <w:left w:val="single" w:sz="4" w:space="0" w:color="auto"/>
              <w:bottom w:val="single" w:sz="4" w:space="0" w:color="auto"/>
              <w:right w:val="single" w:sz="4" w:space="0" w:color="auto"/>
            </w:tcBorders>
            <w:vAlign w:val="center"/>
            <w:hideMark/>
          </w:tcPr>
          <w:p w:rsidR="00D1395E" w:rsidRPr="00D1395E" w:rsidRDefault="00D1395E" w:rsidP="00D1395E">
            <w:pPr>
              <w:widowControl/>
              <w:spacing w:line="0" w:lineRule="atLeast"/>
              <w:jc w:val="left"/>
              <w:rPr>
                <w:rFonts w:ascii="宋体" w:eastAsia="宋体" w:hAnsi="宋体" w:cs="宋体"/>
                <w:kern w:val="0"/>
                <w:sz w:val="28"/>
                <w:szCs w:val="28"/>
              </w:rPr>
            </w:pPr>
          </w:p>
        </w:tc>
        <w:tc>
          <w:tcPr>
            <w:tcW w:w="1563" w:type="dxa"/>
            <w:vMerge/>
            <w:tcBorders>
              <w:top w:val="nil"/>
              <w:left w:val="single" w:sz="4" w:space="0" w:color="auto"/>
              <w:bottom w:val="single" w:sz="4" w:space="0" w:color="auto"/>
              <w:right w:val="single" w:sz="4" w:space="0" w:color="auto"/>
            </w:tcBorders>
            <w:vAlign w:val="center"/>
            <w:hideMark/>
          </w:tcPr>
          <w:p w:rsidR="00D1395E" w:rsidRPr="00D1395E" w:rsidRDefault="00D1395E" w:rsidP="00D1395E">
            <w:pPr>
              <w:widowControl/>
              <w:spacing w:line="0" w:lineRule="atLeast"/>
              <w:jc w:val="left"/>
              <w:rPr>
                <w:rFonts w:ascii="宋体" w:eastAsia="宋体" w:hAnsi="宋体" w:cs="宋体"/>
                <w:kern w:val="0"/>
                <w:sz w:val="28"/>
                <w:szCs w:val="28"/>
              </w:rPr>
            </w:pPr>
          </w:p>
        </w:tc>
        <w:tc>
          <w:tcPr>
            <w:tcW w:w="860" w:type="dxa"/>
            <w:tcBorders>
              <w:top w:val="nil"/>
              <w:left w:val="nil"/>
              <w:bottom w:val="single" w:sz="4" w:space="0" w:color="auto"/>
              <w:right w:val="single" w:sz="4" w:space="0" w:color="auto"/>
            </w:tcBorders>
            <w:shd w:val="clear" w:color="auto" w:fill="auto"/>
            <w:vAlign w:val="center"/>
            <w:hideMark/>
          </w:tcPr>
          <w:p w:rsidR="00D1395E" w:rsidRPr="00D1395E" w:rsidRDefault="00D1395E" w:rsidP="00D1395E">
            <w:pPr>
              <w:widowControl/>
              <w:spacing w:line="0" w:lineRule="atLeast"/>
              <w:jc w:val="center"/>
              <w:rPr>
                <w:rFonts w:ascii="宋体" w:eastAsia="宋体" w:hAnsi="宋体" w:cs="宋体"/>
                <w:kern w:val="0"/>
                <w:sz w:val="28"/>
                <w:szCs w:val="28"/>
              </w:rPr>
            </w:pPr>
            <w:r w:rsidRPr="00D1395E">
              <w:rPr>
                <w:rFonts w:ascii="宋体" w:eastAsia="宋体" w:hAnsi="宋体" w:cs="宋体" w:hint="eastAsia"/>
                <w:kern w:val="0"/>
                <w:sz w:val="28"/>
                <w:szCs w:val="28"/>
              </w:rPr>
              <w:t>自建</w:t>
            </w:r>
          </w:p>
        </w:tc>
        <w:tc>
          <w:tcPr>
            <w:tcW w:w="1540" w:type="dxa"/>
            <w:tcBorders>
              <w:top w:val="nil"/>
              <w:left w:val="nil"/>
              <w:bottom w:val="single" w:sz="4" w:space="0" w:color="auto"/>
              <w:right w:val="single" w:sz="4" w:space="0" w:color="auto"/>
            </w:tcBorders>
            <w:shd w:val="clear" w:color="auto" w:fill="auto"/>
            <w:vAlign w:val="center"/>
            <w:hideMark/>
          </w:tcPr>
          <w:p w:rsidR="00D1395E" w:rsidRPr="00D1395E" w:rsidRDefault="00D1395E" w:rsidP="00D1395E">
            <w:pPr>
              <w:widowControl/>
              <w:spacing w:line="0" w:lineRule="atLeast"/>
              <w:jc w:val="center"/>
              <w:rPr>
                <w:rFonts w:ascii="宋体" w:eastAsia="宋体" w:hAnsi="宋体" w:cs="宋体"/>
                <w:kern w:val="0"/>
                <w:sz w:val="28"/>
                <w:szCs w:val="28"/>
              </w:rPr>
            </w:pPr>
            <w:r w:rsidRPr="00D1395E">
              <w:rPr>
                <w:rFonts w:ascii="宋体" w:eastAsia="宋体" w:hAnsi="宋体" w:cs="宋体" w:hint="eastAsia"/>
                <w:kern w:val="0"/>
                <w:sz w:val="28"/>
                <w:szCs w:val="28"/>
              </w:rPr>
              <w:t>5%</w:t>
            </w:r>
          </w:p>
        </w:tc>
        <w:tc>
          <w:tcPr>
            <w:tcW w:w="2841" w:type="dxa"/>
            <w:tcBorders>
              <w:top w:val="nil"/>
              <w:left w:val="nil"/>
              <w:bottom w:val="single" w:sz="4" w:space="0" w:color="auto"/>
              <w:right w:val="single" w:sz="4" w:space="0" w:color="auto"/>
            </w:tcBorders>
            <w:shd w:val="clear" w:color="auto" w:fill="auto"/>
            <w:vAlign w:val="center"/>
            <w:hideMark/>
          </w:tcPr>
          <w:p w:rsidR="00D1395E" w:rsidRPr="00D1395E" w:rsidRDefault="00D1395E" w:rsidP="00D1395E">
            <w:pPr>
              <w:widowControl/>
              <w:spacing w:line="0" w:lineRule="atLeast"/>
              <w:jc w:val="left"/>
              <w:rPr>
                <w:rFonts w:ascii="宋体" w:eastAsia="宋体" w:hAnsi="宋体" w:cs="宋体"/>
                <w:kern w:val="0"/>
                <w:sz w:val="24"/>
                <w:szCs w:val="24"/>
              </w:rPr>
            </w:pPr>
            <w:r w:rsidRPr="00D1395E">
              <w:rPr>
                <w:rFonts w:ascii="宋体" w:eastAsia="宋体" w:hAnsi="宋体" w:cs="宋体" w:hint="eastAsia"/>
                <w:kern w:val="0"/>
                <w:sz w:val="24"/>
                <w:szCs w:val="24"/>
              </w:rPr>
              <w:t>应预缴税款=全部价款和价外费用÷(1+5%)×5%</w:t>
            </w:r>
          </w:p>
        </w:tc>
        <w:tc>
          <w:tcPr>
            <w:tcW w:w="1984" w:type="dxa"/>
            <w:vMerge/>
            <w:tcBorders>
              <w:top w:val="nil"/>
              <w:left w:val="single" w:sz="4" w:space="0" w:color="auto"/>
              <w:bottom w:val="single" w:sz="4" w:space="0" w:color="auto"/>
              <w:right w:val="single" w:sz="4" w:space="0" w:color="auto"/>
            </w:tcBorders>
            <w:vAlign w:val="center"/>
            <w:hideMark/>
          </w:tcPr>
          <w:p w:rsidR="00D1395E" w:rsidRPr="00D1395E" w:rsidRDefault="00D1395E" w:rsidP="00D1395E">
            <w:pPr>
              <w:widowControl/>
              <w:spacing w:line="0" w:lineRule="atLeast"/>
              <w:jc w:val="left"/>
              <w:rPr>
                <w:rFonts w:ascii="宋体" w:eastAsia="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D1395E" w:rsidRPr="00D1395E" w:rsidRDefault="00D1395E" w:rsidP="00D1395E">
            <w:pPr>
              <w:widowControl/>
              <w:spacing w:line="0" w:lineRule="atLeast"/>
              <w:jc w:val="left"/>
              <w:rPr>
                <w:rFonts w:ascii="宋体" w:eastAsia="宋体" w:hAnsi="宋体" w:cs="宋体"/>
                <w:kern w:val="0"/>
                <w:sz w:val="24"/>
                <w:szCs w:val="24"/>
              </w:rPr>
            </w:pPr>
          </w:p>
        </w:tc>
        <w:tc>
          <w:tcPr>
            <w:tcW w:w="4339" w:type="dxa"/>
            <w:vMerge/>
            <w:tcBorders>
              <w:top w:val="nil"/>
              <w:left w:val="single" w:sz="4" w:space="0" w:color="auto"/>
              <w:bottom w:val="single" w:sz="4" w:space="0" w:color="000000"/>
              <w:right w:val="single" w:sz="4" w:space="0" w:color="auto"/>
            </w:tcBorders>
            <w:vAlign w:val="center"/>
            <w:hideMark/>
          </w:tcPr>
          <w:p w:rsidR="00D1395E" w:rsidRPr="00D1395E" w:rsidRDefault="00D1395E" w:rsidP="00D1395E">
            <w:pPr>
              <w:widowControl/>
              <w:spacing w:line="0" w:lineRule="atLeast"/>
              <w:jc w:val="left"/>
              <w:rPr>
                <w:rFonts w:ascii="宋体" w:eastAsia="宋体" w:hAnsi="宋体" w:cs="宋体"/>
                <w:kern w:val="0"/>
                <w:sz w:val="24"/>
                <w:szCs w:val="24"/>
              </w:rPr>
            </w:pPr>
          </w:p>
        </w:tc>
      </w:tr>
      <w:tr w:rsidR="00D1395E" w:rsidRPr="00D1395E" w:rsidTr="004B15E2">
        <w:trPr>
          <w:trHeight w:val="2685"/>
        </w:trPr>
        <w:tc>
          <w:tcPr>
            <w:tcW w:w="877" w:type="dxa"/>
            <w:vMerge/>
            <w:tcBorders>
              <w:top w:val="nil"/>
              <w:left w:val="single" w:sz="4" w:space="0" w:color="auto"/>
              <w:bottom w:val="single" w:sz="4" w:space="0" w:color="auto"/>
              <w:right w:val="single" w:sz="4" w:space="0" w:color="auto"/>
            </w:tcBorders>
            <w:vAlign w:val="center"/>
            <w:hideMark/>
          </w:tcPr>
          <w:p w:rsidR="00D1395E" w:rsidRPr="00D1395E" w:rsidRDefault="00D1395E" w:rsidP="00D1395E">
            <w:pPr>
              <w:widowControl/>
              <w:spacing w:line="0" w:lineRule="atLeast"/>
              <w:jc w:val="left"/>
              <w:rPr>
                <w:rFonts w:ascii="宋体" w:eastAsia="宋体" w:hAnsi="宋体" w:cs="宋体"/>
                <w:kern w:val="0"/>
                <w:sz w:val="28"/>
                <w:szCs w:val="28"/>
              </w:rPr>
            </w:pPr>
          </w:p>
        </w:tc>
        <w:tc>
          <w:tcPr>
            <w:tcW w:w="1563" w:type="dxa"/>
            <w:vMerge w:val="restart"/>
            <w:tcBorders>
              <w:top w:val="nil"/>
              <w:left w:val="single" w:sz="4" w:space="0" w:color="auto"/>
              <w:bottom w:val="single" w:sz="4" w:space="0" w:color="auto"/>
              <w:right w:val="single" w:sz="4" w:space="0" w:color="auto"/>
            </w:tcBorders>
            <w:shd w:val="clear" w:color="auto" w:fill="auto"/>
            <w:vAlign w:val="center"/>
            <w:hideMark/>
          </w:tcPr>
          <w:p w:rsidR="00D1395E" w:rsidRPr="00D1395E" w:rsidRDefault="00D1395E" w:rsidP="00D1395E">
            <w:pPr>
              <w:widowControl/>
              <w:spacing w:line="0" w:lineRule="atLeast"/>
              <w:jc w:val="center"/>
              <w:rPr>
                <w:rFonts w:ascii="宋体" w:eastAsia="宋体" w:hAnsi="宋体" w:cs="宋体"/>
                <w:color w:val="000000" w:themeColor="text1"/>
                <w:kern w:val="0"/>
                <w:sz w:val="28"/>
                <w:szCs w:val="28"/>
              </w:rPr>
            </w:pPr>
            <w:r w:rsidRPr="00D1395E">
              <w:rPr>
                <w:rFonts w:ascii="宋体" w:eastAsia="宋体" w:hAnsi="宋体" w:cs="宋体" w:hint="eastAsia"/>
                <w:color w:val="000000" w:themeColor="text1"/>
                <w:kern w:val="0"/>
                <w:sz w:val="28"/>
                <w:szCs w:val="28"/>
              </w:rPr>
              <w:t>简易计税（</w:t>
            </w:r>
            <w:r w:rsidRPr="00D1395E">
              <w:rPr>
                <w:rFonts w:ascii="宋体" w:eastAsia="宋体" w:hAnsi="宋体" w:cs="宋体" w:hint="eastAsia"/>
                <w:color w:val="000000" w:themeColor="text1"/>
                <w:kern w:val="0"/>
                <w:sz w:val="24"/>
                <w:szCs w:val="24"/>
              </w:rPr>
              <w:t>2016年4月30日前取得）</w:t>
            </w:r>
          </w:p>
        </w:tc>
        <w:tc>
          <w:tcPr>
            <w:tcW w:w="860" w:type="dxa"/>
            <w:tcBorders>
              <w:top w:val="nil"/>
              <w:left w:val="nil"/>
              <w:bottom w:val="single" w:sz="4" w:space="0" w:color="auto"/>
              <w:right w:val="single" w:sz="4" w:space="0" w:color="auto"/>
            </w:tcBorders>
            <w:shd w:val="clear" w:color="auto" w:fill="auto"/>
            <w:vAlign w:val="center"/>
            <w:hideMark/>
          </w:tcPr>
          <w:p w:rsidR="00D1395E" w:rsidRPr="00D1395E" w:rsidRDefault="00D1395E" w:rsidP="00D1395E">
            <w:pPr>
              <w:widowControl/>
              <w:spacing w:line="0" w:lineRule="atLeast"/>
              <w:jc w:val="center"/>
              <w:rPr>
                <w:rFonts w:ascii="宋体" w:eastAsia="宋体" w:hAnsi="宋体" w:cs="宋体"/>
                <w:kern w:val="0"/>
                <w:sz w:val="28"/>
                <w:szCs w:val="28"/>
              </w:rPr>
            </w:pPr>
            <w:r w:rsidRPr="00D1395E">
              <w:rPr>
                <w:rFonts w:ascii="宋体" w:eastAsia="宋体" w:hAnsi="宋体" w:cs="宋体" w:hint="eastAsia"/>
                <w:kern w:val="0"/>
                <w:sz w:val="28"/>
                <w:szCs w:val="28"/>
              </w:rPr>
              <w:t>非  自  建</w:t>
            </w:r>
          </w:p>
        </w:tc>
        <w:tc>
          <w:tcPr>
            <w:tcW w:w="1540" w:type="dxa"/>
            <w:tcBorders>
              <w:top w:val="nil"/>
              <w:left w:val="nil"/>
              <w:bottom w:val="single" w:sz="4" w:space="0" w:color="auto"/>
              <w:right w:val="single" w:sz="4" w:space="0" w:color="auto"/>
            </w:tcBorders>
            <w:shd w:val="clear" w:color="auto" w:fill="auto"/>
            <w:vAlign w:val="center"/>
            <w:hideMark/>
          </w:tcPr>
          <w:p w:rsidR="00D1395E" w:rsidRPr="00D1395E" w:rsidRDefault="00D1395E" w:rsidP="00D1395E">
            <w:pPr>
              <w:widowControl/>
              <w:spacing w:line="0" w:lineRule="atLeast"/>
              <w:jc w:val="center"/>
              <w:rPr>
                <w:rFonts w:ascii="宋体" w:eastAsia="宋体" w:hAnsi="宋体" w:cs="宋体"/>
                <w:kern w:val="0"/>
                <w:sz w:val="28"/>
                <w:szCs w:val="28"/>
              </w:rPr>
            </w:pPr>
            <w:r w:rsidRPr="00D1395E">
              <w:rPr>
                <w:rFonts w:ascii="宋体" w:eastAsia="宋体" w:hAnsi="宋体" w:cs="宋体" w:hint="eastAsia"/>
                <w:kern w:val="0"/>
                <w:sz w:val="28"/>
                <w:szCs w:val="28"/>
              </w:rPr>
              <w:t>5%</w:t>
            </w:r>
          </w:p>
        </w:tc>
        <w:tc>
          <w:tcPr>
            <w:tcW w:w="2841" w:type="dxa"/>
            <w:tcBorders>
              <w:top w:val="nil"/>
              <w:left w:val="nil"/>
              <w:bottom w:val="single" w:sz="4" w:space="0" w:color="auto"/>
              <w:right w:val="single" w:sz="4" w:space="0" w:color="auto"/>
            </w:tcBorders>
            <w:shd w:val="clear" w:color="auto" w:fill="auto"/>
            <w:vAlign w:val="center"/>
            <w:hideMark/>
          </w:tcPr>
          <w:p w:rsidR="00D1395E" w:rsidRPr="00D1395E" w:rsidRDefault="00D1395E" w:rsidP="00D1395E">
            <w:pPr>
              <w:widowControl/>
              <w:spacing w:line="0" w:lineRule="atLeast"/>
              <w:jc w:val="left"/>
              <w:rPr>
                <w:rFonts w:ascii="宋体" w:eastAsia="宋体" w:hAnsi="宋体" w:cs="宋体"/>
                <w:kern w:val="0"/>
                <w:sz w:val="24"/>
                <w:szCs w:val="24"/>
              </w:rPr>
            </w:pPr>
            <w:r w:rsidRPr="00D1395E">
              <w:rPr>
                <w:rFonts w:ascii="宋体" w:eastAsia="宋体" w:hAnsi="宋体" w:cs="宋体" w:hint="eastAsia"/>
                <w:kern w:val="0"/>
                <w:sz w:val="24"/>
                <w:szCs w:val="24"/>
              </w:rPr>
              <w:t>应预缴税款=(全部价款和价外费用-不动产购置原价或者取得不动产时的作价) ÷(1+5%)×5%</w:t>
            </w:r>
          </w:p>
        </w:tc>
        <w:tc>
          <w:tcPr>
            <w:tcW w:w="1984" w:type="dxa"/>
            <w:tcBorders>
              <w:top w:val="nil"/>
              <w:left w:val="nil"/>
              <w:bottom w:val="single" w:sz="4" w:space="0" w:color="auto"/>
              <w:right w:val="single" w:sz="4" w:space="0" w:color="auto"/>
            </w:tcBorders>
            <w:shd w:val="clear" w:color="auto" w:fill="auto"/>
            <w:vAlign w:val="center"/>
            <w:hideMark/>
          </w:tcPr>
          <w:p w:rsidR="00D1395E" w:rsidRPr="00D1395E" w:rsidRDefault="00D1395E" w:rsidP="00D1395E">
            <w:pPr>
              <w:widowControl/>
              <w:spacing w:line="0" w:lineRule="atLeast"/>
              <w:jc w:val="left"/>
              <w:rPr>
                <w:rFonts w:ascii="宋体" w:eastAsia="宋体" w:hAnsi="宋体" w:cs="宋体"/>
                <w:kern w:val="0"/>
                <w:sz w:val="24"/>
                <w:szCs w:val="24"/>
              </w:rPr>
            </w:pPr>
            <w:r w:rsidRPr="00D1395E">
              <w:rPr>
                <w:rFonts w:ascii="宋体" w:eastAsia="宋体" w:hAnsi="宋体" w:cs="宋体" w:hint="eastAsia"/>
                <w:kern w:val="0"/>
                <w:sz w:val="24"/>
                <w:szCs w:val="24"/>
              </w:rPr>
              <w:t>以取得的全部价款和价外费用减去不动产购置原价或者取得不动产时的作价后的余额为销售额</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1395E" w:rsidRPr="00D1395E" w:rsidRDefault="00D1395E" w:rsidP="00D1395E">
            <w:pPr>
              <w:widowControl/>
              <w:spacing w:line="0" w:lineRule="atLeast"/>
              <w:jc w:val="center"/>
              <w:rPr>
                <w:rFonts w:ascii="宋体" w:eastAsia="宋体" w:hAnsi="宋体" w:cs="宋体"/>
                <w:kern w:val="0"/>
                <w:sz w:val="24"/>
                <w:szCs w:val="24"/>
              </w:rPr>
            </w:pPr>
            <w:r w:rsidRPr="00D1395E">
              <w:rPr>
                <w:rFonts w:ascii="宋体" w:eastAsia="宋体" w:hAnsi="宋体" w:cs="宋体" w:hint="eastAsia"/>
                <w:kern w:val="0"/>
                <w:sz w:val="24"/>
                <w:szCs w:val="24"/>
              </w:rPr>
              <w:t>5%</w:t>
            </w:r>
          </w:p>
        </w:tc>
        <w:tc>
          <w:tcPr>
            <w:tcW w:w="4339" w:type="dxa"/>
            <w:tcBorders>
              <w:top w:val="nil"/>
              <w:left w:val="nil"/>
              <w:bottom w:val="single" w:sz="4" w:space="0" w:color="auto"/>
              <w:right w:val="single" w:sz="4" w:space="0" w:color="auto"/>
            </w:tcBorders>
            <w:shd w:val="clear" w:color="auto" w:fill="auto"/>
            <w:vAlign w:val="center"/>
            <w:hideMark/>
          </w:tcPr>
          <w:p w:rsidR="00D1395E" w:rsidRPr="00D1395E" w:rsidRDefault="00D1395E" w:rsidP="009531BB">
            <w:pPr>
              <w:widowControl/>
              <w:spacing w:line="0" w:lineRule="atLeast"/>
              <w:jc w:val="left"/>
              <w:rPr>
                <w:rFonts w:ascii="宋体" w:eastAsia="宋体" w:hAnsi="宋体" w:cs="宋体"/>
                <w:kern w:val="0"/>
                <w:sz w:val="24"/>
                <w:szCs w:val="24"/>
              </w:rPr>
            </w:pPr>
            <w:r w:rsidRPr="00D1395E">
              <w:rPr>
                <w:rFonts w:ascii="宋体" w:eastAsia="宋体" w:hAnsi="宋体" w:cs="宋体" w:hint="eastAsia"/>
                <w:kern w:val="0"/>
                <w:sz w:val="24"/>
                <w:szCs w:val="24"/>
              </w:rPr>
              <w:t>纳税人自行开具。使用增值税发票管理新系统中差额征税开票功能开具增值税专用发票或增值税普通发票</w:t>
            </w:r>
            <w:r w:rsidR="009531BB">
              <w:rPr>
                <w:rFonts w:ascii="宋体" w:eastAsia="宋体" w:hAnsi="宋体" w:cs="宋体" w:hint="eastAsia"/>
                <w:kern w:val="0"/>
                <w:sz w:val="24"/>
                <w:szCs w:val="24"/>
              </w:rPr>
              <w:t>。</w:t>
            </w:r>
            <w:r w:rsidRPr="00D1395E">
              <w:rPr>
                <w:rFonts w:ascii="宋体" w:eastAsia="宋体" w:hAnsi="宋体" w:cs="宋体" w:hint="eastAsia"/>
                <w:kern w:val="0"/>
                <w:sz w:val="24"/>
                <w:szCs w:val="24"/>
              </w:rPr>
              <w:t>货物或应税劳务、服务名称栏填写不动产名称及产权证书号（无房屋产权证书的可不填写）；单位栏填写面积单位；备注栏注明不动产详细地址，系统自动打印“差额征税”字样。（见例4）</w:t>
            </w:r>
          </w:p>
        </w:tc>
      </w:tr>
      <w:tr w:rsidR="00D1395E" w:rsidRPr="00D1395E" w:rsidTr="004B15E2">
        <w:trPr>
          <w:trHeight w:val="930"/>
        </w:trPr>
        <w:tc>
          <w:tcPr>
            <w:tcW w:w="877" w:type="dxa"/>
            <w:vMerge/>
            <w:tcBorders>
              <w:top w:val="nil"/>
              <w:left w:val="single" w:sz="4" w:space="0" w:color="auto"/>
              <w:bottom w:val="single" w:sz="4" w:space="0" w:color="auto"/>
              <w:right w:val="single" w:sz="4" w:space="0" w:color="auto"/>
            </w:tcBorders>
            <w:vAlign w:val="center"/>
            <w:hideMark/>
          </w:tcPr>
          <w:p w:rsidR="00D1395E" w:rsidRPr="00D1395E" w:rsidRDefault="00D1395E" w:rsidP="00D1395E">
            <w:pPr>
              <w:widowControl/>
              <w:spacing w:line="0" w:lineRule="atLeast"/>
              <w:jc w:val="left"/>
              <w:rPr>
                <w:rFonts w:ascii="宋体" w:eastAsia="宋体" w:hAnsi="宋体" w:cs="宋体"/>
                <w:kern w:val="0"/>
                <w:sz w:val="28"/>
                <w:szCs w:val="28"/>
              </w:rPr>
            </w:pPr>
          </w:p>
        </w:tc>
        <w:tc>
          <w:tcPr>
            <w:tcW w:w="1563" w:type="dxa"/>
            <w:vMerge/>
            <w:tcBorders>
              <w:top w:val="nil"/>
              <w:left w:val="single" w:sz="4" w:space="0" w:color="auto"/>
              <w:bottom w:val="single" w:sz="4" w:space="0" w:color="auto"/>
              <w:right w:val="single" w:sz="4" w:space="0" w:color="auto"/>
            </w:tcBorders>
            <w:vAlign w:val="center"/>
            <w:hideMark/>
          </w:tcPr>
          <w:p w:rsidR="00D1395E" w:rsidRPr="00D1395E" w:rsidRDefault="00D1395E" w:rsidP="00D1395E">
            <w:pPr>
              <w:widowControl/>
              <w:spacing w:line="0" w:lineRule="atLeast"/>
              <w:jc w:val="left"/>
              <w:rPr>
                <w:rFonts w:ascii="宋体" w:eastAsia="宋体" w:hAnsi="宋体" w:cs="宋体"/>
                <w:kern w:val="0"/>
                <w:sz w:val="28"/>
                <w:szCs w:val="28"/>
              </w:rPr>
            </w:pPr>
          </w:p>
        </w:tc>
        <w:tc>
          <w:tcPr>
            <w:tcW w:w="860" w:type="dxa"/>
            <w:tcBorders>
              <w:top w:val="nil"/>
              <w:left w:val="nil"/>
              <w:bottom w:val="single" w:sz="4" w:space="0" w:color="auto"/>
              <w:right w:val="single" w:sz="4" w:space="0" w:color="auto"/>
            </w:tcBorders>
            <w:shd w:val="clear" w:color="auto" w:fill="auto"/>
            <w:vAlign w:val="center"/>
            <w:hideMark/>
          </w:tcPr>
          <w:p w:rsidR="00D1395E" w:rsidRPr="00D1395E" w:rsidRDefault="00D1395E" w:rsidP="00D1395E">
            <w:pPr>
              <w:widowControl/>
              <w:spacing w:line="0" w:lineRule="atLeast"/>
              <w:jc w:val="center"/>
              <w:rPr>
                <w:rFonts w:ascii="宋体" w:eastAsia="宋体" w:hAnsi="宋体" w:cs="宋体"/>
                <w:kern w:val="0"/>
                <w:sz w:val="28"/>
                <w:szCs w:val="28"/>
              </w:rPr>
            </w:pPr>
            <w:r w:rsidRPr="00D1395E">
              <w:rPr>
                <w:rFonts w:ascii="宋体" w:eastAsia="宋体" w:hAnsi="宋体" w:cs="宋体" w:hint="eastAsia"/>
                <w:kern w:val="0"/>
                <w:sz w:val="28"/>
                <w:szCs w:val="28"/>
              </w:rPr>
              <w:t>自建</w:t>
            </w:r>
          </w:p>
        </w:tc>
        <w:tc>
          <w:tcPr>
            <w:tcW w:w="1540" w:type="dxa"/>
            <w:tcBorders>
              <w:top w:val="nil"/>
              <w:left w:val="nil"/>
              <w:bottom w:val="single" w:sz="4" w:space="0" w:color="auto"/>
              <w:right w:val="single" w:sz="4" w:space="0" w:color="auto"/>
            </w:tcBorders>
            <w:shd w:val="clear" w:color="auto" w:fill="auto"/>
            <w:vAlign w:val="center"/>
            <w:hideMark/>
          </w:tcPr>
          <w:p w:rsidR="00D1395E" w:rsidRPr="00D1395E" w:rsidRDefault="00D1395E" w:rsidP="00D1395E">
            <w:pPr>
              <w:widowControl/>
              <w:spacing w:line="0" w:lineRule="atLeast"/>
              <w:jc w:val="center"/>
              <w:rPr>
                <w:rFonts w:ascii="宋体" w:eastAsia="宋体" w:hAnsi="宋体" w:cs="宋体"/>
                <w:kern w:val="0"/>
                <w:sz w:val="28"/>
                <w:szCs w:val="28"/>
              </w:rPr>
            </w:pPr>
            <w:r w:rsidRPr="00D1395E">
              <w:rPr>
                <w:rFonts w:ascii="宋体" w:eastAsia="宋体" w:hAnsi="宋体" w:cs="宋体" w:hint="eastAsia"/>
                <w:kern w:val="0"/>
                <w:sz w:val="28"/>
                <w:szCs w:val="28"/>
              </w:rPr>
              <w:t>5%</w:t>
            </w:r>
          </w:p>
        </w:tc>
        <w:tc>
          <w:tcPr>
            <w:tcW w:w="2841" w:type="dxa"/>
            <w:tcBorders>
              <w:top w:val="nil"/>
              <w:left w:val="nil"/>
              <w:bottom w:val="single" w:sz="4" w:space="0" w:color="auto"/>
              <w:right w:val="single" w:sz="4" w:space="0" w:color="auto"/>
            </w:tcBorders>
            <w:shd w:val="clear" w:color="auto" w:fill="auto"/>
            <w:vAlign w:val="center"/>
            <w:hideMark/>
          </w:tcPr>
          <w:p w:rsidR="00D1395E" w:rsidRPr="00D1395E" w:rsidRDefault="00D1395E" w:rsidP="00D1395E">
            <w:pPr>
              <w:widowControl/>
              <w:spacing w:line="0" w:lineRule="atLeast"/>
              <w:jc w:val="left"/>
              <w:rPr>
                <w:rFonts w:ascii="宋体" w:eastAsia="宋体" w:hAnsi="宋体" w:cs="宋体"/>
                <w:kern w:val="0"/>
                <w:sz w:val="24"/>
                <w:szCs w:val="24"/>
              </w:rPr>
            </w:pPr>
            <w:r w:rsidRPr="00D1395E">
              <w:rPr>
                <w:rFonts w:ascii="宋体" w:eastAsia="宋体" w:hAnsi="宋体" w:cs="宋体" w:hint="eastAsia"/>
                <w:kern w:val="0"/>
                <w:sz w:val="24"/>
                <w:szCs w:val="24"/>
              </w:rPr>
              <w:t>应预缴税款=全部价款和价外费用÷(1+5%)×5%</w:t>
            </w:r>
          </w:p>
        </w:tc>
        <w:tc>
          <w:tcPr>
            <w:tcW w:w="1984" w:type="dxa"/>
            <w:tcBorders>
              <w:top w:val="nil"/>
              <w:left w:val="nil"/>
              <w:bottom w:val="single" w:sz="4" w:space="0" w:color="auto"/>
              <w:right w:val="single" w:sz="4" w:space="0" w:color="auto"/>
            </w:tcBorders>
            <w:shd w:val="clear" w:color="auto" w:fill="auto"/>
            <w:vAlign w:val="center"/>
            <w:hideMark/>
          </w:tcPr>
          <w:p w:rsidR="00D1395E" w:rsidRPr="00D1395E" w:rsidRDefault="00D1395E" w:rsidP="00D1395E">
            <w:pPr>
              <w:widowControl/>
              <w:spacing w:line="0" w:lineRule="atLeast"/>
              <w:jc w:val="left"/>
              <w:rPr>
                <w:rFonts w:ascii="宋体" w:eastAsia="宋体" w:hAnsi="宋体" w:cs="宋体"/>
                <w:kern w:val="0"/>
                <w:sz w:val="24"/>
                <w:szCs w:val="24"/>
              </w:rPr>
            </w:pPr>
            <w:r w:rsidRPr="00D1395E">
              <w:rPr>
                <w:rFonts w:ascii="宋体" w:eastAsia="宋体" w:hAnsi="宋体" w:cs="宋体" w:hint="eastAsia"/>
                <w:kern w:val="0"/>
                <w:sz w:val="24"/>
                <w:szCs w:val="24"/>
              </w:rPr>
              <w:t>以取得的全部价款和价外费用为销售额</w:t>
            </w:r>
          </w:p>
        </w:tc>
        <w:tc>
          <w:tcPr>
            <w:tcW w:w="1276" w:type="dxa"/>
            <w:vMerge/>
            <w:tcBorders>
              <w:top w:val="nil"/>
              <w:left w:val="single" w:sz="4" w:space="0" w:color="auto"/>
              <w:bottom w:val="single" w:sz="4" w:space="0" w:color="auto"/>
              <w:right w:val="single" w:sz="4" w:space="0" w:color="auto"/>
            </w:tcBorders>
            <w:vAlign w:val="center"/>
            <w:hideMark/>
          </w:tcPr>
          <w:p w:rsidR="00D1395E" w:rsidRPr="00D1395E" w:rsidRDefault="00D1395E" w:rsidP="00D1395E">
            <w:pPr>
              <w:widowControl/>
              <w:spacing w:line="0" w:lineRule="atLeast"/>
              <w:jc w:val="left"/>
              <w:rPr>
                <w:rFonts w:ascii="宋体" w:eastAsia="宋体" w:hAnsi="宋体" w:cs="宋体"/>
                <w:kern w:val="0"/>
                <w:sz w:val="24"/>
                <w:szCs w:val="24"/>
              </w:rPr>
            </w:pPr>
          </w:p>
        </w:tc>
        <w:tc>
          <w:tcPr>
            <w:tcW w:w="4339" w:type="dxa"/>
            <w:tcBorders>
              <w:top w:val="nil"/>
              <w:left w:val="nil"/>
              <w:bottom w:val="single" w:sz="4" w:space="0" w:color="auto"/>
              <w:right w:val="single" w:sz="4" w:space="0" w:color="auto"/>
            </w:tcBorders>
            <w:shd w:val="clear" w:color="auto" w:fill="auto"/>
            <w:vAlign w:val="center"/>
            <w:hideMark/>
          </w:tcPr>
          <w:p w:rsidR="00D1395E" w:rsidRPr="00D1395E" w:rsidRDefault="00D1395E" w:rsidP="00D1395E">
            <w:pPr>
              <w:widowControl/>
              <w:spacing w:line="0" w:lineRule="atLeast"/>
              <w:jc w:val="left"/>
              <w:rPr>
                <w:rFonts w:ascii="宋体" w:eastAsia="宋体" w:hAnsi="宋体" w:cs="宋体"/>
                <w:kern w:val="0"/>
                <w:sz w:val="24"/>
                <w:szCs w:val="24"/>
              </w:rPr>
            </w:pPr>
            <w:r w:rsidRPr="00D1395E">
              <w:rPr>
                <w:rFonts w:ascii="宋体" w:eastAsia="宋体" w:hAnsi="宋体" w:cs="宋体" w:hint="eastAsia"/>
                <w:kern w:val="0"/>
                <w:sz w:val="24"/>
                <w:szCs w:val="24"/>
              </w:rPr>
              <w:t>纳税人自行开具。以取得的全部价款和价外费用全额开具增值税专用发票或增值税普通发票。</w:t>
            </w:r>
          </w:p>
        </w:tc>
      </w:tr>
      <w:tr w:rsidR="00D1395E" w:rsidRPr="00D1395E" w:rsidTr="004B15E2">
        <w:trPr>
          <w:trHeight w:val="1890"/>
        </w:trPr>
        <w:tc>
          <w:tcPr>
            <w:tcW w:w="877" w:type="dxa"/>
            <w:vMerge w:val="restart"/>
            <w:tcBorders>
              <w:top w:val="nil"/>
              <w:left w:val="single" w:sz="4" w:space="0" w:color="auto"/>
              <w:bottom w:val="single" w:sz="4" w:space="0" w:color="auto"/>
              <w:right w:val="single" w:sz="4" w:space="0" w:color="auto"/>
            </w:tcBorders>
            <w:shd w:val="clear" w:color="auto" w:fill="auto"/>
            <w:vAlign w:val="center"/>
            <w:hideMark/>
          </w:tcPr>
          <w:p w:rsidR="00D1395E" w:rsidRPr="00D1395E" w:rsidRDefault="00D1395E" w:rsidP="00D1395E">
            <w:pPr>
              <w:widowControl/>
              <w:spacing w:line="0" w:lineRule="atLeast"/>
              <w:jc w:val="center"/>
              <w:rPr>
                <w:rFonts w:ascii="宋体" w:eastAsia="宋体" w:hAnsi="宋体" w:cs="宋体"/>
                <w:kern w:val="0"/>
                <w:sz w:val="28"/>
                <w:szCs w:val="28"/>
              </w:rPr>
            </w:pPr>
            <w:r w:rsidRPr="00D1395E">
              <w:rPr>
                <w:rFonts w:ascii="宋体" w:eastAsia="宋体" w:hAnsi="宋体" w:cs="宋体" w:hint="eastAsia"/>
                <w:kern w:val="0"/>
                <w:sz w:val="28"/>
                <w:szCs w:val="28"/>
              </w:rPr>
              <w:t>小规模纳税人</w:t>
            </w:r>
            <w:r w:rsidR="00412655">
              <w:rPr>
                <w:rFonts w:ascii="宋体" w:eastAsia="宋体" w:hAnsi="宋体" w:cs="宋体" w:hint="eastAsia"/>
                <w:kern w:val="0"/>
                <w:sz w:val="28"/>
                <w:szCs w:val="28"/>
              </w:rPr>
              <w:t>（不含个</w:t>
            </w:r>
            <w:r w:rsidR="00412655">
              <w:rPr>
                <w:rFonts w:ascii="宋体" w:eastAsia="宋体" w:hAnsi="宋体" w:cs="宋体" w:hint="eastAsia"/>
                <w:kern w:val="0"/>
                <w:sz w:val="28"/>
                <w:szCs w:val="28"/>
              </w:rPr>
              <w:lastRenderedPageBreak/>
              <w:t>体工商户销售购买的住房和其他个人销售不动产）</w:t>
            </w:r>
          </w:p>
        </w:tc>
        <w:tc>
          <w:tcPr>
            <w:tcW w:w="1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395E" w:rsidRPr="00D1395E" w:rsidRDefault="00D1395E" w:rsidP="00D1395E">
            <w:pPr>
              <w:widowControl/>
              <w:spacing w:line="0" w:lineRule="atLeast"/>
              <w:jc w:val="center"/>
              <w:rPr>
                <w:rFonts w:ascii="宋体" w:eastAsia="宋体" w:hAnsi="宋体" w:cs="宋体"/>
                <w:kern w:val="0"/>
                <w:sz w:val="24"/>
                <w:szCs w:val="24"/>
              </w:rPr>
            </w:pPr>
            <w:r w:rsidRPr="00D1395E">
              <w:rPr>
                <w:rFonts w:ascii="宋体" w:eastAsia="宋体" w:hAnsi="宋体" w:cs="宋体" w:hint="eastAsia"/>
                <w:kern w:val="0"/>
                <w:sz w:val="24"/>
                <w:szCs w:val="24"/>
              </w:rPr>
              <w:lastRenderedPageBreak/>
              <w:t>简易计税</w:t>
            </w:r>
          </w:p>
        </w:tc>
        <w:tc>
          <w:tcPr>
            <w:tcW w:w="860" w:type="dxa"/>
            <w:tcBorders>
              <w:top w:val="nil"/>
              <w:left w:val="nil"/>
              <w:bottom w:val="single" w:sz="4" w:space="0" w:color="auto"/>
              <w:right w:val="nil"/>
            </w:tcBorders>
            <w:shd w:val="clear" w:color="auto" w:fill="auto"/>
            <w:vAlign w:val="center"/>
            <w:hideMark/>
          </w:tcPr>
          <w:p w:rsidR="00D1395E" w:rsidRPr="00D1395E" w:rsidRDefault="00D1395E" w:rsidP="00D1395E">
            <w:pPr>
              <w:widowControl/>
              <w:spacing w:line="0" w:lineRule="atLeast"/>
              <w:jc w:val="center"/>
              <w:rPr>
                <w:rFonts w:ascii="宋体" w:eastAsia="宋体" w:hAnsi="宋体" w:cs="宋体"/>
                <w:kern w:val="0"/>
                <w:sz w:val="28"/>
                <w:szCs w:val="28"/>
              </w:rPr>
            </w:pPr>
            <w:r w:rsidRPr="00D1395E">
              <w:rPr>
                <w:rFonts w:ascii="宋体" w:eastAsia="宋体" w:hAnsi="宋体" w:cs="宋体" w:hint="eastAsia"/>
                <w:kern w:val="0"/>
                <w:sz w:val="28"/>
                <w:szCs w:val="28"/>
              </w:rPr>
              <w:t>非  自  建</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D1395E" w:rsidRPr="00D1395E" w:rsidRDefault="00D1395E" w:rsidP="00D1395E">
            <w:pPr>
              <w:widowControl/>
              <w:spacing w:line="0" w:lineRule="atLeast"/>
              <w:jc w:val="center"/>
              <w:rPr>
                <w:rFonts w:ascii="宋体" w:eastAsia="宋体" w:hAnsi="宋体" w:cs="宋体"/>
                <w:kern w:val="0"/>
                <w:sz w:val="28"/>
                <w:szCs w:val="28"/>
              </w:rPr>
            </w:pPr>
            <w:r w:rsidRPr="00D1395E">
              <w:rPr>
                <w:rFonts w:ascii="宋体" w:eastAsia="宋体" w:hAnsi="宋体" w:cs="宋体" w:hint="eastAsia"/>
                <w:kern w:val="0"/>
                <w:sz w:val="28"/>
                <w:szCs w:val="28"/>
              </w:rPr>
              <w:t>5%</w:t>
            </w:r>
          </w:p>
        </w:tc>
        <w:tc>
          <w:tcPr>
            <w:tcW w:w="2841" w:type="dxa"/>
            <w:tcBorders>
              <w:top w:val="nil"/>
              <w:left w:val="nil"/>
              <w:bottom w:val="single" w:sz="4" w:space="0" w:color="auto"/>
              <w:right w:val="single" w:sz="4" w:space="0" w:color="auto"/>
            </w:tcBorders>
            <w:shd w:val="clear" w:color="auto" w:fill="auto"/>
            <w:vAlign w:val="center"/>
            <w:hideMark/>
          </w:tcPr>
          <w:p w:rsidR="00D1395E" w:rsidRPr="00D1395E" w:rsidRDefault="00D1395E" w:rsidP="00D1395E">
            <w:pPr>
              <w:widowControl/>
              <w:spacing w:line="0" w:lineRule="atLeast"/>
              <w:jc w:val="left"/>
              <w:rPr>
                <w:rFonts w:ascii="宋体" w:eastAsia="宋体" w:hAnsi="宋体" w:cs="宋体"/>
                <w:kern w:val="0"/>
                <w:sz w:val="24"/>
                <w:szCs w:val="24"/>
              </w:rPr>
            </w:pPr>
            <w:r w:rsidRPr="00D1395E">
              <w:rPr>
                <w:rFonts w:ascii="宋体" w:eastAsia="宋体" w:hAnsi="宋体" w:cs="宋体" w:hint="eastAsia"/>
                <w:kern w:val="0"/>
                <w:sz w:val="24"/>
                <w:szCs w:val="24"/>
              </w:rPr>
              <w:t>应预缴税款=(全部价款和价外费用-不动产购置原价或者取得不动产时的作价) ÷(1+5%)×5%</w:t>
            </w:r>
          </w:p>
        </w:tc>
        <w:tc>
          <w:tcPr>
            <w:tcW w:w="1984" w:type="dxa"/>
            <w:tcBorders>
              <w:top w:val="nil"/>
              <w:left w:val="nil"/>
              <w:bottom w:val="single" w:sz="4" w:space="0" w:color="auto"/>
              <w:right w:val="single" w:sz="4" w:space="0" w:color="auto"/>
            </w:tcBorders>
            <w:shd w:val="clear" w:color="auto" w:fill="auto"/>
            <w:vAlign w:val="center"/>
            <w:hideMark/>
          </w:tcPr>
          <w:p w:rsidR="00D1395E" w:rsidRPr="00D1395E" w:rsidRDefault="00D1395E" w:rsidP="00D1395E">
            <w:pPr>
              <w:widowControl/>
              <w:spacing w:line="0" w:lineRule="atLeast"/>
              <w:jc w:val="left"/>
              <w:rPr>
                <w:rFonts w:ascii="宋体" w:eastAsia="宋体" w:hAnsi="宋体" w:cs="宋体"/>
                <w:kern w:val="0"/>
                <w:sz w:val="24"/>
                <w:szCs w:val="24"/>
              </w:rPr>
            </w:pPr>
            <w:r w:rsidRPr="00D1395E">
              <w:rPr>
                <w:rFonts w:ascii="宋体" w:eastAsia="宋体" w:hAnsi="宋体" w:cs="宋体" w:hint="eastAsia"/>
                <w:kern w:val="0"/>
                <w:sz w:val="24"/>
                <w:szCs w:val="24"/>
              </w:rPr>
              <w:t>以取得的全部价款和价外费用减去不动产购置时原价或者取得不动产时的作价后的余额为销售额</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1395E" w:rsidRPr="00D1395E" w:rsidRDefault="00D1395E" w:rsidP="00D1395E">
            <w:pPr>
              <w:widowControl/>
              <w:spacing w:line="0" w:lineRule="atLeast"/>
              <w:jc w:val="center"/>
              <w:rPr>
                <w:rFonts w:ascii="宋体" w:eastAsia="宋体" w:hAnsi="宋体" w:cs="宋体"/>
                <w:kern w:val="0"/>
                <w:sz w:val="24"/>
                <w:szCs w:val="24"/>
              </w:rPr>
            </w:pPr>
            <w:r w:rsidRPr="00D1395E">
              <w:rPr>
                <w:rFonts w:ascii="宋体" w:eastAsia="宋体" w:hAnsi="宋体" w:cs="宋体" w:hint="eastAsia"/>
                <w:kern w:val="0"/>
                <w:sz w:val="24"/>
                <w:szCs w:val="24"/>
              </w:rPr>
              <w:t>5%</w:t>
            </w:r>
          </w:p>
        </w:tc>
        <w:tc>
          <w:tcPr>
            <w:tcW w:w="4339" w:type="dxa"/>
            <w:tcBorders>
              <w:top w:val="nil"/>
              <w:left w:val="nil"/>
              <w:bottom w:val="single" w:sz="4" w:space="0" w:color="auto"/>
              <w:right w:val="single" w:sz="4" w:space="0" w:color="auto"/>
            </w:tcBorders>
            <w:shd w:val="clear" w:color="auto" w:fill="auto"/>
            <w:vAlign w:val="center"/>
            <w:hideMark/>
          </w:tcPr>
          <w:p w:rsidR="00D1395E" w:rsidRPr="00D1395E" w:rsidRDefault="007459A9" w:rsidP="001E1A46">
            <w:pPr>
              <w:widowControl/>
              <w:spacing w:line="0" w:lineRule="atLeast"/>
              <w:jc w:val="left"/>
              <w:rPr>
                <w:rFonts w:ascii="宋体" w:eastAsia="宋体" w:hAnsi="宋体" w:cs="宋体"/>
                <w:kern w:val="0"/>
                <w:sz w:val="24"/>
                <w:szCs w:val="24"/>
              </w:rPr>
            </w:pPr>
            <w:r w:rsidRPr="00951C7B">
              <w:rPr>
                <w:rFonts w:ascii="宋体" w:eastAsia="宋体" w:hAnsi="宋体" w:cs="宋体" w:hint="eastAsia"/>
                <w:color w:val="000000"/>
                <w:kern w:val="0"/>
                <w:sz w:val="24"/>
                <w:szCs w:val="24"/>
              </w:rPr>
              <w:t>纳税人自行开具</w:t>
            </w:r>
            <w:r>
              <w:rPr>
                <w:rFonts w:ascii="宋体" w:eastAsia="宋体" w:hAnsi="宋体" w:cs="宋体" w:hint="eastAsia"/>
                <w:color w:val="000000"/>
                <w:kern w:val="0"/>
                <w:sz w:val="24"/>
                <w:szCs w:val="24"/>
              </w:rPr>
              <w:t>增值税普通发票</w:t>
            </w:r>
            <w:r w:rsidRPr="00951C7B">
              <w:rPr>
                <w:rFonts w:ascii="宋体" w:eastAsia="宋体" w:hAnsi="宋体" w:cs="宋体" w:hint="eastAsia"/>
                <w:color w:val="000000"/>
                <w:kern w:val="0"/>
                <w:sz w:val="24"/>
                <w:szCs w:val="24"/>
              </w:rPr>
              <w:t>或申请代开（不能自行开具增值税普通发票或需要开具增值税专用发票的，</w:t>
            </w:r>
            <w:r w:rsidR="00D1395E" w:rsidRPr="00D1395E">
              <w:rPr>
                <w:rFonts w:ascii="宋体" w:eastAsia="宋体" w:hAnsi="宋体" w:cs="宋体" w:hint="eastAsia"/>
                <w:kern w:val="0"/>
                <w:sz w:val="24"/>
                <w:szCs w:val="24"/>
              </w:rPr>
              <w:t>可向不动产所在地主管地税机关申请代开）</w:t>
            </w:r>
            <w:r w:rsidR="001E1A46">
              <w:rPr>
                <w:rFonts w:ascii="宋体" w:eastAsia="宋体" w:hAnsi="宋体" w:cs="宋体" w:hint="eastAsia"/>
                <w:kern w:val="0"/>
                <w:sz w:val="24"/>
                <w:szCs w:val="24"/>
              </w:rPr>
              <w:t>。</w:t>
            </w:r>
            <w:r w:rsidR="00D1395E" w:rsidRPr="00D1395E">
              <w:rPr>
                <w:rFonts w:ascii="宋体" w:eastAsia="宋体" w:hAnsi="宋体" w:cs="宋体" w:hint="eastAsia"/>
                <w:kern w:val="0"/>
                <w:sz w:val="24"/>
                <w:szCs w:val="24"/>
              </w:rPr>
              <w:t>开具发票时使用增值税发票管理新系统中差额征税开票功能开具。（同例4）</w:t>
            </w:r>
          </w:p>
        </w:tc>
      </w:tr>
      <w:tr w:rsidR="00D1395E" w:rsidRPr="00D1395E" w:rsidTr="004B15E2">
        <w:trPr>
          <w:trHeight w:val="1875"/>
        </w:trPr>
        <w:tc>
          <w:tcPr>
            <w:tcW w:w="877" w:type="dxa"/>
            <w:vMerge/>
            <w:tcBorders>
              <w:top w:val="nil"/>
              <w:left w:val="single" w:sz="4" w:space="0" w:color="auto"/>
              <w:bottom w:val="single" w:sz="4" w:space="0" w:color="auto"/>
              <w:right w:val="single" w:sz="4" w:space="0" w:color="auto"/>
            </w:tcBorders>
            <w:vAlign w:val="center"/>
            <w:hideMark/>
          </w:tcPr>
          <w:p w:rsidR="00D1395E" w:rsidRPr="00D1395E" w:rsidRDefault="00D1395E" w:rsidP="00D1395E">
            <w:pPr>
              <w:widowControl/>
              <w:spacing w:line="0" w:lineRule="atLeast"/>
              <w:jc w:val="left"/>
              <w:rPr>
                <w:rFonts w:ascii="宋体" w:eastAsia="宋体" w:hAnsi="宋体" w:cs="宋体"/>
                <w:kern w:val="0"/>
                <w:sz w:val="28"/>
                <w:szCs w:val="28"/>
              </w:rPr>
            </w:pPr>
          </w:p>
        </w:tc>
        <w:tc>
          <w:tcPr>
            <w:tcW w:w="1563" w:type="dxa"/>
            <w:vMerge/>
            <w:tcBorders>
              <w:top w:val="nil"/>
              <w:left w:val="single" w:sz="4" w:space="0" w:color="auto"/>
              <w:bottom w:val="single" w:sz="4" w:space="0" w:color="000000"/>
              <w:right w:val="single" w:sz="4" w:space="0" w:color="auto"/>
            </w:tcBorders>
            <w:vAlign w:val="center"/>
            <w:hideMark/>
          </w:tcPr>
          <w:p w:rsidR="00D1395E" w:rsidRPr="00D1395E" w:rsidRDefault="00D1395E" w:rsidP="00D1395E">
            <w:pPr>
              <w:widowControl/>
              <w:spacing w:line="0" w:lineRule="atLeast"/>
              <w:jc w:val="left"/>
              <w:rPr>
                <w:rFonts w:ascii="宋体" w:eastAsia="宋体" w:hAnsi="宋体" w:cs="宋体"/>
                <w:kern w:val="0"/>
                <w:sz w:val="24"/>
                <w:szCs w:val="24"/>
              </w:rPr>
            </w:pPr>
          </w:p>
        </w:tc>
        <w:tc>
          <w:tcPr>
            <w:tcW w:w="860" w:type="dxa"/>
            <w:tcBorders>
              <w:top w:val="nil"/>
              <w:left w:val="nil"/>
              <w:bottom w:val="single" w:sz="4" w:space="0" w:color="auto"/>
              <w:right w:val="nil"/>
            </w:tcBorders>
            <w:shd w:val="clear" w:color="auto" w:fill="auto"/>
            <w:vAlign w:val="center"/>
            <w:hideMark/>
          </w:tcPr>
          <w:p w:rsidR="00D1395E" w:rsidRPr="00D1395E" w:rsidRDefault="00D1395E" w:rsidP="00D1395E">
            <w:pPr>
              <w:widowControl/>
              <w:spacing w:line="0" w:lineRule="atLeast"/>
              <w:jc w:val="center"/>
              <w:rPr>
                <w:rFonts w:ascii="宋体" w:eastAsia="宋体" w:hAnsi="宋体" w:cs="宋体"/>
                <w:kern w:val="0"/>
                <w:sz w:val="28"/>
                <w:szCs w:val="28"/>
              </w:rPr>
            </w:pPr>
            <w:r w:rsidRPr="00D1395E">
              <w:rPr>
                <w:rFonts w:ascii="宋体" w:eastAsia="宋体" w:hAnsi="宋体" w:cs="宋体" w:hint="eastAsia"/>
                <w:kern w:val="0"/>
                <w:sz w:val="28"/>
                <w:szCs w:val="28"/>
              </w:rPr>
              <w:t>自建</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D1395E" w:rsidRPr="00D1395E" w:rsidRDefault="00D1395E" w:rsidP="00D1395E">
            <w:pPr>
              <w:widowControl/>
              <w:spacing w:line="0" w:lineRule="atLeast"/>
              <w:jc w:val="center"/>
              <w:rPr>
                <w:rFonts w:ascii="宋体" w:eastAsia="宋体" w:hAnsi="宋体" w:cs="宋体"/>
                <w:kern w:val="0"/>
                <w:sz w:val="28"/>
                <w:szCs w:val="28"/>
              </w:rPr>
            </w:pPr>
            <w:r w:rsidRPr="00D1395E">
              <w:rPr>
                <w:rFonts w:ascii="宋体" w:eastAsia="宋体" w:hAnsi="宋体" w:cs="宋体" w:hint="eastAsia"/>
                <w:kern w:val="0"/>
                <w:sz w:val="28"/>
                <w:szCs w:val="28"/>
              </w:rPr>
              <w:t>5%</w:t>
            </w:r>
          </w:p>
        </w:tc>
        <w:tc>
          <w:tcPr>
            <w:tcW w:w="2841" w:type="dxa"/>
            <w:tcBorders>
              <w:top w:val="nil"/>
              <w:left w:val="nil"/>
              <w:bottom w:val="single" w:sz="4" w:space="0" w:color="auto"/>
              <w:right w:val="single" w:sz="4" w:space="0" w:color="auto"/>
            </w:tcBorders>
            <w:shd w:val="clear" w:color="auto" w:fill="auto"/>
            <w:vAlign w:val="center"/>
            <w:hideMark/>
          </w:tcPr>
          <w:p w:rsidR="00D1395E" w:rsidRPr="00D1395E" w:rsidRDefault="00D1395E" w:rsidP="00D1395E">
            <w:pPr>
              <w:widowControl/>
              <w:spacing w:line="0" w:lineRule="atLeast"/>
              <w:jc w:val="left"/>
              <w:rPr>
                <w:rFonts w:ascii="宋体" w:eastAsia="宋体" w:hAnsi="宋体" w:cs="宋体"/>
                <w:kern w:val="0"/>
                <w:sz w:val="24"/>
                <w:szCs w:val="24"/>
              </w:rPr>
            </w:pPr>
            <w:r w:rsidRPr="00D1395E">
              <w:rPr>
                <w:rFonts w:ascii="宋体" w:eastAsia="宋体" w:hAnsi="宋体" w:cs="宋体" w:hint="eastAsia"/>
                <w:kern w:val="0"/>
                <w:sz w:val="24"/>
                <w:szCs w:val="24"/>
              </w:rPr>
              <w:t>应预缴税款=全部价款和价外费用÷(1+5%)×5%</w:t>
            </w:r>
          </w:p>
        </w:tc>
        <w:tc>
          <w:tcPr>
            <w:tcW w:w="1984" w:type="dxa"/>
            <w:tcBorders>
              <w:top w:val="nil"/>
              <w:left w:val="nil"/>
              <w:bottom w:val="single" w:sz="4" w:space="0" w:color="auto"/>
              <w:right w:val="single" w:sz="4" w:space="0" w:color="auto"/>
            </w:tcBorders>
            <w:shd w:val="clear" w:color="auto" w:fill="auto"/>
            <w:vAlign w:val="center"/>
            <w:hideMark/>
          </w:tcPr>
          <w:p w:rsidR="00D1395E" w:rsidRPr="00D1395E" w:rsidRDefault="00D1395E" w:rsidP="00D1395E">
            <w:pPr>
              <w:widowControl/>
              <w:spacing w:line="0" w:lineRule="atLeast"/>
              <w:jc w:val="left"/>
              <w:rPr>
                <w:rFonts w:ascii="宋体" w:eastAsia="宋体" w:hAnsi="宋体" w:cs="宋体"/>
                <w:kern w:val="0"/>
                <w:sz w:val="24"/>
                <w:szCs w:val="24"/>
              </w:rPr>
            </w:pPr>
            <w:r w:rsidRPr="00D1395E">
              <w:rPr>
                <w:rFonts w:ascii="宋体" w:eastAsia="宋体" w:hAnsi="宋体" w:cs="宋体" w:hint="eastAsia"/>
                <w:kern w:val="0"/>
                <w:sz w:val="24"/>
                <w:szCs w:val="24"/>
              </w:rPr>
              <w:t>以取得的全部价款和价外费用为销售额</w:t>
            </w:r>
          </w:p>
        </w:tc>
        <w:tc>
          <w:tcPr>
            <w:tcW w:w="1276" w:type="dxa"/>
            <w:vMerge/>
            <w:tcBorders>
              <w:top w:val="nil"/>
              <w:left w:val="single" w:sz="4" w:space="0" w:color="auto"/>
              <w:bottom w:val="single" w:sz="4" w:space="0" w:color="auto"/>
              <w:right w:val="single" w:sz="4" w:space="0" w:color="auto"/>
            </w:tcBorders>
            <w:vAlign w:val="center"/>
            <w:hideMark/>
          </w:tcPr>
          <w:p w:rsidR="00D1395E" w:rsidRPr="00D1395E" w:rsidRDefault="00D1395E" w:rsidP="00D1395E">
            <w:pPr>
              <w:widowControl/>
              <w:spacing w:line="0" w:lineRule="atLeast"/>
              <w:jc w:val="left"/>
              <w:rPr>
                <w:rFonts w:ascii="宋体" w:eastAsia="宋体" w:hAnsi="宋体" w:cs="宋体"/>
                <w:kern w:val="0"/>
                <w:sz w:val="24"/>
                <w:szCs w:val="24"/>
              </w:rPr>
            </w:pPr>
          </w:p>
        </w:tc>
        <w:tc>
          <w:tcPr>
            <w:tcW w:w="4339" w:type="dxa"/>
            <w:tcBorders>
              <w:top w:val="nil"/>
              <w:left w:val="nil"/>
              <w:bottom w:val="single" w:sz="4" w:space="0" w:color="auto"/>
              <w:right w:val="single" w:sz="4" w:space="0" w:color="auto"/>
            </w:tcBorders>
            <w:shd w:val="clear" w:color="auto" w:fill="auto"/>
            <w:vAlign w:val="center"/>
            <w:hideMark/>
          </w:tcPr>
          <w:p w:rsidR="00D1395E" w:rsidRPr="00D1395E" w:rsidRDefault="001E1A46" w:rsidP="00D1395E">
            <w:pPr>
              <w:widowControl/>
              <w:spacing w:line="0" w:lineRule="atLeast"/>
              <w:jc w:val="left"/>
              <w:rPr>
                <w:rFonts w:ascii="宋体" w:eastAsia="宋体" w:hAnsi="宋体" w:cs="宋体"/>
                <w:kern w:val="0"/>
                <w:sz w:val="24"/>
                <w:szCs w:val="24"/>
              </w:rPr>
            </w:pPr>
            <w:r w:rsidRPr="00951C7B">
              <w:rPr>
                <w:rFonts w:ascii="宋体" w:eastAsia="宋体" w:hAnsi="宋体" w:cs="宋体" w:hint="eastAsia"/>
                <w:color w:val="000000"/>
                <w:kern w:val="0"/>
                <w:sz w:val="24"/>
                <w:szCs w:val="24"/>
              </w:rPr>
              <w:t>纳税人自行开具</w:t>
            </w:r>
            <w:r>
              <w:rPr>
                <w:rFonts w:ascii="宋体" w:eastAsia="宋体" w:hAnsi="宋体" w:cs="宋体" w:hint="eastAsia"/>
                <w:color w:val="000000"/>
                <w:kern w:val="0"/>
                <w:sz w:val="24"/>
                <w:szCs w:val="24"/>
              </w:rPr>
              <w:t>增值税普通发票</w:t>
            </w:r>
            <w:r w:rsidRPr="00951C7B">
              <w:rPr>
                <w:rFonts w:ascii="宋体" w:eastAsia="宋体" w:hAnsi="宋体" w:cs="宋体" w:hint="eastAsia"/>
                <w:color w:val="000000"/>
                <w:kern w:val="0"/>
                <w:sz w:val="24"/>
                <w:szCs w:val="24"/>
              </w:rPr>
              <w:t>或申请代开（不能自行开具增值税普通发票或需要开具增值税专用发票的，</w:t>
            </w:r>
            <w:r>
              <w:rPr>
                <w:rFonts w:ascii="宋体" w:eastAsia="宋体" w:hAnsi="宋体" w:cs="宋体" w:hint="eastAsia"/>
                <w:kern w:val="0"/>
                <w:sz w:val="24"/>
                <w:szCs w:val="24"/>
              </w:rPr>
              <w:t>可向不动产所在地主管地税机关申请代开）。</w:t>
            </w:r>
            <w:r w:rsidR="00D1395E" w:rsidRPr="00D1395E">
              <w:rPr>
                <w:rFonts w:ascii="宋体" w:eastAsia="宋体" w:hAnsi="宋体" w:cs="宋体" w:hint="eastAsia"/>
                <w:kern w:val="0"/>
                <w:sz w:val="24"/>
                <w:szCs w:val="24"/>
              </w:rPr>
              <w:t>开具发票时以取得的全部价款和价外费用全额开具增值税发票。（同例3）</w:t>
            </w:r>
          </w:p>
        </w:tc>
      </w:tr>
      <w:tr w:rsidR="004A3947" w:rsidRPr="00D1395E" w:rsidTr="004A3947">
        <w:trPr>
          <w:trHeight w:val="900"/>
        </w:trPr>
        <w:tc>
          <w:tcPr>
            <w:tcW w:w="877" w:type="dxa"/>
            <w:vMerge w:val="restart"/>
            <w:tcBorders>
              <w:top w:val="nil"/>
              <w:left w:val="single" w:sz="4" w:space="0" w:color="auto"/>
              <w:right w:val="single" w:sz="4" w:space="0" w:color="auto"/>
            </w:tcBorders>
            <w:shd w:val="clear" w:color="auto" w:fill="auto"/>
            <w:vAlign w:val="center"/>
            <w:hideMark/>
          </w:tcPr>
          <w:p w:rsidR="004A3947" w:rsidRPr="00D1395E" w:rsidRDefault="004A3947" w:rsidP="004A3947">
            <w:pPr>
              <w:widowControl/>
              <w:spacing w:line="0" w:lineRule="atLeast"/>
              <w:jc w:val="center"/>
              <w:rPr>
                <w:rFonts w:ascii="宋体" w:eastAsia="宋体" w:hAnsi="宋体" w:cs="宋体"/>
                <w:kern w:val="0"/>
                <w:sz w:val="28"/>
                <w:szCs w:val="28"/>
              </w:rPr>
            </w:pPr>
            <w:r w:rsidRPr="00D1395E">
              <w:rPr>
                <w:rFonts w:ascii="宋体" w:eastAsia="宋体" w:hAnsi="宋体" w:cs="宋体" w:hint="eastAsia"/>
                <w:kern w:val="0"/>
                <w:sz w:val="28"/>
                <w:szCs w:val="28"/>
              </w:rPr>
              <w:lastRenderedPageBreak/>
              <w:t>个人</w:t>
            </w:r>
            <w:r>
              <w:rPr>
                <w:rFonts w:ascii="宋体" w:eastAsia="宋体" w:hAnsi="宋体" w:cs="宋体" w:hint="eastAsia"/>
                <w:kern w:val="0"/>
                <w:sz w:val="28"/>
                <w:szCs w:val="28"/>
              </w:rPr>
              <w:t>（含个体工商户和其他个人）</w:t>
            </w:r>
          </w:p>
        </w:tc>
        <w:tc>
          <w:tcPr>
            <w:tcW w:w="1563" w:type="dxa"/>
            <w:vMerge w:val="restart"/>
            <w:tcBorders>
              <w:top w:val="nil"/>
              <w:left w:val="single" w:sz="4" w:space="0" w:color="auto"/>
              <w:bottom w:val="single" w:sz="4" w:space="0" w:color="auto"/>
              <w:right w:val="single" w:sz="4" w:space="0" w:color="auto"/>
            </w:tcBorders>
            <w:shd w:val="clear" w:color="auto" w:fill="auto"/>
            <w:vAlign w:val="center"/>
            <w:hideMark/>
          </w:tcPr>
          <w:p w:rsidR="004A3947" w:rsidRPr="00D1395E" w:rsidRDefault="004A3947" w:rsidP="00D1395E">
            <w:pPr>
              <w:widowControl/>
              <w:spacing w:line="0" w:lineRule="atLeast"/>
              <w:jc w:val="center"/>
              <w:rPr>
                <w:rFonts w:ascii="宋体" w:eastAsia="宋体" w:hAnsi="宋体" w:cs="宋体"/>
                <w:kern w:val="0"/>
                <w:sz w:val="24"/>
                <w:szCs w:val="24"/>
              </w:rPr>
            </w:pPr>
            <w:r w:rsidRPr="00D1395E">
              <w:rPr>
                <w:rFonts w:ascii="宋体" w:eastAsia="宋体" w:hAnsi="宋体" w:cs="宋体" w:hint="eastAsia"/>
                <w:kern w:val="0"/>
                <w:sz w:val="24"/>
                <w:szCs w:val="24"/>
              </w:rPr>
              <w:t>非自建    住房</w:t>
            </w:r>
          </w:p>
        </w:tc>
        <w:tc>
          <w:tcPr>
            <w:tcW w:w="860" w:type="dxa"/>
            <w:tcBorders>
              <w:top w:val="nil"/>
              <w:left w:val="nil"/>
              <w:bottom w:val="single" w:sz="4" w:space="0" w:color="auto"/>
              <w:right w:val="single" w:sz="4" w:space="0" w:color="auto"/>
            </w:tcBorders>
            <w:shd w:val="clear" w:color="auto" w:fill="auto"/>
            <w:vAlign w:val="center"/>
            <w:hideMark/>
          </w:tcPr>
          <w:p w:rsidR="004A3947" w:rsidRPr="00D1395E" w:rsidRDefault="004A3947" w:rsidP="00D1395E">
            <w:pPr>
              <w:widowControl/>
              <w:spacing w:line="0" w:lineRule="atLeast"/>
              <w:jc w:val="center"/>
              <w:rPr>
                <w:rFonts w:ascii="宋体" w:eastAsia="宋体" w:hAnsi="宋体" w:cs="宋体"/>
                <w:kern w:val="0"/>
                <w:sz w:val="24"/>
                <w:szCs w:val="24"/>
              </w:rPr>
            </w:pPr>
            <w:r w:rsidRPr="00D1395E">
              <w:rPr>
                <w:rFonts w:ascii="宋体" w:eastAsia="宋体" w:hAnsi="宋体" w:cs="宋体" w:hint="eastAsia"/>
                <w:kern w:val="0"/>
                <w:sz w:val="24"/>
                <w:szCs w:val="24"/>
              </w:rPr>
              <w:t>购买2年以内</w:t>
            </w:r>
          </w:p>
        </w:tc>
        <w:tc>
          <w:tcPr>
            <w:tcW w:w="1540" w:type="dxa"/>
            <w:tcBorders>
              <w:top w:val="nil"/>
              <w:left w:val="nil"/>
              <w:bottom w:val="single" w:sz="4" w:space="0" w:color="auto"/>
              <w:right w:val="single" w:sz="4" w:space="0" w:color="auto"/>
            </w:tcBorders>
            <w:shd w:val="clear" w:color="auto" w:fill="auto"/>
            <w:vAlign w:val="center"/>
            <w:hideMark/>
          </w:tcPr>
          <w:p w:rsidR="004A3947" w:rsidRPr="00D1395E" w:rsidRDefault="004A3947" w:rsidP="00D1395E">
            <w:pPr>
              <w:widowControl/>
              <w:spacing w:line="0" w:lineRule="atLeast"/>
              <w:jc w:val="center"/>
              <w:rPr>
                <w:rFonts w:ascii="宋体" w:eastAsia="宋体" w:hAnsi="宋体" w:cs="宋体"/>
                <w:kern w:val="0"/>
                <w:sz w:val="24"/>
                <w:szCs w:val="24"/>
              </w:rPr>
            </w:pPr>
            <w:r w:rsidRPr="00D1395E">
              <w:rPr>
                <w:rFonts w:ascii="宋体" w:eastAsia="宋体" w:hAnsi="宋体" w:cs="宋体" w:hint="eastAsia"/>
                <w:kern w:val="0"/>
                <w:sz w:val="24"/>
                <w:szCs w:val="24"/>
              </w:rPr>
              <w:t>无</w:t>
            </w:r>
          </w:p>
        </w:tc>
        <w:tc>
          <w:tcPr>
            <w:tcW w:w="2841" w:type="dxa"/>
            <w:tcBorders>
              <w:top w:val="nil"/>
              <w:left w:val="nil"/>
              <w:bottom w:val="single" w:sz="4" w:space="0" w:color="auto"/>
              <w:right w:val="single" w:sz="4" w:space="0" w:color="auto"/>
            </w:tcBorders>
            <w:shd w:val="clear" w:color="auto" w:fill="auto"/>
            <w:vAlign w:val="center"/>
            <w:hideMark/>
          </w:tcPr>
          <w:p w:rsidR="004A3947" w:rsidRPr="00D1395E" w:rsidRDefault="004A3947" w:rsidP="00D1395E">
            <w:pPr>
              <w:widowControl/>
              <w:spacing w:line="0" w:lineRule="atLeast"/>
              <w:jc w:val="center"/>
              <w:rPr>
                <w:rFonts w:ascii="宋体" w:eastAsia="宋体" w:hAnsi="宋体" w:cs="宋体"/>
                <w:kern w:val="0"/>
                <w:sz w:val="24"/>
                <w:szCs w:val="24"/>
              </w:rPr>
            </w:pPr>
            <w:r w:rsidRPr="00D1395E">
              <w:rPr>
                <w:rFonts w:ascii="宋体" w:eastAsia="宋体" w:hAnsi="宋体" w:cs="宋体" w:hint="eastAsia"/>
                <w:kern w:val="0"/>
                <w:sz w:val="24"/>
                <w:szCs w:val="24"/>
              </w:rPr>
              <w:t>无</w:t>
            </w:r>
          </w:p>
        </w:tc>
        <w:tc>
          <w:tcPr>
            <w:tcW w:w="1984" w:type="dxa"/>
            <w:tcBorders>
              <w:top w:val="nil"/>
              <w:left w:val="nil"/>
              <w:bottom w:val="single" w:sz="4" w:space="0" w:color="auto"/>
              <w:right w:val="single" w:sz="4" w:space="0" w:color="auto"/>
            </w:tcBorders>
            <w:shd w:val="clear" w:color="auto" w:fill="auto"/>
            <w:vAlign w:val="center"/>
            <w:hideMark/>
          </w:tcPr>
          <w:p w:rsidR="004A3947" w:rsidRPr="00D1395E" w:rsidRDefault="004A3947" w:rsidP="00D1395E">
            <w:pPr>
              <w:widowControl/>
              <w:spacing w:line="0" w:lineRule="atLeast"/>
              <w:jc w:val="left"/>
              <w:rPr>
                <w:rFonts w:ascii="宋体" w:eastAsia="宋体" w:hAnsi="宋体" w:cs="宋体"/>
                <w:kern w:val="0"/>
                <w:sz w:val="24"/>
                <w:szCs w:val="24"/>
              </w:rPr>
            </w:pPr>
            <w:r w:rsidRPr="00D1395E">
              <w:rPr>
                <w:rFonts w:ascii="宋体" w:eastAsia="宋体" w:hAnsi="宋体" w:cs="宋体" w:hint="eastAsia"/>
                <w:kern w:val="0"/>
                <w:sz w:val="24"/>
                <w:szCs w:val="24"/>
              </w:rPr>
              <w:t>以取得的全部价款和价外费用为销售额</w:t>
            </w:r>
          </w:p>
        </w:tc>
        <w:tc>
          <w:tcPr>
            <w:tcW w:w="1276" w:type="dxa"/>
            <w:tcBorders>
              <w:top w:val="nil"/>
              <w:left w:val="nil"/>
              <w:bottom w:val="single" w:sz="4" w:space="0" w:color="auto"/>
              <w:right w:val="single" w:sz="4" w:space="0" w:color="auto"/>
            </w:tcBorders>
            <w:shd w:val="clear" w:color="auto" w:fill="auto"/>
            <w:noWrap/>
            <w:vAlign w:val="center"/>
            <w:hideMark/>
          </w:tcPr>
          <w:p w:rsidR="004A3947" w:rsidRPr="00D1395E" w:rsidRDefault="004A3947" w:rsidP="00D1395E">
            <w:pPr>
              <w:widowControl/>
              <w:spacing w:line="0" w:lineRule="atLeast"/>
              <w:jc w:val="center"/>
              <w:rPr>
                <w:rFonts w:ascii="宋体" w:eastAsia="宋体" w:hAnsi="宋体" w:cs="宋体"/>
                <w:kern w:val="0"/>
                <w:sz w:val="24"/>
                <w:szCs w:val="24"/>
              </w:rPr>
            </w:pPr>
            <w:r w:rsidRPr="00D1395E">
              <w:rPr>
                <w:rFonts w:ascii="宋体" w:eastAsia="宋体" w:hAnsi="宋体" w:cs="宋体" w:hint="eastAsia"/>
                <w:kern w:val="0"/>
                <w:sz w:val="24"/>
                <w:szCs w:val="24"/>
              </w:rPr>
              <w:t>5%</w:t>
            </w:r>
          </w:p>
        </w:tc>
        <w:tc>
          <w:tcPr>
            <w:tcW w:w="4339" w:type="dxa"/>
            <w:tcBorders>
              <w:top w:val="nil"/>
              <w:left w:val="nil"/>
              <w:bottom w:val="single" w:sz="4" w:space="0" w:color="auto"/>
              <w:right w:val="single" w:sz="4" w:space="0" w:color="auto"/>
            </w:tcBorders>
            <w:shd w:val="clear" w:color="auto" w:fill="auto"/>
            <w:vAlign w:val="center"/>
            <w:hideMark/>
          </w:tcPr>
          <w:p w:rsidR="004A3947" w:rsidRPr="00D1395E" w:rsidRDefault="004A3947" w:rsidP="00D1395E">
            <w:pPr>
              <w:widowControl/>
              <w:spacing w:line="0" w:lineRule="atLeast"/>
              <w:jc w:val="left"/>
              <w:rPr>
                <w:rFonts w:ascii="宋体" w:eastAsia="宋体" w:hAnsi="宋体" w:cs="宋体"/>
                <w:kern w:val="0"/>
                <w:sz w:val="24"/>
                <w:szCs w:val="24"/>
              </w:rPr>
            </w:pPr>
            <w:r w:rsidRPr="00D1395E">
              <w:rPr>
                <w:rFonts w:ascii="宋体" w:eastAsia="宋体" w:hAnsi="宋体" w:cs="宋体" w:hint="eastAsia"/>
                <w:kern w:val="0"/>
                <w:sz w:val="24"/>
                <w:szCs w:val="24"/>
              </w:rPr>
              <w:t>以取得的全部价款和价外费用全额向不动产所在地主管地税机关申请代开增值税专用发票或增值税普通发票。</w:t>
            </w:r>
          </w:p>
        </w:tc>
      </w:tr>
      <w:tr w:rsidR="004A3947" w:rsidRPr="00D1395E" w:rsidTr="00A72CFF">
        <w:trPr>
          <w:trHeight w:val="975"/>
        </w:trPr>
        <w:tc>
          <w:tcPr>
            <w:tcW w:w="877" w:type="dxa"/>
            <w:vMerge/>
            <w:tcBorders>
              <w:left w:val="single" w:sz="4" w:space="0" w:color="auto"/>
              <w:right w:val="single" w:sz="4" w:space="0" w:color="auto"/>
            </w:tcBorders>
            <w:vAlign w:val="center"/>
            <w:hideMark/>
          </w:tcPr>
          <w:p w:rsidR="004A3947" w:rsidRPr="00D1395E" w:rsidRDefault="004A3947" w:rsidP="00D1395E">
            <w:pPr>
              <w:widowControl/>
              <w:spacing w:line="0" w:lineRule="atLeast"/>
              <w:jc w:val="left"/>
              <w:rPr>
                <w:rFonts w:ascii="宋体" w:eastAsia="宋体" w:hAnsi="宋体" w:cs="宋体"/>
                <w:kern w:val="0"/>
                <w:sz w:val="28"/>
                <w:szCs w:val="28"/>
              </w:rPr>
            </w:pPr>
          </w:p>
        </w:tc>
        <w:tc>
          <w:tcPr>
            <w:tcW w:w="1563" w:type="dxa"/>
            <w:vMerge/>
            <w:tcBorders>
              <w:top w:val="nil"/>
              <w:left w:val="single" w:sz="4" w:space="0" w:color="auto"/>
              <w:bottom w:val="single" w:sz="4" w:space="0" w:color="auto"/>
              <w:right w:val="single" w:sz="4" w:space="0" w:color="auto"/>
            </w:tcBorders>
            <w:vAlign w:val="center"/>
            <w:hideMark/>
          </w:tcPr>
          <w:p w:rsidR="004A3947" w:rsidRPr="00D1395E" w:rsidRDefault="004A3947" w:rsidP="00D1395E">
            <w:pPr>
              <w:widowControl/>
              <w:spacing w:line="0" w:lineRule="atLeast"/>
              <w:jc w:val="left"/>
              <w:rPr>
                <w:rFonts w:ascii="宋体" w:eastAsia="宋体" w:hAnsi="宋体" w:cs="宋体"/>
                <w:kern w:val="0"/>
                <w:sz w:val="24"/>
                <w:szCs w:val="24"/>
              </w:rPr>
            </w:pPr>
          </w:p>
        </w:tc>
        <w:tc>
          <w:tcPr>
            <w:tcW w:w="860" w:type="dxa"/>
            <w:tcBorders>
              <w:top w:val="nil"/>
              <w:left w:val="nil"/>
              <w:bottom w:val="single" w:sz="4" w:space="0" w:color="auto"/>
              <w:right w:val="single" w:sz="4" w:space="0" w:color="auto"/>
            </w:tcBorders>
            <w:shd w:val="clear" w:color="auto" w:fill="auto"/>
            <w:vAlign w:val="center"/>
            <w:hideMark/>
          </w:tcPr>
          <w:p w:rsidR="004A3947" w:rsidRPr="00D1395E" w:rsidRDefault="004A3947" w:rsidP="00D1395E">
            <w:pPr>
              <w:widowControl/>
              <w:spacing w:line="0" w:lineRule="atLeast"/>
              <w:jc w:val="center"/>
              <w:rPr>
                <w:rFonts w:ascii="宋体" w:eastAsia="宋体" w:hAnsi="宋体" w:cs="宋体"/>
                <w:kern w:val="0"/>
                <w:sz w:val="24"/>
                <w:szCs w:val="24"/>
              </w:rPr>
            </w:pPr>
            <w:r w:rsidRPr="00D1395E">
              <w:rPr>
                <w:rFonts w:ascii="宋体" w:eastAsia="宋体" w:hAnsi="宋体" w:cs="宋体" w:hint="eastAsia"/>
                <w:kern w:val="0"/>
                <w:sz w:val="24"/>
                <w:szCs w:val="24"/>
              </w:rPr>
              <w:t>购买2年以上</w:t>
            </w:r>
          </w:p>
        </w:tc>
        <w:tc>
          <w:tcPr>
            <w:tcW w:w="1540" w:type="dxa"/>
            <w:tcBorders>
              <w:top w:val="nil"/>
              <w:left w:val="nil"/>
              <w:bottom w:val="single" w:sz="4" w:space="0" w:color="auto"/>
              <w:right w:val="single" w:sz="4" w:space="0" w:color="auto"/>
            </w:tcBorders>
            <w:shd w:val="clear" w:color="auto" w:fill="auto"/>
            <w:vAlign w:val="center"/>
            <w:hideMark/>
          </w:tcPr>
          <w:p w:rsidR="004A3947" w:rsidRPr="00D1395E" w:rsidRDefault="004A3947" w:rsidP="00D1395E">
            <w:pPr>
              <w:widowControl/>
              <w:spacing w:line="0" w:lineRule="atLeast"/>
              <w:jc w:val="center"/>
              <w:rPr>
                <w:rFonts w:ascii="宋体" w:eastAsia="宋体" w:hAnsi="宋体" w:cs="宋体"/>
                <w:kern w:val="0"/>
                <w:sz w:val="24"/>
                <w:szCs w:val="24"/>
              </w:rPr>
            </w:pPr>
            <w:r w:rsidRPr="00D1395E">
              <w:rPr>
                <w:rFonts w:ascii="宋体" w:eastAsia="宋体" w:hAnsi="宋体" w:cs="宋体" w:hint="eastAsia"/>
                <w:kern w:val="0"/>
                <w:sz w:val="24"/>
                <w:szCs w:val="24"/>
              </w:rPr>
              <w:t>无</w:t>
            </w:r>
          </w:p>
        </w:tc>
        <w:tc>
          <w:tcPr>
            <w:tcW w:w="2841" w:type="dxa"/>
            <w:tcBorders>
              <w:top w:val="nil"/>
              <w:left w:val="nil"/>
              <w:bottom w:val="single" w:sz="4" w:space="0" w:color="auto"/>
              <w:right w:val="single" w:sz="4" w:space="0" w:color="auto"/>
            </w:tcBorders>
            <w:shd w:val="clear" w:color="auto" w:fill="auto"/>
            <w:vAlign w:val="center"/>
            <w:hideMark/>
          </w:tcPr>
          <w:p w:rsidR="004A3947" w:rsidRPr="00D1395E" w:rsidRDefault="004A3947" w:rsidP="00D1395E">
            <w:pPr>
              <w:widowControl/>
              <w:spacing w:line="0" w:lineRule="atLeast"/>
              <w:jc w:val="center"/>
              <w:rPr>
                <w:rFonts w:ascii="宋体" w:eastAsia="宋体" w:hAnsi="宋体" w:cs="宋体"/>
                <w:kern w:val="0"/>
                <w:sz w:val="24"/>
                <w:szCs w:val="24"/>
              </w:rPr>
            </w:pPr>
            <w:r w:rsidRPr="00D1395E">
              <w:rPr>
                <w:rFonts w:ascii="宋体" w:eastAsia="宋体" w:hAnsi="宋体" w:cs="宋体" w:hint="eastAsia"/>
                <w:kern w:val="0"/>
                <w:sz w:val="24"/>
                <w:szCs w:val="24"/>
              </w:rPr>
              <w:t>无</w:t>
            </w:r>
          </w:p>
        </w:tc>
        <w:tc>
          <w:tcPr>
            <w:tcW w:w="1984" w:type="dxa"/>
            <w:tcBorders>
              <w:top w:val="nil"/>
              <w:left w:val="nil"/>
              <w:bottom w:val="single" w:sz="4" w:space="0" w:color="auto"/>
              <w:right w:val="single" w:sz="4" w:space="0" w:color="auto"/>
            </w:tcBorders>
            <w:shd w:val="clear" w:color="auto" w:fill="auto"/>
            <w:vAlign w:val="center"/>
            <w:hideMark/>
          </w:tcPr>
          <w:p w:rsidR="004A3947" w:rsidRPr="00D1395E" w:rsidRDefault="004A3947" w:rsidP="00D1395E">
            <w:pPr>
              <w:widowControl/>
              <w:spacing w:line="0" w:lineRule="atLeast"/>
              <w:jc w:val="center"/>
              <w:rPr>
                <w:rFonts w:ascii="宋体" w:eastAsia="宋体" w:hAnsi="宋体" w:cs="宋体"/>
                <w:kern w:val="0"/>
                <w:sz w:val="24"/>
                <w:szCs w:val="24"/>
              </w:rPr>
            </w:pPr>
            <w:r w:rsidRPr="00D1395E">
              <w:rPr>
                <w:rFonts w:ascii="宋体" w:eastAsia="宋体" w:hAnsi="宋体" w:cs="宋体" w:hint="eastAsia"/>
                <w:kern w:val="0"/>
                <w:sz w:val="24"/>
                <w:szCs w:val="24"/>
              </w:rPr>
              <w:t>免税</w:t>
            </w:r>
          </w:p>
        </w:tc>
        <w:tc>
          <w:tcPr>
            <w:tcW w:w="1276" w:type="dxa"/>
            <w:tcBorders>
              <w:top w:val="nil"/>
              <w:left w:val="nil"/>
              <w:bottom w:val="single" w:sz="4" w:space="0" w:color="auto"/>
              <w:right w:val="single" w:sz="4" w:space="0" w:color="auto"/>
            </w:tcBorders>
            <w:shd w:val="clear" w:color="auto" w:fill="auto"/>
            <w:noWrap/>
            <w:vAlign w:val="center"/>
            <w:hideMark/>
          </w:tcPr>
          <w:p w:rsidR="004A3947" w:rsidRPr="00D1395E" w:rsidRDefault="004A3947" w:rsidP="00D1395E">
            <w:pPr>
              <w:widowControl/>
              <w:spacing w:line="0" w:lineRule="atLeast"/>
              <w:jc w:val="center"/>
              <w:rPr>
                <w:rFonts w:ascii="宋体" w:eastAsia="宋体" w:hAnsi="宋体" w:cs="宋体"/>
                <w:kern w:val="0"/>
                <w:sz w:val="24"/>
                <w:szCs w:val="24"/>
              </w:rPr>
            </w:pPr>
            <w:r w:rsidRPr="00D1395E">
              <w:rPr>
                <w:rFonts w:ascii="宋体" w:eastAsia="宋体" w:hAnsi="宋体" w:cs="宋体" w:hint="eastAsia"/>
                <w:kern w:val="0"/>
                <w:sz w:val="24"/>
                <w:szCs w:val="24"/>
              </w:rPr>
              <w:t>——</w:t>
            </w:r>
          </w:p>
        </w:tc>
        <w:tc>
          <w:tcPr>
            <w:tcW w:w="4339" w:type="dxa"/>
            <w:tcBorders>
              <w:top w:val="nil"/>
              <w:left w:val="nil"/>
              <w:bottom w:val="single" w:sz="4" w:space="0" w:color="auto"/>
              <w:right w:val="single" w:sz="4" w:space="0" w:color="auto"/>
            </w:tcBorders>
            <w:shd w:val="clear" w:color="auto" w:fill="auto"/>
            <w:vAlign w:val="center"/>
            <w:hideMark/>
          </w:tcPr>
          <w:p w:rsidR="004A3947" w:rsidRPr="00D1395E" w:rsidRDefault="004A3947" w:rsidP="00D1395E">
            <w:pPr>
              <w:widowControl/>
              <w:spacing w:line="0" w:lineRule="atLeast"/>
              <w:jc w:val="left"/>
              <w:rPr>
                <w:rFonts w:ascii="宋体" w:eastAsia="宋体" w:hAnsi="宋体" w:cs="宋体"/>
                <w:kern w:val="0"/>
                <w:sz w:val="24"/>
                <w:szCs w:val="24"/>
              </w:rPr>
            </w:pPr>
            <w:r w:rsidRPr="00D1395E">
              <w:rPr>
                <w:rFonts w:ascii="宋体" w:eastAsia="宋体" w:hAnsi="宋体" w:cs="宋体" w:hint="eastAsia"/>
                <w:kern w:val="0"/>
                <w:sz w:val="24"/>
                <w:szCs w:val="24"/>
              </w:rPr>
              <w:t>以取得的全部价款和价外费用全额向不动产所在地主管地税机关申请代开增值税普通发票。</w:t>
            </w:r>
          </w:p>
        </w:tc>
      </w:tr>
      <w:tr w:rsidR="004A3947" w:rsidRPr="00D1395E" w:rsidTr="004A3947">
        <w:trPr>
          <w:trHeight w:val="975"/>
        </w:trPr>
        <w:tc>
          <w:tcPr>
            <w:tcW w:w="877" w:type="dxa"/>
            <w:vMerge/>
            <w:tcBorders>
              <w:left w:val="single" w:sz="4" w:space="0" w:color="auto"/>
              <w:bottom w:val="single" w:sz="4" w:space="0" w:color="auto"/>
              <w:right w:val="single" w:sz="4" w:space="0" w:color="auto"/>
            </w:tcBorders>
            <w:shd w:val="clear" w:color="auto" w:fill="auto"/>
            <w:vAlign w:val="center"/>
            <w:hideMark/>
          </w:tcPr>
          <w:p w:rsidR="004A3947" w:rsidRPr="00D1395E" w:rsidRDefault="004A3947" w:rsidP="00D1395E">
            <w:pPr>
              <w:widowControl/>
              <w:spacing w:line="0" w:lineRule="atLeast"/>
              <w:jc w:val="left"/>
              <w:rPr>
                <w:rFonts w:ascii="宋体" w:eastAsia="宋体" w:hAnsi="宋体" w:cs="宋体"/>
                <w:kern w:val="0"/>
                <w:sz w:val="28"/>
                <w:szCs w:val="28"/>
              </w:rPr>
            </w:pPr>
          </w:p>
        </w:tc>
        <w:tc>
          <w:tcPr>
            <w:tcW w:w="2423" w:type="dxa"/>
            <w:gridSpan w:val="2"/>
            <w:tcBorders>
              <w:top w:val="single" w:sz="4" w:space="0" w:color="auto"/>
              <w:left w:val="nil"/>
              <w:bottom w:val="single" w:sz="4" w:space="0" w:color="auto"/>
              <w:right w:val="single" w:sz="4" w:space="0" w:color="000000"/>
            </w:tcBorders>
            <w:shd w:val="clear" w:color="auto" w:fill="auto"/>
            <w:vAlign w:val="center"/>
            <w:hideMark/>
          </w:tcPr>
          <w:p w:rsidR="004A3947" w:rsidRPr="00D1395E" w:rsidRDefault="004A3947" w:rsidP="00D1395E">
            <w:pPr>
              <w:widowControl/>
              <w:spacing w:line="0" w:lineRule="atLeast"/>
              <w:jc w:val="center"/>
              <w:rPr>
                <w:rFonts w:ascii="宋体" w:eastAsia="宋体" w:hAnsi="宋体" w:cs="宋体"/>
                <w:kern w:val="0"/>
                <w:sz w:val="24"/>
                <w:szCs w:val="24"/>
              </w:rPr>
            </w:pPr>
            <w:r w:rsidRPr="00D1395E">
              <w:rPr>
                <w:rFonts w:ascii="宋体" w:eastAsia="宋体" w:hAnsi="宋体" w:cs="宋体" w:hint="eastAsia"/>
                <w:kern w:val="0"/>
                <w:sz w:val="24"/>
                <w:szCs w:val="24"/>
              </w:rPr>
              <w:t>自建自用住房</w:t>
            </w:r>
          </w:p>
        </w:tc>
        <w:tc>
          <w:tcPr>
            <w:tcW w:w="1540" w:type="dxa"/>
            <w:tcBorders>
              <w:top w:val="nil"/>
              <w:left w:val="nil"/>
              <w:bottom w:val="single" w:sz="4" w:space="0" w:color="auto"/>
              <w:right w:val="single" w:sz="4" w:space="0" w:color="auto"/>
            </w:tcBorders>
            <w:shd w:val="clear" w:color="auto" w:fill="auto"/>
            <w:vAlign w:val="center"/>
            <w:hideMark/>
          </w:tcPr>
          <w:p w:rsidR="004A3947" w:rsidRPr="00D1395E" w:rsidRDefault="004A3947" w:rsidP="00D1395E">
            <w:pPr>
              <w:widowControl/>
              <w:spacing w:line="0" w:lineRule="atLeast"/>
              <w:jc w:val="center"/>
              <w:rPr>
                <w:rFonts w:ascii="宋体" w:eastAsia="宋体" w:hAnsi="宋体" w:cs="宋体"/>
                <w:kern w:val="0"/>
                <w:sz w:val="24"/>
                <w:szCs w:val="24"/>
              </w:rPr>
            </w:pPr>
            <w:r w:rsidRPr="00D1395E">
              <w:rPr>
                <w:rFonts w:ascii="宋体" w:eastAsia="宋体" w:hAnsi="宋体" w:cs="宋体" w:hint="eastAsia"/>
                <w:kern w:val="0"/>
                <w:sz w:val="24"/>
                <w:szCs w:val="24"/>
              </w:rPr>
              <w:t>无</w:t>
            </w:r>
          </w:p>
        </w:tc>
        <w:tc>
          <w:tcPr>
            <w:tcW w:w="2841" w:type="dxa"/>
            <w:tcBorders>
              <w:top w:val="nil"/>
              <w:left w:val="nil"/>
              <w:bottom w:val="single" w:sz="4" w:space="0" w:color="auto"/>
              <w:right w:val="single" w:sz="4" w:space="0" w:color="auto"/>
            </w:tcBorders>
            <w:shd w:val="clear" w:color="auto" w:fill="auto"/>
            <w:vAlign w:val="center"/>
            <w:hideMark/>
          </w:tcPr>
          <w:p w:rsidR="004A3947" w:rsidRPr="00D1395E" w:rsidRDefault="004A3947" w:rsidP="00D1395E">
            <w:pPr>
              <w:widowControl/>
              <w:spacing w:line="0" w:lineRule="atLeast"/>
              <w:jc w:val="center"/>
              <w:rPr>
                <w:rFonts w:ascii="宋体" w:eastAsia="宋体" w:hAnsi="宋体" w:cs="宋体"/>
                <w:kern w:val="0"/>
                <w:sz w:val="24"/>
                <w:szCs w:val="24"/>
              </w:rPr>
            </w:pPr>
            <w:r w:rsidRPr="00D1395E">
              <w:rPr>
                <w:rFonts w:ascii="宋体" w:eastAsia="宋体" w:hAnsi="宋体" w:cs="宋体" w:hint="eastAsia"/>
                <w:kern w:val="0"/>
                <w:sz w:val="24"/>
                <w:szCs w:val="24"/>
              </w:rPr>
              <w:t>无</w:t>
            </w:r>
          </w:p>
        </w:tc>
        <w:tc>
          <w:tcPr>
            <w:tcW w:w="1984" w:type="dxa"/>
            <w:tcBorders>
              <w:top w:val="nil"/>
              <w:left w:val="nil"/>
              <w:bottom w:val="single" w:sz="4" w:space="0" w:color="auto"/>
              <w:right w:val="single" w:sz="4" w:space="0" w:color="auto"/>
            </w:tcBorders>
            <w:shd w:val="clear" w:color="auto" w:fill="auto"/>
            <w:vAlign w:val="center"/>
            <w:hideMark/>
          </w:tcPr>
          <w:p w:rsidR="004A3947" w:rsidRPr="00D1395E" w:rsidRDefault="004A3947" w:rsidP="00D1395E">
            <w:pPr>
              <w:widowControl/>
              <w:spacing w:line="0" w:lineRule="atLeast"/>
              <w:jc w:val="center"/>
              <w:rPr>
                <w:rFonts w:ascii="宋体" w:eastAsia="宋体" w:hAnsi="宋体" w:cs="宋体"/>
                <w:kern w:val="0"/>
                <w:sz w:val="24"/>
                <w:szCs w:val="24"/>
              </w:rPr>
            </w:pPr>
            <w:r w:rsidRPr="00D1395E">
              <w:rPr>
                <w:rFonts w:ascii="宋体" w:eastAsia="宋体" w:hAnsi="宋体" w:cs="宋体" w:hint="eastAsia"/>
                <w:kern w:val="0"/>
                <w:sz w:val="24"/>
                <w:szCs w:val="24"/>
              </w:rPr>
              <w:t>免税</w:t>
            </w:r>
          </w:p>
        </w:tc>
        <w:tc>
          <w:tcPr>
            <w:tcW w:w="1276" w:type="dxa"/>
            <w:tcBorders>
              <w:top w:val="nil"/>
              <w:left w:val="nil"/>
              <w:bottom w:val="single" w:sz="4" w:space="0" w:color="auto"/>
              <w:right w:val="single" w:sz="4" w:space="0" w:color="auto"/>
            </w:tcBorders>
            <w:shd w:val="clear" w:color="auto" w:fill="auto"/>
            <w:noWrap/>
            <w:vAlign w:val="center"/>
            <w:hideMark/>
          </w:tcPr>
          <w:p w:rsidR="004A3947" w:rsidRPr="00D1395E" w:rsidRDefault="004A3947" w:rsidP="00D1395E">
            <w:pPr>
              <w:widowControl/>
              <w:spacing w:line="0" w:lineRule="atLeast"/>
              <w:jc w:val="center"/>
              <w:rPr>
                <w:rFonts w:ascii="宋体" w:eastAsia="宋体" w:hAnsi="宋体" w:cs="宋体"/>
                <w:kern w:val="0"/>
                <w:sz w:val="24"/>
                <w:szCs w:val="24"/>
              </w:rPr>
            </w:pPr>
            <w:r w:rsidRPr="00D1395E">
              <w:rPr>
                <w:rFonts w:ascii="宋体" w:eastAsia="宋体" w:hAnsi="宋体" w:cs="宋体" w:hint="eastAsia"/>
                <w:kern w:val="0"/>
                <w:sz w:val="24"/>
                <w:szCs w:val="24"/>
              </w:rPr>
              <w:t>——</w:t>
            </w:r>
          </w:p>
        </w:tc>
        <w:tc>
          <w:tcPr>
            <w:tcW w:w="4339" w:type="dxa"/>
            <w:tcBorders>
              <w:top w:val="nil"/>
              <w:left w:val="nil"/>
              <w:bottom w:val="single" w:sz="4" w:space="0" w:color="auto"/>
              <w:right w:val="single" w:sz="4" w:space="0" w:color="auto"/>
            </w:tcBorders>
            <w:shd w:val="clear" w:color="auto" w:fill="auto"/>
            <w:vAlign w:val="center"/>
            <w:hideMark/>
          </w:tcPr>
          <w:p w:rsidR="004A3947" w:rsidRPr="00D1395E" w:rsidRDefault="004A3947" w:rsidP="00D1395E">
            <w:pPr>
              <w:widowControl/>
              <w:spacing w:line="0" w:lineRule="atLeast"/>
              <w:jc w:val="left"/>
              <w:rPr>
                <w:rFonts w:ascii="宋体" w:eastAsia="宋体" w:hAnsi="宋体" w:cs="宋体"/>
                <w:kern w:val="0"/>
                <w:sz w:val="24"/>
                <w:szCs w:val="24"/>
              </w:rPr>
            </w:pPr>
            <w:r w:rsidRPr="00D1395E">
              <w:rPr>
                <w:rFonts w:ascii="宋体" w:eastAsia="宋体" w:hAnsi="宋体" w:cs="宋体" w:hint="eastAsia"/>
                <w:kern w:val="0"/>
                <w:sz w:val="24"/>
                <w:szCs w:val="24"/>
              </w:rPr>
              <w:t>以取得的全部价款和价外费用全额向不动产所在地主管地税机关申请代开增值税普通发票。</w:t>
            </w:r>
          </w:p>
        </w:tc>
      </w:tr>
      <w:tr w:rsidR="004A3947" w:rsidRPr="00D1395E" w:rsidTr="004A3947">
        <w:trPr>
          <w:trHeight w:val="1800"/>
        </w:trPr>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947" w:rsidRPr="00D1395E" w:rsidRDefault="004A3947" w:rsidP="00D1395E">
            <w:pPr>
              <w:widowControl/>
              <w:spacing w:line="0" w:lineRule="atLeast"/>
              <w:jc w:val="left"/>
              <w:rPr>
                <w:rFonts w:ascii="宋体" w:eastAsia="宋体" w:hAnsi="宋体" w:cs="宋体"/>
                <w:kern w:val="0"/>
                <w:sz w:val="28"/>
                <w:szCs w:val="28"/>
              </w:rPr>
            </w:pPr>
            <w:r>
              <w:rPr>
                <w:rFonts w:ascii="宋体" w:eastAsia="宋体" w:hAnsi="宋体" w:cs="宋体" w:hint="eastAsia"/>
                <w:kern w:val="0"/>
                <w:sz w:val="28"/>
                <w:szCs w:val="28"/>
              </w:rPr>
              <w:t>其他个人</w:t>
            </w:r>
          </w:p>
        </w:tc>
        <w:tc>
          <w:tcPr>
            <w:tcW w:w="2423" w:type="dxa"/>
            <w:gridSpan w:val="2"/>
            <w:tcBorders>
              <w:top w:val="single" w:sz="4" w:space="0" w:color="auto"/>
              <w:left w:val="nil"/>
              <w:bottom w:val="single" w:sz="4" w:space="0" w:color="auto"/>
              <w:right w:val="single" w:sz="4" w:space="0" w:color="000000"/>
            </w:tcBorders>
            <w:shd w:val="clear" w:color="auto" w:fill="auto"/>
            <w:vAlign w:val="center"/>
            <w:hideMark/>
          </w:tcPr>
          <w:p w:rsidR="004A3947" w:rsidRPr="00D1395E" w:rsidRDefault="004A3947" w:rsidP="00D1395E">
            <w:pPr>
              <w:widowControl/>
              <w:spacing w:line="0" w:lineRule="atLeast"/>
              <w:jc w:val="center"/>
              <w:rPr>
                <w:rFonts w:ascii="宋体" w:eastAsia="宋体" w:hAnsi="宋体" w:cs="宋体"/>
                <w:kern w:val="0"/>
                <w:sz w:val="24"/>
                <w:szCs w:val="24"/>
              </w:rPr>
            </w:pPr>
            <w:r w:rsidRPr="00D1395E">
              <w:rPr>
                <w:rFonts w:ascii="宋体" w:eastAsia="宋体" w:hAnsi="宋体" w:cs="宋体" w:hint="eastAsia"/>
                <w:kern w:val="0"/>
                <w:sz w:val="24"/>
                <w:szCs w:val="24"/>
              </w:rPr>
              <w:t>取得的不动产   （不含住房）</w:t>
            </w:r>
          </w:p>
        </w:tc>
        <w:tc>
          <w:tcPr>
            <w:tcW w:w="1540" w:type="dxa"/>
            <w:tcBorders>
              <w:top w:val="nil"/>
              <w:left w:val="nil"/>
              <w:bottom w:val="single" w:sz="4" w:space="0" w:color="auto"/>
              <w:right w:val="single" w:sz="4" w:space="0" w:color="auto"/>
            </w:tcBorders>
            <w:shd w:val="clear" w:color="auto" w:fill="auto"/>
            <w:noWrap/>
            <w:vAlign w:val="center"/>
            <w:hideMark/>
          </w:tcPr>
          <w:p w:rsidR="004A3947" w:rsidRPr="00D1395E" w:rsidRDefault="004A3947" w:rsidP="00D1395E">
            <w:pPr>
              <w:widowControl/>
              <w:spacing w:line="0" w:lineRule="atLeast"/>
              <w:jc w:val="center"/>
              <w:rPr>
                <w:rFonts w:ascii="宋体" w:eastAsia="宋体" w:hAnsi="宋体" w:cs="宋体"/>
                <w:kern w:val="0"/>
                <w:sz w:val="24"/>
                <w:szCs w:val="24"/>
              </w:rPr>
            </w:pPr>
            <w:r w:rsidRPr="00D1395E">
              <w:rPr>
                <w:rFonts w:ascii="宋体" w:eastAsia="宋体" w:hAnsi="宋体" w:cs="宋体" w:hint="eastAsia"/>
                <w:kern w:val="0"/>
                <w:sz w:val="24"/>
                <w:szCs w:val="24"/>
              </w:rPr>
              <w:t>无</w:t>
            </w:r>
          </w:p>
        </w:tc>
        <w:tc>
          <w:tcPr>
            <w:tcW w:w="2841" w:type="dxa"/>
            <w:tcBorders>
              <w:top w:val="nil"/>
              <w:left w:val="nil"/>
              <w:bottom w:val="single" w:sz="4" w:space="0" w:color="auto"/>
              <w:right w:val="single" w:sz="4" w:space="0" w:color="auto"/>
            </w:tcBorders>
            <w:shd w:val="clear" w:color="auto" w:fill="auto"/>
            <w:vAlign w:val="center"/>
            <w:hideMark/>
          </w:tcPr>
          <w:p w:rsidR="004A3947" w:rsidRPr="00D1395E" w:rsidRDefault="004A3947" w:rsidP="00D1395E">
            <w:pPr>
              <w:widowControl/>
              <w:spacing w:line="0" w:lineRule="atLeast"/>
              <w:jc w:val="center"/>
              <w:rPr>
                <w:rFonts w:ascii="宋体" w:eastAsia="宋体" w:hAnsi="宋体" w:cs="宋体"/>
                <w:kern w:val="0"/>
                <w:sz w:val="24"/>
                <w:szCs w:val="24"/>
              </w:rPr>
            </w:pPr>
            <w:r w:rsidRPr="00D1395E">
              <w:rPr>
                <w:rFonts w:ascii="宋体" w:eastAsia="宋体" w:hAnsi="宋体" w:cs="宋体" w:hint="eastAsia"/>
                <w:kern w:val="0"/>
                <w:sz w:val="24"/>
                <w:szCs w:val="24"/>
              </w:rPr>
              <w:t>无</w:t>
            </w:r>
          </w:p>
        </w:tc>
        <w:tc>
          <w:tcPr>
            <w:tcW w:w="1984" w:type="dxa"/>
            <w:tcBorders>
              <w:top w:val="nil"/>
              <w:left w:val="nil"/>
              <w:bottom w:val="single" w:sz="4" w:space="0" w:color="auto"/>
              <w:right w:val="single" w:sz="4" w:space="0" w:color="auto"/>
            </w:tcBorders>
            <w:shd w:val="clear" w:color="auto" w:fill="auto"/>
            <w:vAlign w:val="center"/>
            <w:hideMark/>
          </w:tcPr>
          <w:p w:rsidR="004A3947" w:rsidRPr="00D1395E" w:rsidRDefault="004A3947" w:rsidP="00D1395E">
            <w:pPr>
              <w:widowControl/>
              <w:spacing w:line="0" w:lineRule="atLeast"/>
              <w:jc w:val="left"/>
              <w:rPr>
                <w:rFonts w:ascii="宋体" w:eastAsia="宋体" w:hAnsi="宋体" w:cs="宋体"/>
                <w:kern w:val="0"/>
                <w:sz w:val="24"/>
                <w:szCs w:val="24"/>
              </w:rPr>
            </w:pPr>
            <w:r w:rsidRPr="00D1395E">
              <w:rPr>
                <w:rFonts w:ascii="宋体" w:eastAsia="宋体" w:hAnsi="宋体" w:cs="宋体" w:hint="eastAsia"/>
                <w:kern w:val="0"/>
                <w:sz w:val="24"/>
                <w:szCs w:val="24"/>
              </w:rPr>
              <w:t>以取得的全部价款和价外费用减去不动产购置时原价或者取得不动产时的作价后的余额为销售额</w:t>
            </w:r>
          </w:p>
        </w:tc>
        <w:tc>
          <w:tcPr>
            <w:tcW w:w="1276" w:type="dxa"/>
            <w:tcBorders>
              <w:top w:val="nil"/>
              <w:left w:val="nil"/>
              <w:bottom w:val="single" w:sz="4" w:space="0" w:color="auto"/>
              <w:right w:val="single" w:sz="4" w:space="0" w:color="auto"/>
            </w:tcBorders>
            <w:shd w:val="clear" w:color="auto" w:fill="auto"/>
            <w:noWrap/>
            <w:vAlign w:val="center"/>
            <w:hideMark/>
          </w:tcPr>
          <w:p w:rsidR="004A3947" w:rsidRPr="00D1395E" w:rsidRDefault="004A3947" w:rsidP="00D1395E">
            <w:pPr>
              <w:widowControl/>
              <w:spacing w:line="0" w:lineRule="atLeast"/>
              <w:jc w:val="center"/>
              <w:rPr>
                <w:rFonts w:ascii="宋体" w:eastAsia="宋体" w:hAnsi="宋体" w:cs="宋体"/>
                <w:kern w:val="0"/>
                <w:sz w:val="24"/>
                <w:szCs w:val="24"/>
              </w:rPr>
            </w:pPr>
            <w:r w:rsidRPr="00D1395E">
              <w:rPr>
                <w:rFonts w:ascii="宋体" w:eastAsia="宋体" w:hAnsi="宋体" w:cs="宋体" w:hint="eastAsia"/>
                <w:kern w:val="0"/>
                <w:sz w:val="24"/>
                <w:szCs w:val="24"/>
              </w:rPr>
              <w:t>5%</w:t>
            </w:r>
          </w:p>
        </w:tc>
        <w:tc>
          <w:tcPr>
            <w:tcW w:w="4339" w:type="dxa"/>
            <w:tcBorders>
              <w:top w:val="nil"/>
              <w:left w:val="nil"/>
              <w:bottom w:val="single" w:sz="4" w:space="0" w:color="auto"/>
              <w:right w:val="single" w:sz="4" w:space="0" w:color="auto"/>
            </w:tcBorders>
            <w:shd w:val="clear" w:color="auto" w:fill="auto"/>
            <w:vAlign w:val="center"/>
            <w:hideMark/>
          </w:tcPr>
          <w:p w:rsidR="004A3947" w:rsidRPr="00D1395E" w:rsidRDefault="004A3947" w:rsidP="00D1395E">
            <w:pPr>
              <w:widowControl/>
              <w:spacing w:line="0" w:lineRule="atLeast"/>
              <w:jc w:val="left"/>
              <w:rPr>
                <w:rFonts w:ascii="宋体" w:eastAsia="宋体" w:hAnsi="宋体" w:cs="宋体"/>
                <w:kern w:val="0"/>
                <w:sz w:val="24"/>
                <w:szCs w:val="24"/>
              </w:rPr>
            </w:pPr>
            <w:r w:rsidRPr="00D1395E">
              <w:rPr>
                <w:rFonts w:ascii="宋体" w:eastAsia="宋体" w:hAnsi="宋体" w:cs="宋体" w:hint="eastAsia"/>
                <w:kern w:val="0"/>
                <w:sz w:val="24"/>
                <w:szCs w:val="24"/>
              </w:rPr>
              <w:t>可向不动产所在地主管地税机关申请代开增值税专用发票或增值税普通发票，使用增值税发票管理新系统中差额征税开票功能开具。（见例5）</w:t>
            </w:r>
          </w:p>
        </w:tc>
      </w:tr>
    </w:tbl>
    <w:p w:rsidR="00D1395E" w:rsidRDefault="003568DC" w:rsidP="003568DC">
      <w:pPr>
        <w:spacing w:line="0" w:lineRule="atLeast"/>
        <w:ind w:leftChars="-136" w:left="-286"/>
        <w:rPr>
          <w:rFonts w:asciiTheme="majorEastAsia" w:eastAsiaTheme="majorEastAsia" w:hAnsiTheme="majorEastAsia"/>
          <w:sz w:val="24"/>
          <w:szCs w:val="24"/>
        </w:rPr>
      </w:pPr>
      <w:r w:rsidRPr="003568DC">
        <w:rPr>
          <w:rFonts w:asciiTheme="majorEastAsia" w:eastAsiaTheme="majorEastAsia" w:hAnsiTheme="majorEastAsia" w:hint="eastAsia"/>
          <w:sz w:val="24"/>
          <w:szCs w:val="24"/>
        </w:rPr>
        <w:t>备注： 1.除其他个人之外的纳税人转让其取得的不动产，应向不动产所在地主管地税机关预缴税款，向机构所在地主管国税机关申报纳税；2.其他个人转让其取得的不动产，向不动产所在地主管地税机关申报纳税。</w:t>
      </w:r>
    </w:p>
    <w:p w:rsidR="00757503" w:rsidRDefault="00757503" w:rsidP="003568DC">
      <w:pPr>
        <w:spacing w:line="0" w:lineRule="atLeast"/>
        <w:ind w:leftChars="-136" w:left="-286"/>
        <w:rPr>
          <w:rFonts w:asciiTheme="majorEastAsia" w:eastAsiaTheme="majorEastAsia" w:hAnsiTheme="majorEastAsia"/>
          <w:sz w:val="24"/>
          <w:szCs w:val="24"/>
        </w:rPr>
      </w:pPr>
    </w:p>
    <w:p w:rsidR="00757503" w:rsidRDefault="00757503" w:rsidP="003568DC">
      <w:pPr>
        <w:spacing w:line="0" w:lineRule="atLeast"/>
        <w:ind w:leftChars="-136" w:left="-286"/>
        <w:rPr>
          <w:rFonts w:asciiTheme="majorEastAsia" w:eastAsiaTheme="majorEastAsia" w:hAnsiTheme="majorEastAsia"/>
          <w:sz w:val="24"/>
          <w:szCs w:val="24"/>
        </w:rPr>
      </w:pPr>
    </w:p>
    <w:p w:rsidR="00757503" w:rsidRDefault="00757503" w:rsidP="003568DC">
      <w:pPr>
        <w:spacing w:line="0" w:lineRule="atLeast"/>
        <w:ind w:leftChars="-136" w:left="-286"/>
        <w:rPr>
          <w:rFonts w:asciiTheme="majorEastAsia" w:eastAsiaTheme="majorEastAsia" w:hAnsiTheme="majorEastAsia"/>
          <w:sz w:val="24"/>
          <w:szCs w:val="24"/>
        </w:rPr>
      </w:pPr>
    </w:p>
    <w:p w:rsidR="00757503" w:rsidRDefault="00757503" w:rsidP="003568DC">
      <w:pPr>
        <w:spacing w:line="0" w:lineRule="atLeast"/>
        <w:ind w:leftChars="-136" w:left="-286"/>
        <w:rPr>
          <w:rFonts w:asciiTheme="majorEastAsia" w:eastAsiaTheme="majorEastAsia" w:hAnsiTheme="majorEastAsia"/>
          <w:sz w:val="24"/>
          <w:szCs w:val="24"/>
        </w:rPr>
      </w:pPr>
    </w:p>
    <w:p w:rsidR="00757503" w:rsidRDefault="00757503" w:rsidP="003568DC">
      <w:pPr>
        <w:spacing w:line="0" w:lineRule="atLeast"/>
        <w:ind w:leftChars="-136" w:left="-286"/>
        <w:rPr>
          <w:rFonts w:asciiTheme="majorEastAsia" w:eastAsiaTheme="majorEastAsia" w:hAnsiTheme="majorEastAsia"/>
          <w:sz w:val="24"/>
          <w:szCs w:val="24"/>
        </w:rPr>
      </w:pPr>
    </w:p>
    <w:p w:rsidR="00757503" w:rsidRDefault="00757503" w:rsidP="003568DC">
      <w:pPr>
        <w:spacing w:line="0" w:lineRule="atLeast"/>
        <w:ind w:leftChars="-136" w:left="-286"/>
        <w:rPr>
          <w:rFonts w:asciiTheme="majorEastAsia" w:eastAsiaTheme="majorEastAsia" w:hAnsiTheme="majorEastAsia"/>
          <w:sz w:val="24"/>
          <w:szCs w:val="24"/>
        </w:rPr>
      </w:pPr>
    </w:p>
    <w:p w:rsidR="00757503" w:rsidRDefault="00757503" w:rsidP="003568DC">
      <w:pPr>
        <w:spacing w:line="0" w:lineRule="atLeast"/>
        <w:ind w:leftChars="-136" w:left="-286"/>
        <w:rPr>
          <w:rFonts w:asciiTheme="majorEastAsia" w:eastAsiaTheme="majorEastAsia" w:hAnsiTheme="majorEastAsia"/>
          <w:sz w:val="24"/>
          <w:szCs w:val="24"/>
        </w:rPr>
      </w:pPr>
    </w:p>
    <w:p w:rsidR="00757503" w:rsidRPr="00757503" w:rsidRDefault="003F0F11" w:rsidP="00757503">
      <w:pPr>
        <w:spacing w:line="0" w:lineRule="atLeast"/>
        <w:ind w:leftChars="-136" w:left="-286"/>
        <w:jc w:val="center"/>
        <w:rPr>
          <w:rFonts w:ascii="方正小标宋简体" w:eastAsia="方正小标宋简体" w:hAnsiTheme="majorEastAsia"/>
          <w:sz w:val="44"/>
          <w:szCs w:val="44"/>
        </w:rPr>
      </w:pPr>
      <w:r>
        <w:rPr>
          <w:rFonts w:ascii="方正小标宋简体" w:eastAsia="方正小标宋简体" w:hAnsi="宋体" w:cs="宋体" w:hint="eastAsia"/>
          <w:bCs/>
          <w:kern w:val="0"/>
          <w:sz w:val="44"/>
          <w:szCs w:val="44"/>
        </w:rPr>
        <w:t>表3.</w:t>
      </w:r>
      <w:r w:rsidR="00757503" w:rsidRPr="00757503">
        <w:rPr>
          <w:rFonts w:ascii="方正小标宋简体" w:eastAsia="方正小标宋简体" w:hAnsiTheme="majorEastAsia" w:hint="eastAsia"/>
          <w:sz w:val="44"/>
          <w:szCs w:val="44"/>
        </w:rPr>
        <w:t>纳税人出租不动产营改增主要政策及发票开具一览表</w:t>
      </w:r>
    </w:p>
    <w:tbl>
      <w:tblPr>
        <w:tblW w:w="15466" w:type="dxa"/>
        <w:tblInd w:w="-474" w:type="dxa"/>
        <w:tblLook w:val="04A0"/>
      </w:tblPr>
      <w:tblGrid>
        <w:gridCol w:w="880"/>
        <w:gridCol w:w="1720"/>
        <w:gridCol w:w="1180"/>
        <w:gridCol w:w="2189"/>
        <w:gridCol w:w="1984"/>
        <w:gridCol w:w="1647"/>
        <w:gridCol w:w="1340"/>
        <w:gridCol w:w="4526"/>
      </w:tblGrid>
      <w:tr w:rsidR="00757503" w:rsidRPr="00757503" w:rsidTr="00757503">
        <w:trPr>
          <w:trHeight w:val="94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503" w:rsidRPr="00757503" w:rsidRDefault="00757503" w:rsidP="00757503">
            <w:pPr>
              <w:widowControl/>
              <w:spacing w:line="0" w:lineRule="atLeast"/>
              <w:jc w:val="center"/>
              <w:rPr>
                <w:rFonts w:ascii="宋体" w:eastAsia="宋体" w:hAnsi="宋体" w:cs="宋体"/>
                <w:b/>
                <w:bCs/>
                <w:kern w:val="0"/>
                <w:sz w:val="28"/>
                <w:szCs w:val="28"/>
              </w:rPr>
            </w:pPr>
            <w:r w:rsidRPr="00757503">
              <w:rPr>
                <w:rFonts w:ascii="宋体" w:eastAsia="宋体" w:hAnsi="宋体" w:cs="宋体" w:hint="eastAsia"/>
                <w:b/>
                <w:bCs/>
                <w:kern w:val="0"/>
                <w:sz w:val="28"/>
                <w:szCs w:val="28"/>
              </w:rPr>
              <w:t>类型</w:t>
            </w:r>
          </w:p>
        </w:tc>
        <w:tc>
          <w:tcPr>
            <w:tcW w:w="2900" w:type="dxa"/>
            <w:gridSpan w:val="2"/>
            <w:tcBorders>
              <w:top w:val="single" w:sz="4" w:space="0" w:color="auto"/>
              <w:left w:val="nil"/>
              <w:bottom w:val="single" w:sz="4" w:space="0" w:color="auto"/>
              <w:right w:val="single" w:sz="4" w:space="0" w:color="000000"/>
            </w:tcBorders>
            <w:shd w:val="clear" w:color="auto" w:fill="auto"/>
            <w:vAlign w:val="center"/>
            <w:hideMark/>
          </w:tcPr>
          <w:p w:rsidR="00757503" w:rsidRPr="00757503" w:rsidRDefault="00757503" w:rsidP="00757503">
            <w:pPr>
              <w:widowControl/>
              <w:spacing w:line="0" w:lineRule="atLeast"/>
              <w:jc w:val="center"/>
              <w:rPr>
                <w:rFonts w:ascii="宋体" w:eastAsia="宋体" w:hAnsi="宋体" w:cs="宋体"/>
                <w:b/>
                <w:bCs/>
                <w:kern w:val="0"/>
                <w:sz w:val="28"/>
                <w:szCs w:val="28"/>
              </w:rPr>
            </w:pPr>
            <w:r w:rsidRPr="00757503">
              <w:rPr>
                <w:rFonts w:ascii="宋体" w:eastAsia="宋体" w:hAnsi="宋体" w:cs="宋体" w:hint="eastAsia"/>
                <w:b/>
                <w:bCs/>
                <w:kern w:val="0"/>
                <w:sz w:val="28"/>
                <w:szCs w:val="28"/>
              </w:rPr>
              <w:t>计税方式</w:t>
            </w:r>
          </w:p>
        </w:tc>
        <w:tc>
          <w:tcPr>
            <w:tcW w:w="2189" w:type="dxa"/>
            <w:tcBorders>
              <w:top w:val="single" w:sz="4" w:space="0" w:color="auto"/>
              <w:left w:val="nil"/>
              <w:bottom w:val="single" w:sz="4" w:space="0" w:color="auto"/>
              <w:right w:val="single" w:sz="4" w:space="0" w:color="auto"/>
            </w:tcBorders>
            <w:shd w:val="clear" w:color="auto" w:fill="auto"/>
            <w:vAlign w:val="center"/>
            <w:hideMark/>
          </w:tcPr>
          <w:p w:rsidR="00757503" w:rsidRPr="00757503" w:rsidRDefault="00757503" w:rsidP="00757503">
            <w:pPr>
              <w:widowControl/>
              <w:spacing w:line="0" w:lineRule="atLeast"/>
              <w:jc w:val="center"/>
              <w:rPr>
                <w:rFonts w:ascii="宋体" w:eastAsia="宋体" w:hAnsi="宋体" w:cs="宋体"/>
                <w:b/>
                <w:bCs/>
                <w:kern w:val="0"/>
                <w:sz w:val="28"/>
                <w:szCs w:val="28"/>
              </w:rPr>
            </w:pPr>
            <w:r w:rsidRPr="00757503">
              <w:rPr>
                <w:rFonts w:ascii="宋体" w:eastAsia="宋体" w:hAnsi="宋体" w:cs="宋体" w:hint="eastAsia"/>
                <w:b/>
                <w:bCs/>
                <w:kern w:val="0"/>
                <w:sz w:val="28"/>
                <w:szCs w:val="28"/>
              </w:rPr>
              <w:t>预缴税款预征率</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57503" w:rsidRPr="00757503" w:rsidRDefault="00757503" w:rsidP="00757503">
            <w:pPr>
              <w:widowControl/>
              <w:spacing w:line="0" w:lineRule="atLeast"/>
              <w:jc w:val="center"/>
              <w:rPr>
                <w:rFonts w:ascii="宋体" w:eastAsia="宋体" w:hAnsi="宋体" w:cs="宋体"/>
                <w:b/>
                <w:bCs/>
                <w:kern w:val="0"/>
                <w:sz w:val="28"/>
                <w:szCs w:val="28"/>
              </w:rPr>
            </w:pPr>
            <w:r w:rsidRPr="00757503">
              <w:rPr>
                <w:rFonts w:ascii="宋体" w:eastAsia="宋体" w:hAnsi="宋体" w:cs="宋体" w:hint="eastAsia"/>
                <w:b/>
                <w:bCs/>
                <w:kern w:val="0"/>
                <w:sz w:val="28"/>
                <w:szCs w:val="28"/>
              </w:rPr>
              <w:t>预缴税款计算</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757503" w:rsidRPr="00757503" w:rsidRDefault="00757503" w:rsidP="00757503">
            <w:pPr>
              <w:widowControl/>
              <w:spacing w:line="0" w:lineRule="atLeast"/>
              <w:jc w:val="center"/>
              <w:rPr>
                <w:rFonts w:ascii="宋体" w:eastAsia="宋体" w:hAnsi="宋体" w:cs="宋体"/>
                <w:b/>
                <w:bCs/>
                <w:kern w:val="0"/>
                <w:sz w:val="28"/>
                <w:szCs w:val="28"/>
              </w:rPr>
            </w:pPr>
            <w:r w:rsidRPr="00757503">
              <w:rPr>
                <w:rFonts w:ascii="宋体" w:eastAsia="宋体" w:hAnsi="宋体" w:cs="宋体" w:hint="eastAsia"/>
                <w:b/>
                <w:bCs/>
                <w:kern w:val="0"/>
                <w:sz w:val="28"/>
                <w:szCs w:val="28"/>
              </w:rPr>
              <w:t>销售额</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757503" w:rsidRPr="00757503" w:rsidRDefault="00757503" w:rsidP="00757503">
            <w:pPr>
              <w:widowControl/>
              <w:spacing w:line="0" w:lineRule="atLeast"/>
              <w:jc w:val="center"/>
              <w:rPr>
                <w:rFonts w:ascii="宋体" w:eastAsia="宋体" w:hAnsi="宋体" w:cs="宋体"/>
                <w:b/>
                <w:bCs/>
                <w:kern w:val="0"/>
                <w:sz w:val="28"/>
                <w:szCs w:val="28"/>
              </w:rPr>
            </w:pPr>
            <w:r w:rsidRPr="00757503">
              <w:rPr>
                <w:rFonts w:ascii="宋体" w:eastAsia="宋体" w:hAnsi="宋体" w:cs="宋体" w:hint="eastAsia"/>
                <w:b/>
                <w:bCs/>
                <w:kern w:val="0"/>
                <w:sz w:val="28"/>
                <w:szCs w:val="28"/>
              </w:rPr>
              <w:t>税率（征收率）</w:t>
            </w:r>
          </w:p>
        </w:tc>
        <w:tc>
          <w:tcPr>
            <w:tcW w:w="4526" w:type="dxa"/>
            <w:tcBorders>
              <w:top w:val="single" w:sz="4" w:space="0" w:color="auto"/>
              <w:left w:val="nil"/>
              <w:bottom w:val="single" w:sz="4" w:space="0" w:color="auto"/>
              <w:right w:val="single" w:sz="4" w:space="0" w:color="auto"/>
            </w:tcBorders>
            <w:shd w:val="clear" w:color="auto" w:fill="auto"/>
            <w:vAlign w:val="center"/>
            <w:hideMark/>
          </w:tcPr>
          <w:p w:rsidR="00757503" w:rsidRPr="00757503" w:rsidRDefault="00757503" w:rsidP="00757503">
            <w:pPr>
              <w:widowControl/>
              <w:spacing w:line="0" w:lineRule="atLeast"/>
              <w:jc w:val="center"/>
              <w:rPr>
                <w:rFonts w:ascii="宋体" w:eastAsia="宋体" w:hAnsi="宋体" w:cs="宋体"/>
                <w:b/>
                <w:bCs/>
                <w:kern w:val="0"/>
                <w:sz w:val="28"/>
                <w:szCs w:val="28"/>
              </w:rPr>
            </w:pPr>
            <w:r w:rsidRPr="00757503">
              <w:rPr>
                <w:rFonts w:ascii="宋体" w:eastAsia="宋体" w:hAnsi="宋体" w:cs="宋体" w:hint="eastAsia"/>
                <w:b/>
                <w:bCs/>
                <w:kern w:val="0"/>
                <w:sz w:val="28"/>
                <w:szCs w:val="28"/>
              </w:rPr>
              <w:t>发票开具</w:t>
            </w:r>
          </w:p>
        </w:tc>
      </w:tr>
      <w:tr w:rsidR="00757503" w:rsidRPr="00757503" w:rsidTr="00757503">
        <w:trPr>
          <w:trHeight w:val="825"/>
        </w:trPr>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757503" w:rsidRPr="00757503" w:rsidRDefault="00757503" w:rsidP="00757503">
            <w:pPr>
              <w:widowControl/>
              <w:spacing w:line="0" w:lineRule="atLeast"/>
              <w:jc w:val="center"/>
              <w:rPr>
                <w:rFonts w:ascii="宋体" w:eastAsia="宋体" w:hAnsi="宋体" w:cs="宋体"/>
                <w:kern w:val="0"/>
                <w:sz w:val="24"/>
                <w:szCs w:val="24"/>
              </w:rPr>
            </w:pPr>
            <w:r w:rsidRPr="00757503">
              <w:rPr>
                <w:rFonts w:ascii="宋体" w:eastAsia="宋体" w:hAnsi="宋体" w:cs="宋体" w:hint="eastAsia"/>
                <w:kern w:val="0"/>
                <w:sz w:val="24"/>
                <w:szCs w:val="24"/>
              </w:rPr>
              <w:t>一般纳税人</w:t>
            </w:r>
          </w:p>
        </w:tc>
        <w:tc>
          <w:tcPr>
            <w:tcW w:w="29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57503" w:rsidRPr="00757503" w:rsidRDefault="00757503" w:rsidP="00757503">
            <w:pPr>
              <w:widowControl/>
              <w:spacing w:line="0" w:lineRule="atLeast"/>
              <w:jc w:val="center"/>
              <w:rPr>
                <w:rFonts w:ascii="宋体" w:eastAsia="宋体" w:hAnsi="宋体" w:cs="宋体"/>
                <w:kern w:val="0"/>
                <w:sz w:val="24"/>
                <w:szCs w:val="24"/>
              </w:rPr>
            </w:pPr>
            <w:r w:rsidRPr="00757503">
              <w:rPr>
                <w:rFonts w:ascii="宋体" w:eastAsia="宋体" w:hAnsi="宋体" w:cs="宋体" w:hint="eastAsia"/>
                <w:kern w:val="0"/>
                <w:sz w:val="24"/>
                <w:szCs w:val="24"/>
              </w:rPr>
              <w:t>一般计税（出租其2016年5月1日后取得或出租其2016年4月30日前取得自愿选择一般计税方式的）</w:t>
            </w:r>
          </w:p>
        </w:tc>
        <w:tc>
          <w:tcPr>
            <w:tcW w:w="2189" w:type="dxa"/>
            <w:vMerge w:val="restart"/>
            <w:tcBorders>
              <w:top w:val="nil"/>
              <w:left w:val="single" w:sz="4" w:space="0" w:color="auto"/>
              <w:bottom w:val="single" w:sz="4" w:space="0" w:color="000000"/>
              <w:right w:val="single" w:sz="4" w:space="0" w:color="auto"/>
            </w:tcBorders>
            <w:shd w:val="clear" w:color="auto" w:fill="auto"/>
            <w:vAlign w:val="center"/>
            <w:hideMark/>
          </w:tcPr>
          <w:p w:rsidR="00757503" w:rsidRPr="00757503" w:rsidRDefault="00757503" w:rsidP="00757503">
            <w:pPr>
              <w:widowControl/>
              <w:spacing w:line="0" w:lineRule="atLeast"/>
              <w:jc w:val="center"/>
              <w:rPr>
                <w:rFonts w:ascii="宋体" w:eastAsia="宋体" w:hAnsi="宋体" w:cs="宋体"/>
                <w:kern w:val="0"/>
                <w:sz w:val="24"/>
                <w:szCs w:val="24"/>
              </w:rPr>
            </w:pPr>
            <w:r w:rsidRPr="00757503">
              <w:rPr>
                <w:rFonts w:ascii="宋体" w:eastAsia="宋体" w:hAnsi="宋体" w:cs="宋体" w:hint="eastAsia"/>
                <w:kern w:val="0"/>
                <w:sz w:val="24"/>
                <w:szCs w:val="24"/>
              </w:rPr>
              <w:t>3%</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757503" w:rsidRPr="00757503" w:rsidRDefault="00757503" w:rsidP="00757503">
            <w:pPr>
              <w:widowControl/>
              <w:spacing w:line="0" w:lineRule="atLeast"/>
              <w:jc w:val="center"/>
              <w:rPr>
                <w:rFonts w:ascii="宋体" w:eastAsia="宋体" w:hAnsi="宋体" w:cs="宋体"/>
                <w:kern w:val="0"/>
                <w:sz w:val="24"/>
                <w:szCs w:val="24"/>
              </w:rPr>
            </w:pPr>
            <w:r w:rsidRPr="00757503">
              <w:rPr>
                <w:rFonts w:ascii="宋体" w:eastAsia="宋体" w:hAnsi="宋体" w:cs="宋体" w:hint="eastAsia"/>
                <w:kern w:val="0"/>
                <w:sz w:val="24"/>
                <w:szCs w:val="24"/>
              </w:rPr>
              <w:t>应预缴税款=含税销售额 ÷(1+11%)×3%</w:t>
            </w:r>
          </w:p>
        </w:tc>
        <w:tc>
          <w:tcPr>
            <w:tcW w:w="1647" w:type="dxa"/>
            <w:vMerge w:val="restart"/>
            <w:tcBorders>
              <w:top w:val="nil"/>
              <w:left w:val="single" w:sz="4" w:space="0" w:color="auto"/>
              <w:bottom w:val="single" w:sz="4" w:space="0" w:color="000000"/>
              <w:right w:val="single" w:sz="4" w:space="0" w:color="auto"/>
            </w:tcBorders>
            <w:shd w:val="clear" w:color="auto" w:fill="auto"/>
            <w:vAlign w:val="center"/>
            <w:hideMark/>
          </w:tcPr>
          <w:p w:rsidR="00757503" w:rsidRPr="00757503" w:rsidRDefault="00757503" w:rsidP="00757503">
            <w:pPr>
              <w:widowControl/>
              <w:spacing w:line="0" w:lineRule="atLeast"/>
              <w:jc w:val="center"/>
              <w:rPr>
                <w:rFonts w:ascii="宋体" w:eastAsia="宋体" w:hAnsi="宋体" w:cs="宋体"/>
                <w:kern w:val="0"/>
                <w:sz w:val="24"/>
                <w:szCs w:val="24"/>
              </w:rPr>
            </w:pPr>
            <w:r w:rsidRPr="00757503">
              <w:rPr>
                <w:rFonts w:ascii="宋体" w:eastAsia="宋体" w:hAnsi="宋体" w:cs="宋体" w:hint="eastAsia"/>
                <w:kern w:val="0"/>
                <w:sz w:val="24"/>
                <w:szCs w:val="24"/>
              </w:rPr>
              <w:t>以取得的全部价款和价外费用为销售额</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757503" w:rsidRPr="00757503" w:rsidRDefault="00757503" w:rsidP="00757503">
            <w:pPr>
              <w:widowControl/>
              <w:spacing w:line="0" w:lineRule="atLeast"/>
              <w:jc w:val="center"/>
              <w:rPr>
                <w:rFonts w:ascii="宋体" w:eastAsia="宋体" w:hAnsi="宋体" w:cs="宋体"/>
                <w:kern w:val="0"/>
                <w:sz w:val="24"/>
                <w:szCs w:val="24"/>
              </w:rPr>
            </w:pPr>
            <w:r w:rsidRPr="00757503">
              <w:rPr>
                <w:rFonts w:ascii="宋体" w:eastAsia="宋体" w:hAnsi="宋体" w:cs="宋体" w:hint="eastAsia"/>
                <w:kern w:val="0"/>
                <w:sz w:val="24"/>
                <w:szCs w:val="24"/>
              </w:rPr>
              <w:t>11%</w:t>
            </w:r>
          </w:p>
        </w:tc>
        <w:tc>
          <w:tcPr>
            <w:tcW w:w="4526" w:type="dxa"/>
            <w:vMerge w:val="restart"/>
            <w:tcBorders>
              <w:top w:val="nil"/>
              <w:left w:val="single" w:sz="4" w:space="0" w:color="auto"/>
              <w:bottom w:val="single" w:sz="4" w:space="0" w:color="000000"/>
              <w:right w:val="single" w:sz="4" w:space="0" w:color="auto"/>
            </w:tcBorders>
            <w:shd w:val="clear" w:color="auto" w:fill="auto"/>
            <w:vAlign w:val="center"/>
            <w:hideMark/>
          </w:tcPr>
          <w:p w:rsidR="00757503" w:rsidRPr="00757503" w:rsidRDefault="00757503" w:rsidP="00757503">
            <w:pPr>
              <w:widowControl/>
              <w:spacing w:line="0" w:lineRule="atLeast"/>
              <w:jc w:val="left"/>
              <w:rPr>
                <w:rFonts w:ascii="宋体" w:eastAsia="宋体" w:hAnsi="宋体" w:cs="宋体"/>
                <w:kern w:val="0"/>
                <w:sz w:val="24"/>
                <w:szCs w:val="24"/>
              </w:rPr>
            </w:pPr>
            <w:r w:rsidRPr="00757503">
              <w:rPr>
                <w:rFonts w:ascii="宋体" w:eastAsia="宋体" w:hAnsi="宋体" w:cs="宋体" w:hint="eastAsia"/>
                <w:kern w:val="0"/>
                <w:sz w:val="24"/>
                <w:szCs w:val="24"/>
              </w:rPr>
              <w:t>纳税人自行开具。以取得的全部价款和价外费用全额开具增值税专用发票或增值税普通发票。</w:t>
            </w:r>
          </w:p>
        </w:tc>
      </w:tr>
      <w:tr w:rsidR="00757503" w:rsidRPr="00757503" w:rsidTr="00757503">
        <w:trPr>
          <w:trHeight w:val="465"/>
        </w:trPr>
        <w:tc>
          <w:tcPr>
            <w:tcW w:w="880" w:type="dxa"/>
            <w:vMerge/>
            <w:tcBorders>
              <w:top w:val="nil"/>
              <w:left w:val="single" w:sz="4" w:space="0" w:color="auto"/>
              <w:bottom w:val="single" w:sz="4" w:space="0" w:color="auto"/>
              <w:right w:val="single" w:sz="4" w:space="0" w:color="auto"/>
            </w:tcBorders>
            <w:vAlign w:val="center"/>
            <w:hideMark/>
          </w:tcPr>
          <w:p w:rsidR="00757503" w:rsidRPr="00757503" w:rsidRDefault="00757503" w:rsidP="00757503">
            <w:pPr>
              <w:widowControl/>
              <w:spacing w:line="0" w:lineRule="atLeast"/>
              <w:jc w:val="left"/>
              <w:rPr>
                <w:rFonts w:ascii="宋体" w:eastAsia="宋体" w:hAnsi="宋体" w:cs="宋体"/>
                <w:kern w:val="0"/>
                <w:sz w:val="24"/>
                <w:szCs w:val="24"/>
              </w:rPr>
            </w:pPr>
          </w:p>
        </w:tc>
        <w:tc>
          <w:tcPr>
            <w:tcW w:w="2900" w:type="dxa"/>
            <w:gridSpan w:val="2"/>
            <w:vMerge/>
            <w:tcBorders>
              <w:top w:val="single" w:sz="4" w:space="0" w:color="auto"/>
              <w:left w:val="single" w:sz="4" w:space="0" w:color="auto"/>
              <w:bottom w:val="single" w:sz="4" w:space="0" w:color="000000"/>
              <w:right w:val="single" w:sz="4" w:space="0" w:color="000000"/>
            </w:tcBorders>
            <w:vAlign w:val="center"/>
            <w:hideMark/>
          </w:tcPr>
          <w:p w:rsidR="00757503" w:rsidRPr="00757503" w:rsidRDefault="00757503" w:rsidP="00757503">
            <w:pPr>
              <w:widowControl/>
              <w:spacing w:line="0" w:lineRule="atLeast"/>
              <w:jc w:val="left"/>
              <w:rPr>
                <w:rFonts w:ascii="宋体" w:eastAsia="宋体" w:hAnsi="宋体" w:cs="宋体"/>
                <w:kern w:val="0"/>
                <w:sz w:val="24"/>
                <w:szCs w:val="24"/>
              </w:rPr>
            </w:pPr>
          </w:p>
        </w:tc>
        <w:tc>
          <w:tcPr>
            <w:tcW w:w="2189" w:type="dxa"/>
            <w:vMerge/>
            <w:tcBorders>
              <w:top w:val="nil"/>
              <w:left w:val="single" w:sz="4" w:space="0" w:color="auto"/>
              <w:bottom w:val="single" w:sz="4" w:space="0" w:color="000000"/>
              <w:right w:val="single" w:sz="4" w:space="0" w:color="auto"/>
            </w:tcBorders>
            <w:vAlign w:val="center"/>
            <w:hideMark/>
          </w:tcPr>
          <w:p w:rsidR="00757503" w:rsidRPr="00757503" w:rsidRDefault="00757503" w:rsidP="00757503">
            <w:pPr>
              <w:widowControl/>
              <w:spacing w:line="0" w:lineRule="atLeast"/>
              <w:jc w:val="left"/>
              <w:rPr>
                <w:rFonts w:ascii="宋体" w:eastAsia="宋体" w:hAnsi="宋体" w:cs="宋体"/>
                <w:kern w:val="0"/>
                <w:sz w:val="24"/>
                <w:szCs w:val="24"/>
              </w:rPr>
            </w:pPr>
          </w:p>
        </w:tc>
        <w:tc>
          <w:tcPr>
            <w:tcW w:w="1984" w:type="dxa"/>
            <w:vMerge/>
            <w:tcBorders>
              <w:top w:val="nil"/>
              <w:left w:val="single" w:sz="4" w:space="0" w:color="auto"/>
              <w:bottom w:val="single" w:sz="4" w:space="0" w:color="000000"/>
              <w:right w:val="single" w:sz="4" w:space="0" w:color="auto"/>
            </w:tcBorders>
            <w:vAlign w:val="center"/>
            <w:hideMark/>
          </w:tcPr>
          <w:p w:rsidR="00757503" w:rsidRPr="00757503" w:rsidRDefault="00757503" w:rsidP="00757503">
            <w:pPr>
              <w:widowControl/>
              <w:spacing w:line="0" w:lineRule="atLeast"/>
              <w:jc w:val="left"/>
              <w:rPr>
                <w:rFonts w:ascii="宋体" w:eastAsia="宋体" w:hAnsi="宋体" w:cs="宋体"/>
                <w:kern w:val="0"/>
                <w:sz w:val="24"/>
                <w:szCs w:val="24"/>
              </w:rPr>
            </w:pPr>
          </w:p>
        </w:tc>
        <w:tc>
          <w:tcPr>
            <w:tcW w:w="1647" w:type="dxa"/>
            <w:vMerge/>
            <w:tcBorders>
              <w:top w:val="nil"/>
              <w:left w:val="single" w:sz="4" w:space="0" w:color="auto"/>
              <w:bottom w:val="single" w:sz="4" w:space="0" w:color="000000"/>
              <w:right w:val="single" w:sz="4" w:space="0" w:color="auto"/>
            </w:tcBorders>
            <w:vAlign w:val="center"/>
            <w:hideMark/>
          </w:tcPr>
          <w:p w:rsidR="00757503" w:rsidRPr="00757503" w:rsidRDefault="00757503" w:rsidP="00757503">
            <w:pPr>
              <w:widowControl/>
              <w:spacing w:line="0" w:lineRule="atLeast"/>
              <w:jc w:val="left"/>
              <w:rPr>
                <w:rFonts w:ascii="宋体" w:eastAsia="宋体" w:hAnsi="宋体" w:cs="宋体"/>
                <w:kern w:val="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757503" w:rsidRPr="00757503" w:rsidRDefault="00757503" w:rsidP="00757503">
            <w:pPr>
              <w:widowControl/>
              <w:spacing w:line="0" w:lineRule="atLeast"/>
              <w:jc w:val="left"/>
              <w:rPr>
                <w:rFonts w:ascii="宋体" w:eastAsia="宋体" w:hAnsi="宋体" w:cs="宋体"/>
                <w:kern w:val="0"/>
                <w:sz w:val="24"/>
                <w:szCs w:val="24"/>
              </w:rPr>
            </w:pPr>
          </w:p>
        </w:tc>
        <w:tc>
          <w:tcPr>
            <w:tcW w:w="4526" w:type="dxa"/>
            <w:vMerge/>
            <w:tcBorders>
              <w:top w:val="nil"/>
              <w:left w:val="single" w:sz="4" w:space="0" w:color="auto"/>
              <w:bottom w:val="single" w:sz="4" w:space="0" w:color="000000"/>
              <w:right w:val="single" w:sz="4" w:space="0" w:color="auto"/>
            </w:tcBorders>
            <w:vAlign w:val="center"/>
            <w:hideMark/>
          </w:tcPr>
          <w:p w:rsidR="00757503" w:rsidRPr="00757503" w:rsidRDefault="00757503" w:rsidP="00757503">
            <w:pPr>
              <w:widowControl/>
              <w:spacing w:line="0" w:lineRule="atLeast"/>
              <w:jc w:val="left"/>
              <w:rPr>
                <w:rFonts w:ascii="宋体" w:eastAsia="宋体" w:hAnsi="宋体" w:cs="宋体"/>
                <w:kern w:val="0"/>
                <w:sz w:val="24"/>
                <w:szCs w:val="24"/>
              </w:rPr>
            </w:pPr>
          </w:p>
        </w:tc>
      </w:tr>
      <w:tr w:rsidR="00757503" w:rsidRPr="00757503" w:rsidTr="00757503">
        <w:trPr>
          <w:trHeight w:val="945"/>
        </w:trPr>
        <w:tc>
          <w:tcPr>
            <w:tcW w:w="880" w:type="dxa"/>
            <w:vMerge/>
            <w:tcBorders>
              <w:top w:val="nil"/>
              <w:left w:val="single" w:sz="4" w:space="0" w:color="auto"/>
              <w:bottom w:val="single" w:sz="4" w:space="0" w:color="auto"/>
              <w:right w:val="single" w:sz="4" w:space="0" w:color="auto"/>
            </w:tcBorders>
            <w:vAlign w:val="center"/>
            <w:hideMark/>
          </w:tcPr>
          <w:p w:rsidR="00757503" w:rsidRPr="00757503" w:rsidRDefault="00757503" w:rsidP="00757503">
            <w:pPr>
              <w:widowControl/>
              <w:spacing w:line="0" w:lineRule="atLeast"/>
              <w:jc w:val="left"/>
              <w:rPr>
                <w:rFonts w:ascii="宋体" w:eastAsia="宋体" w:hAnsi="宋体" w:cs="宋体"/>
                <w:kern w:val="0"/>
                <w:sz w:val="24"/>
                <w:szCs w:val="24"/>
              </w:rPr>
            </w:pPr>
          </w:p>
        </w:tc>
        <w:tc>
          <w:tcPr>
            <w:tcW w:w="29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57503" w:rsidRPr="00757503" w:rsidRDefault="00757503" w:rsidP="00757503">
            <w:pPr>
              <w:widowControl/>
              <w:spacing w:line="0" w:lineRule="atLeast"/>
              <w:jc w:val="center"/>
              <w:rPr>
                <w:rFonts w:ascii="宋体" w:eastAsia="宋体" w:hAnsi="宋体" w:cs="宋体"/>
                <w:kern w:val="0"/>
                <w:sz w:val="24"/>
                <w:szCs w:val="24"/>
              </w:rPr>
            </w:pPr>
            <w:r w:rsidRPr="00757503">
              <w:rPr>
                <w:rFonts w:ascii="宋体" w:eastAsia="宋体" w:hAnsi="宋体" w:cs="宋体" w:hint="eastAsia"/>
                <w:kern w:val="0"/>
                <w:sz w:val="24"/>
                <w:szCs w:val="24"/>
              </w:rPr>
              <w:t>简易计税（2016年4月30日前取得）</w:t>
            </w:r>
          </w:p>
        </w:tc>
        <w:tc>
          <w:tcPr>
            <w:tcW w:w="2189" w:type="dxa"/>
            <w:vMerge w:val="restart"/>
            <w:tcBorders>
              <w:top w:val="nil"/>
              <w:left w:val="single" w:sz="4" w:space="0" w:color="auto"/>
              <w:bottom w:val="single" w:sz="4" w:space="0" w:color="000000"/>
              <w:right w:val="single" w:sz="4" w:space="0" w:color="auto"/>
            </w:tcBorders>
            <w:shd w:val="clear" w:color="auto" w:fill="auto"/>
            <w:vAlign w:val="center"/>
            <w:hideMark/>
          </w:tcPr>
          <w:p w:rsidR="00757503" w:rsidRPr="00757503" w:rsidRDefault="00757503" w:rsidP="00757503">
            <w:pPr>
              <w:widowControl/>
              <w:spacing w:line="0" w:lineRule="atLeast"/>
              <w:jc w:val="center"/>
              <w:rPr>
                <w:rFonts w:ascii="宋体" w:eastAsia="宋体" w:hAnsi="宋体" w:cs="宋体"/>
                <w:kern w:val="0"/>
                <w:sz w:val="24"/>
                <w:szCs w:val="24"/>
              </w:rPr>
            </w:pPr>
            <w:r w:rsidRPr="00757503">
              <w:rPr>
                <w:rFonts w:ascii="宋体" w:eastAsia="宋体" w:hAnsi="宋体" w:cs="宋体" w:hint="eastAsia"/>
                <w:kern w:val="0"/>
                <w:sz w:val="24"/>
                <w:szCs w:val="24"/>
              </w:rPr>
              <w:t>5%</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757503" w:rsidRPr="00757503" w:rsidRDefault="00757503" w:rsidP="00757503">
            <w:pPr>
              <w:widowControl/>
              <w:spacing w:line="0" w:lineRule="atLeast"/>
              <w:jc w:val="center"/>
              <w:rPr>
                <w:rFonts w:ascii="宋体" w:eastAsia="宋体" w:hAnsi="宋体" w:cs="宋体"/>
                <w:kern w:val="0"/>
                <w:sz w:val="24"/>
                <w:szCs w:val="24"/>
              </w:rPr>
            </w:pPr>
            <w:r w:rsidRPr="00757503">
              <w:rPr>
                <w:rFonts w:ascii="宋体" w:eastAsia="宋体" w:hAnsi="宋体" w:cs="宋体" w:hint="eastAsia"/>
                <w:kern w:val="0"/>
                <w:sz w:val="24"/>
                <w:szCs w:val="24"/>
              </w:rPr>
              <w:t>应预缴税款=含税销售额 ÷(1+5%)×5%</w:t>
            </w:r>
          </w:p>
        </w:tc>
        <w:tc>
          <w:tcPr>
            <w:tcW w:w="1647" w:type="dxa"/>
            <w:vMerge/>
            <w:tcBorders>
              <w:top w:val="nil"/>
              <w:left w:val="single" w:sz="4" w:space="0" w:color="auto"/>
              <w:bottom w:val="single" w:sz="4" w:space="0" w:color="000000"/>
              <w:right w:val="single" w:sz="4" w:space="0" w:color="auto"/>
            </w:tcBorders>
            <w:vAlign w:val="center"/>
            <w:hideMark/>
          </w:tcPr>
          <w:p w:rsidR="00757503" w:rsidRPr="00757503" w:rsidRDefault="00757503" w:rsidP="00757503">
            <w:pPr>
              <w:widowControl/>
              <w:spacing w:line="0" w:lineRule="atLeast"/>
              <w:jc w:val="left"/>
              <w:rPr>
                <w:rFonts w:ascii="宋体" w:eastAsia="宋体" w:hAnsi="宋体" w:cs="宋体"/>
                <w:kern w:val="0"/>
                <w:sz w:val="24"/>
                <w:szCs w:val="24"/>
              </w:rPr>
            </w:pP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757503" w:rsidRPr="00757503" w:rsidRDefault="00757503" w:rsidP="00757503">
            <w:pPr>
              <w:widowControl/>
              <w:spacing w:line="0" w:lineRule="atLeast"/>
              <w:jc w:val="center"/>
              <w:rPr>
                <w:rFonts w:ascii="宋体" w:eastAsia="宋体" w:hAnsi="宋体" w:cs="宋体"/>
                <w:kern w:val="0"/>
                <w:sz w:val="24"/>
                <w:szCs w:val="24"/>
              </w:rPr>
            </w:pPr>
            <w:r w:rsidRPr="00757503">
              <w:rPr>
                <w:rFonts w:ascii="宋体" w:eastAsia="宋体" w:hAnsi="宋体" w:cs="宋体" w:hint="eastAsia"/>
                <w:kern w:val="0"/>
                <w:sz w:val="24"/>
                <w:szCs w:val="24"/>
              </w:rPr>
              <w:t>5%</w:t>
            </w:r>
          </w:p>
        </w:tc>
        <w:tc>
          <w:tcPr>
            <w:tcW w:w="4526" w:type="dxa"/>
            <w:vMerge w:val="restart"/>
            <w:tcBorders>
              <w:top w:val="nil"/>
              <w:left w:val="single" w:sz="4" w:space="0" w:color="auto"/>
              <w:bottom w:val="single" w:sz="4" w:space="0" w:color="000000"/>
              <w:right w:val="single" w:sz="4" w:space="0" w:color="auto"/>
            </w:tcBorders>
            <w:shd w:val="clear" w:color="auto" w:fill="auto"/>
            <w:vAlign w:val="center"/>
            <w:hideMark/>
          </w:tcPr>
          <w:p w:rsidR="00757503" w:rsidRPr="00757503" w:rsidRDefault="00757503" w:rsidP="00757503">
            <w:pPr>
              <w:widowControl/>
              <w:spacing w:line="0" w:lineRule="atLeast"/>
              <w:jc w:val="left"/>
              <w:rPr>
                <w:rFonts w:ascii="宋体" w:eastAsia="宋体" w:hAnsi="宋体" w:cs="宋体"/>
                <w:kern w:val="0"/>
                <w:sz w:val="24"/>
                <w:szCs w:val="24"/>
              </w:rPr>
            </w:pPr>
            <w:r w:rsidRPr="00757503">
              <w:rPr>
                <w:rFonts w:ascii="宋体" w:eastAsia="宋体" w:hAnsi="宋体" w:cs="宋体" w:hint="eastAsia"/>
                <w:kern w:val="0"/>
                <w:sz w:val="24"/>
                <w:szCs w:val="24"/>
              </w:rPr>
              <w:t>纳税人自行开具。以取得的全部价款和价外费用全额开具增值税专用发票或增值税普通发票。</w:t>
            </w:r>
          </w:p>
        </w:tc>
      </w:tr>
      <w:tr w:rsidR="00757503" w:rsidRPr="00757503" w:rsidTr="005E1420">
        <w:trPr>
          <w:trHeight w:val="311"/>
        </w:trPr>
        <w:tc>
          <w:tcPr>
            <w:tcW w:w="880" w:type="dxa"/>
            <w:vMerge/>
            <w:tcBorders>
              <w:top w:val="nil"/>
              <w:left w:val="single" w:sz="4" w:space="0" w:color="auto"/>
              <w:bottom w:val="single" w:sz="4" w:space="0" w:color="auto"/>
              <w:right w:val="single" w:sz="4" w:space="0" w:color="auto"/>
            </w:tcBorders>
            <w:vAlign w:val="center"/>
            <w:hideMark/>
          </w:tcPr>
          <w:p w:rsidR="00757503" w:rsidRPr="00757503" w:rsidRDefault="00757503" w:rsidP="00757503">
            <w:pPr>
              <w:widowControl/>
              <w:spacing w:line="0" w:lineRule="atLeast"/>
              <w:jc w:val="left"/>
              <w:rPr>
                <w:rFonts w:ascii="宋体" w:eastAsia="宋体" w:hAnsi="宋体" w:cs="宋体"/>
                <w:kern w:val="0"/>
                <w:sz w:val="24"/>
                <w:szCs w:val="24"/>
              </w:rPr>
            </w:pPr>
          </w:p>
        </w:tc>
        <w:tc>
          <w:tcPr>
            <w:tcW w:w="2900" w:type="dxa"/>
            <w:gridSpan w:val="2"/>
            <w:vMerge/>
            <w:tcBorders>
              <w:top w:val="single" w:sz="4" w:space="0" w:color="auto"/>
              <w:left w:val="single" w:sz="4" w:space="0" w:color="auto"/>
              <w:bottom w:val="single" w:sz="4" w:space="0" w:color="000000"/>
              <w:right w:val="single" w:sz="4" w:space="0" w:color="000000"/>
            </w:tcBorders>
            <w:vAlign w:val="center"/>
            <w:hideMark/>
          </w:tcPr>
          <w:p w:rsidR="00757503" w:rsidRPr="00757503" w:rsidRDefault="00757503" w:rsidP="00757503">
            <w:pPr>
              <w:widowControl/>
              <w:spacing w:line="0" w:lineRule="atLeast"/>
              <w:jc w:val="left"/>
              <w:rPr>
                <w:rFonts w:ascii="宋体" w:eastAsia="宋体" w:hAnsi="宋体" w:cs="宋体"/>
                <w:kern w:val="0"/>
                <w:sz w:val="24"/>
                <w:szCs w:val="24"/>
              </w:rPr>
            </w:pPr>
          </w:p>
        </w:tc>
        <w:tc>
          <w:tcPr>
            <w:tcW w:w="2189" w:type="dxa"/>
            <w:vMerge/>
            <w:tcBorders>
              <w:top w:val="nil"/>
              <w:left w:val="single" w:sz="4" w:space="0" w:color="auto"/>
              <w:bottom w:val="single" w:sz="4" w:space="0" w:color="000000"/>
              <w:right w:val="single" w:sz="4" w:space="0" w:color="auto"/>
            </w:tcBorders>
            <w:vAlign w:val="center"/>
            <w:hideMark/>
          </w:tcPr>
          <w:p w:rsidR="00757503" w:rsidRPr="00757503" w:rsidRDefault="00757503" w:rsidP="00757503">
            <w:pPr>
              <w:widowControl/>
              <w:spacing w:line="0" w:lineRule="atLeast"/>
              <w:jc w:val="left"/>
              <w:rPr>
                <w:rFonts w:ascii="宋体" w:eastAsia="宋体" w:hAnsi="宋体" w:cs="宋体"/>
                <w:kern w:val="0"/>
                <w:sz w:val="24"/>
                <w:szCs w:val="24"/>
              </w:rPr>
            </w:pPr>
          </w:p>
        </w:tc>
        <w:tc>
          <w:tcPr>
            <w:tcW w:w="1984" w:type="dxa"/>
            <w:vMerge/>
            <w:tcBorders>
              <w:top w:val="nil"/>
              <w:left w:val="single" w:sz="4" w:space="0" w:color="auto"/>
              <w:bottom w:val="single" w:sz="4" w:space="0" w:color="000000"/>
              <w:right w:val="single" w:sz="4" w:space="0" w:color="auto"/>
            </w:tcBorders>
            <w:vAlign w:val="center"/>
            <w:hideMark/>
          </w:tcPr>
          <w:p w:rsidR="00757503" w:rsidRPr="00757503" w:rsidRDefault="00757503" w:rsidP="00757503">
            <w:pPr>
              <w:widowControl/>
              <w:spacing w:line="0" w:lineRule="atLeast"/>
              <w:jc w:val="left"/>
              <w:rPr>
                <w:rFonts w:ascii="宋体" w:eastAsia="宋体" w:hAnsi="宋体" w:cs="宋体"/>
                <w:kern w:val="0"/>
                <w:sz w:val="24"/>
                <w:szCs w:val="24"/>
              </w:rPr>
            </w:pPr>
          </w:p>
        </w:tc>
        <w:tc>
          <w:tcPr>
            <w:tcW w:w="1647" w:type="dxa"/>
            <w:vMerge/>
            <w:tcBorders>
              <w:top w:val="nil"/>
              <w:left w:val="single" w:sz="4" w:space="0" w:color="auto"/>
              <w:bottom w:val="single" w:sz="4" w:space="0" w:color="000000"/>
              <w:right w:val="single" w:sz="4" w:space="0" w:color="auto"/>
            </w:tcBorders>
            <w:vAlign w:val="center"/>
            <w:hideMark/>
          </w:tcPr>
          <w:p w:rsidR="00757503" w:rsidRPr="00757503" w:rsidRDefault="00757503" w:rsidP="00757503">
            <w:pPr>
              <w:widowControl/>
              <w:spacing w:line="0" w:lineRule="atLeast"/>
              <w:jc w:val="left"/>
              <w:rPr>
                <w:rFonts w:ascii="宋体" w:eastAsia="宋体" w:hAnsi="宋体" w:cs="宋体"/>
                <w:kern w:val="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757503" w:rsidRPr="00757503" w:rsidRDefault="00757503" w:rsidP="00757503">
            <w:pPr>
              <w:widowControl/>
              <w:spacing w:line="0" w:lineRule="atLeast"/>
              <w:jc w:val="left"/>
              <w:rPr>
                <w:rFonts w:ascii="宋体" w:eastAsia="宋体" w:hAnsi="宋体" w:cs="宋体"/>
                <w:kern w:val="0"/>
                <w:sz w:val="24"/>
                <w:szCs w:val="24"/>
              </w:rPr>
            </w:pPr>
          </w:p>
        </w:tc>
        <w:tc>
          <w:tcPr>
            <w:tcW w:w="4526" w:type="dxa"/>
            <w:vMerge/>
            <w:tcBorders>
              <w:top w:val="nil"/>
              <w:left w:val="single" w:sz="4" w:space="0" w:color="auto"/>
              <w:bottom w:val="single" w:sz="4" w:space="0" w:color="000000"/>
              <w:right w:val="single" w:sz="4" w:space="0" w:color="auto"/>
            </w:tcBorders>
            <w:vAlign w:val="center"/>
            <w:hideMark/>
          </w:tcPr>
          <w:p w:rsidR="00757503" w:rsidRPr="00757503" w:rsidRDefault="00757503" w:rsidP="00757503">
            <w:pPr>
              <w:widowControl/>
              <w:spacing w:line="0" w:lineRule="atLeast"/>
              <w:jc w:val="left"/>
              <w:rPr>
                <w:rFonts w:ascii="宋体" w:eastAsia="宋体" w:hAnsi="宋体" w:cs="宋体"/>
                <w:kern w:val="0"/>
                <w:sz w:val="24"/>
                <w:szCs w:val="24"/>
              </w:rPr>
            </w:pPr>
          </w:p>
        </w:tc>
      </w:tr>
      <w:tr w:rsidR="00757503" w:rsidRPr="00757503" w:rsidTr="00757503">
        <w:trPr>
          <w:trHeight w:val="1671"/>
        </w:trPr>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757503" w:rsidRPr="00757503" w:rsidRDefault="00757503" w:rsidP="00757503">
            <w:pPr>
              <w:widowControl/>
              <w:spacing w:line="0" w:lineRule="atLeast"/>
              <w:jc w:val="center"/>
              <w:rPr>
                <w:rFonts w:ascii="宋体" w:eastAsia="宋体" w:hAnsi="宋体" w:cs="宋体"/>
                <w:kern w:val="0"/>
                <w:sz w:val="24"/>
                <w:szCs w:val="24"/>
              </w:rPr>
            </w:pPr>
            <w:r w:rsidRPr="00757503">
              <w:rPr>
                <w:rFonts w:ascii="宋体" w:eastAsia="宋体" w:hAnsi="宋体" w:cs="宋体" w:hint="eastAsia"/>
                <w:kern w:val="0"/>
                <w:sz w:val="24"/>
                <w:szCs w:val="24"/>
              </w:rPr>
              <w:t>小规模纳税人</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757503" w:rsidRPr="00757503" w:rsidRDefault="00757503" w:rsidP="00757503">
            <w:pPr>
              <w:widowControl/>
              <w:spacing w:line="0" w:lineRule="atLeast"/>
              <w:jc w:val="center"/>
              <w:rPr>
                <w:rFonts w:ascii="宋体" w:eastAsia="宋体" w:hAnsi="宋体" w:cs="宋体"/>
                <w:kern w:val="0"/>
                <w:sz w:val="24"/>
                <w:szCs w:val="24"/>
              </w:rPr>
            </w:pPr>
            <w:r w:rsidRPr="00757503">
              <w:rPr>
                <w:rFonts w:ascii="宋体" w:eastAsia="宋体" w:hAnsi="宋体" w:cs="宋体" w:hint="eastAsia"/>
                <w:kern w:val="0"/>
                <w:sz w:val="24"/>
                <w:szCs w:val="24"/>
              </w:rPr>
              <w:t>简易计税</w:t>
            </w:r>
          </w:p>
        </w:tc>
        <w:tc>
          <w:tcPr>
            <w:tcW w:w="1180" w:type="dxa"/>
            <w:tcBorders>
              <w:top w:val="nil"/>
              <w:left w:val="nil"/>
              <w:bottom w:val="single" w:sz="4" w:space="0" w:color="auto"/>
              <w:right w:val="single" w:sz="4" w:space="0" w:color="auto"/>
            </w:tcBorders>
            <w:shd w:val="clear" w:color="auto" w:fill="auto"/>
            <w:vAlign w:val="center"/>
            <w:hideMark/>
          </w:tcPr>
          <w:p w:rsidR="00757503" w:rsidRPr="00757503" w:rsidRDefault="00757503" w:rsidP="00840FAB">
            <w:pPr>
              <w:widowControl/>
              <w:spacing w:line="0" w:lineRule="atLeast"/>
              <w:jc w:val="center"/>
              <w:rPr>
                <w:rFonts w:ascii="宋体" w:eastAsia="宋体" w:hAnsi="宋体" w:cs="宋体"/>
                <w:kern w:val="0"/>
                <w:sz w:val="24"/>
                <w:szCs w:val="24"/>
              </w:rPr>
            </w:pPr>
            <w:r w:rsidRPr="00757503">
              <w:rPr>
                <w:rFonts w:ascii="宋体" w:eastAsia="宋体" w:hAnsi="宋体" w:cs="宋体" w:hint="eastAsia"/>
                <w:kern w:val="0"/>
                <w:sz w:val="24"/>
                <w:szCs w:val="24"/>
              </w:rPr>
              <w:t>出租不动产（不含个</w:t>
            </w:r>
            <w:r w:rsidR="00840FAB">
              <w:rPr>
                <w:rFonts w:ascii="宋体" w:eastAsia="宋体" w:hAnsi="宋体" w:cs="宋体" w:hint="eastAsia"/>
                <w:kern w:val="0"/>
                <w:sz w:val="24"/>
                <w:szCs w:val="24"/>
              </w:rPr>
              <w:t>人</w:t>
            </w:r>
            <w:r w:rsidRPr="00757503">
              <w:rPr>
                <w:rFonts w:ascii="宋体" w:eastAsia="宋体" w:hAnsi="宋体" w:cs="宋体" w:hint="eastAsia"/>
                <w:kern w:val="0"/>
                <w:sz w:val="24"/>
                <w:szCs w:val="24"/>
              </w:rPr>
              <w:t>出租住房）</w:t>
            </w:r>
          </w:p>
        </w:tc>
        <w:tc>
          <w:tcPr>
            <w:tcW w:w="2189" w:type="dxa"/>
            <w:tcBorders>
              <w:top w:val="nil"/>
              <w:left w:val="nil"/>
              <w:bottom w:val="single" w:sz="4" w:space="0" w:color="auto"/>
              <w:right w:val="single" w:sz="4" w:space="0" w:color="auto"/>
            </w:tcBorders>
            <w:shd w:val="clear" w:color="auto" w:fill="auto"/>
            <w:vAlign w:val="center"/>
            <w:hideMark/>
          </w:tcPr>
          <w:p w:rsidR="00757503" w:rsidRPr="00757503" w:rsidRDefault="00757503" w:rsidP="00757503">
            <w:pPr>
              <w:widowControl/>
              <w:spacing w:line="0" w:lineRule="atLeast"/>
              <w:jc w:val="center"/>
              <w:rPr>
                <w:rFonts w:ascii="宋体" w:eastAsia="宋体" w:hAnsi="宋体" w:cs="宋体"/>
                <w:kern w:val="0"/>
                <w:sz w:val="24"/>
                <w:szCs w:val="24"/>
              </w:rPr>
            </w:pPr>
            <w:r w:rsidRPr="00757503">
              <w:rPr>
                <w:rFonts w:ascii="宋体" w:eastAsia="宋体" w:hAnsi="宋体" w:cs="宋体" w:hint="eastAsia"/>
                <w:kern w:val="0"/>
                <w:sz w:val="24"/>
                <w:szCs w:val="24"/>
              </w:rPr>
              <w:t>5%</w:t>
            </w:r>
          </w:p>
        </w:tc>
        <w:tc>
          <w:tcPr>
            <w:tcW w:w="1984" w:type="dxa"/>
            <w:tcBorders>
              <w:top w:val="nil"/>
              <w:left w:val="nil"/>
              <w:bottom w:val="single" w:sz="4" w:space="0" w:color="auto"/>
              <w:right w:val="single" w:sz="4" w:space="0" w:color="auto"/>
            </w:tcBorders>
            <w:shd w:val="clear" w:color="auto" w:fill="auto"/>
            <w:vAlign w:val="center"/>
            <w:hideMark/>
          </w:tcPr>
          <w:p w:rsidR="00757503" w:rsidRPr="00757503" w:rsidRDefault="00757503" w:rsidP="00757503">
            <w:pPr>
              <w:widowControl/>
              <w:spacing w:line="0" w:lineRule="atLeast"/>
              <w:jc w:val="center"/>
              <w:rPr>
                <w:rFonts w:ascii="宋体" w:eastAsia="宋体" w:hAnsi="宋体" w:cs="宋体"/>
                <w:kern w:val="0"/>
                <w:sz w:val="24"/>
                <w:szCs w:val="24"/>
              </w:rPr>
            </w:pPr>
            <w:r w:rsidRPr="00757503">
              <w:rPr>
                <w:rFonts w:ascii="宋体" w:eastAsia="宋体" w:hAnsi="宋体" w:cs="宋体" w:hint="eastAsia"/>
                <w:kern w:val="0"/>
                <w:sz w:val="24"/>
                <w:szCs w:val="24"/>
              </w:rPr>
              <w:t>应预缴税款=含税销售额 ÷(1+5%)×5%</w:t>
            </w:r>
          </w:p>
        </w:tc>
        <w:tc>
          <w:tcPr>
            <w:tcW w:w="1647" w:type="dxa"/>
            <w:vMerge w:val="restart"/>
            <w:tcBorders>
              <w:top w:val="nil"/>
              <w:left w:val="single" w:sz="4" w:space="0" w:color="auto"/>
              <w:bottom w:val="single" w:sz="4" w:space="0" w:color="000000"/>
              <w:right w:val="single" w:sz="4" w:space="0" w:color="auto"/>
            </w:tcBorders>
            <w:shd w:val="clear" w:color="auto" w:fill="auto"/>
            <w:vAlign w:val="center"/>
            <w:hideMark/>
          </w:tcPr>
          <w:p w:rsidR="00757503" w:rsidRPr="00757503" w:rsidRDefault="00757503" w:rsidP="00757503">
            <w:pPr>
              <w:widowControl/>
              <w:spacing w:line="0" w:lineRule="atLeast"/>
              <w:jc w:val="center"/>
              <w:rPr>
                <w:rFonts w:ascii="宋体" w:eastAsia="宋体" w:hAnsi="宋体" w:cs="宋体"/>
                <w:kern w:val="0"/>
                <w:sz w:val="24"/>
                <w:szCs w:val="24"/>
              </w:rPr>
            </w:pPr>
            <w:r w:rsidRPr="00757503">
              <w:rPr>
                <w:rFonts w:ascii="宋体" w:eastAsia="宋体" w:hAnsi="宋体" w:cs="宋体" w:hint="eastAsia"/>
                <w:kern w:val="0"/>
                <w:sz w:val="24"/>
                <w:szCs w:val="24"/>
              </w:rPr>
              <w:t>以取得的全部价款和价外费用为销售额</w:t>
            </w:r>
          </w:p>
        </w:tc>
        <w:tc>
          <w:tcPr>
            <w:tcW w:w="1340" w:type="dxa"/>
            <w:tcBorders>
              <w:top w:val="nil"/>
              <w:left w:val="nil"/>
              <w:bottom w:val="single" w:sz="4" w:space="0" w:color="auto"/>
              <w:right w:val="single" w:sz="4" w:space="0" w:color="auto"/>
            </w:tcBorders>
            <w:shd w:val="clear" w:color="auto" w:fill="auto"/>
            <w:vAlign w:val="center"/>
            <w:hideMark/>
          </w:tcPr>
          <w:p w:rsidR="00757503" w:rsidRPr="00757503" w:rsidRDefault="00757503" w:rsidP="00757503">
            <w:pPr>
              <w:widowControl/>
              <w:spacing w:line="0" w:lineRule="atLeast"/>
              <w:jc w:val="center"/>
              <w:rPr>
                <w:rFonts w:ascii="宋体" w:eastAsia="宋体" w:hAnsi="宋体" w:cs="宋体"/>
                <w:kern w:val="0"/>
                <w:sz w:val="24"/>
                <w:szCs w:val="24"/>
              </w:rPr>
            </w:pPr>
            <w:r w:rsidRPr="00757503">
              <w:rPr>
                <w:rFonts w:ascii="宋体" w:eastAsia="宋体" w:hAnsi="宋体" w:cs="宋体" w:hint="eastAsia"/>
                <w:kern w:val="0"/>
                <w:sz w:val="24"/>
                <w:szCs w:val="24"/>
              </w:rPr>
              <w:t>5%</w:t>
            </w:r>
          </w:p>
        </w:tc>
        <w:tc>
          <w:tcPr>
            <w:tcW w:w="4526" w:type="dxa"/>
            <w:tcBorders>
              <w:top w:val="nil"/>
              <w:left w:val="nil"/>
              <w:bottom w:val="single" w:sz="4" w:space="0" w:color="auto"/>
              <w:right w:val="single" w:sz="4" w:space="0" w:color="auto"/>
            </w:tcBorders>
            <w:shd w:val="clear" w:color="auto" w:fill="auto"/>
            <w:vAlign w:val="center"/>
            <w:hideMark/>
          </w:tcPr>
          <w:p w:rsidR="00757503" w:rsidRPr="00757503" w:rsidRDefault="001E1A46" w:rsidP="00757503">
            <w:pPr>
              <w:widowControl/>
              <w:spacing w:line="0" w:lineRule="atLeast"/>
              <w:jc w:val="left"/>
              <w:rPr>
                <w:rFonts w:ascii="宋体" w:eastAsia="宋体" w:hAnsi="宋体" w:cs="宋体"/>
                <w:kern w:val="0"/>
                <w:sz w:val="24"/>
                <w:szCs w:val="24"/>
              </w:rPr>
            </w:pPr>
            <w:r w:rsidRPr="00951C7B">
              <w:rPr>
                <w:rFonts w:ascii="宋体" w:eastAsia="宋体" w:hAnsi="宋体" w:cs="宋体" w:hint="eastAsia"/>
                <w:color w:val="000000"/>
                <w:kern w:val="0"/>
                <w:sz w:val="24"/>
                <w:szCs w:val="24"/>
              </w:rPr>
              <w:t>纳税人自行开具</w:t>
            </w:r>
            <w:r>
              <w:rPr>
                <w:rFonts w:ascii="宋体" w:eastAsia="宋体" w:hAnsi="宋体" w:cs="宋体" w:hint="eastAsia"/>
                <w:color w:val="000000"/>
                <w:kern w:val="0"/>
                <w:sz w:val="24"/>
                <w:szCs w:val="24"/>
              </w:rPr>
              <w:t>增值税普通发票</w:t>
            </w:r>
            <w:r w:rsidRPr="00951C7B">
              <w:rPr>
                <w:rFonts w:ascii="宋体" w:eastAsia="宋体" w:hAnsi="宋体" w:cs="宋体" w:hint="eastAsia"/>
                <w:color w:val="000000"/>
                <w:kern w:val="0"/>
                <w:sz w:val="24"/>
                <w:szCs w:val="24"/>
              </w:rPr>
              <w:t>或申请代开（不能自行开具增值税普通发票或需要开具增值税专用发票的，</w:t>
            </w:r>
            <w:r w:rsidR="00757503" w:rsidRPr="00757503">
              <w:rPr>
                <w:rFonts w:ascii="宋体" w:eastAsia="宋体" w:hAnsi="宋体" w:cs="宋体" w:hint="eastAsia"/>
                <w:kern w:val="0"/>
                <w:sz w:val="24"/>
                <w:szCs w:val="24"/>
              </w:rPr>
              <w:t>可向不动产所在地主管国税机关申请代开）。开具发票时以取得的全部价款和价外费用全额开具增值税发票。</w:t>
            </w:r>
          </w:p>
        </w:tc>
      </w:tr>
      <w:tr w:rsidR="00757503" w:rsidRPr="00757503" w:rsidTr="00757503">
        <w:trPr>
          <w:trHeight w:val="2295"/>
        </w:trPr>
        <w:tc>
          <w:tcPr>
            <w:tcW w:w="880" w:type="dxa"/>
            <w:vMerge/>
            <w:tcBorders>
              <w:top w:val="nil"/>
              <w:left w:val="single" w:sz="4" w:space="0" w:color="auto"/>
              <w:bottom w:val="single" w:sz="4" w:space="0" w:color="auto"/>
              <w:right w:val="single" w:sz="4" w:space="0" w:color="auto"/>
            </w:tcBorders>
            <w:vAlign w:val="center"/>
            <w:hideMark/>
          </w:tcPr>
          <w:p w:rsidR="00757503" w:rsidRPr="00757503" w:rsidRDefault="00757503" w:rsidP="00757503">
            <w:pPr>
              <w:widowControl/>
              <w:spacing w:line="0" w:lineRule="atLeast"/>
              <w:jc w:val="left"/>
              <w:rPr>
                <w:rFonts w:ascii="宋体" w:eastAsia="宋体" w:hAnsi="宋体" w:cs="宋体"/>
                <w:kern w:val="0"/>
                <w:sz w:val="24"/>
                <w:szCs w:val="24"/>
              </w:rPr>
            </w:pPr>
          </w:p>
        </w:tc>
        <w:tc>
          <w:tcPr>
            <w:tcW w:w="1720" w:type="dxa"/>
            <w:vMerge/>
            <w:tcBorders>
              <w:top w:val="nil"/>
              <w:left w:val="single" w:sz="4" w:space="0" w:color="auto"/>
              <w:bottom w:val="single" w:sz="4" w:space="0" w:color="000000"/>
              <w:right w:val="single" w:sz="4" w:space="0" w:color="auto"/>
            </w:tcBorders>
            <w:vAlign w:val="center"/>
            <w:hideMark/>
          </w:tcPr>
          <w:p w:rsidR="00757503" w:rsidRPr="00757503" w:rsidRDefault="00757503" w:rsidP="00757503">
            <w:pPr>
              <w:widowControl/>
              <w:spacing w:line="0" w:lineRule="atLeast"/>
              <w:jc w:val="left"/>
              <w:rPr>
                <w:rFonts w:ascii="宋体" w:eastAsia="宋体" w:hAnsi="宋体" w:cs="宋体"/>
                <w:kern w:val="0"/>
                <w:sz w:val="24"/>
                <w:szCs w:val="24"/>
              </w:rPr>
            </w:pPr>
          </w:p>
        </w:tc>
        <w:tc>
          <w:tcPr>
            <w:tcW w:w="1180" w:type="dxa"/>
            <w:tcBorders>
              <w:top w:val="nil"/>
              <w:left w:val="nil"/>
              <w:bottom w:val="single" w:sz="4" w:space="0" w:color="auto"/>
              <w:right w:val="single" w:sz="4" w:space="0" w:color="auto"/>
            </w:tcBorders>
            <w:shd w:val="clear" w:color="auto" w:fill="auto"/>
            <w:vAlign w:val="center"/>
            <w:hideMark/>
          </w:tcPr>
          <w:p w:rsidR="00757503" w:rsidRPr="00757503" w:rsidRDefault="00757503" w:rsidP="00757503">
            <w:pPr>
              <w:widowControl/>
              <w:spacing w:line="0" w:lineRule="atLeast"/>
              <w:jc w:val="center"/>
              <w:rPr>
                <w:rFonts w:ascii="宋体" w:eastAsia="宋体" w:hAnsi="宋体" w:cs="宋体"/>
                <w:kern w:val="0"/>
                <w:sz w:val="24"/>
                <w:szCs w:val="24"/>
              </w:rPr>
            </w:pPr>
            <w:r w:rsidRPr="00757503">
              <w:rPr>
                <w:rFonts w:ascii="宋体" w:eastAsia="宋体" w:hAnsi="宋体" w:cs="宋体" w:hint="eastAsia"/>
                <w:kern w:val="0"/>
                <w:sz w:val="24"/>
                <w:szCs w:val="24"/>
              </w:rPr>
              <w:t>个体工商户出租住房</w:t>
            </w:r>
          </w:p>
        </w:tc>
        <w:tc>
          <w:tcPr>
            <w:tcW w:w="2189" w:type="dxa"/>
            <w:tcBorders>
              <w:top w:val="nil"/>
              <w:left w:val="nil"/>
              <w:bottom w:val="single" w:sz="4" w:space="0" w:color="auto"/>
              <w:right w:val="single" w:sz="4" w:space="0" w:color="auto"/>
            </w:tcBorders>
            <w:shd w:val="clear" w:color="auto" w:fill="auto"/>
            <w:vAlign w:val="center"/>
            <w:hideMark/>
          </w:tcPr>
          <w:p w:rsidR="00757503" w:rsidRPr="00757503" w:rsidRDefault="00757503" w:rsidP="00757503">
            <w:pPr>
              <w:widowControl/>
              <w:spacing w:line="0" w:lineRule="atLeast"/>
              <w:jc w:val="center"/>
              <w:rPr>
                <w:rFonts w:ascii="宋体" w:eastAsia="宋体" w:hAnsi="宋体" w:cs="宋体"/>
                <w:kern w:val="0"/>
                <w:sz w:val="24"/>
                <w:szCs w:val="24"/>
              </w:rPr>
            </w:pPr>
            <w:r w:rsidRPr="00757503">
              <w:rPr>
                <w:rFonts w:ascii="宋体" w:eastAsia="宋体" w:hAnsi="宋体" w:cs="宋体" w:hint="eastAsia"/>
                <w:kern w:val="0"/>
                <w:sz w:val="24"/>
                <w:szCs w:val="24"/>
              </w:rPr>
              <w:t>5％减按1.5%</w:t>
            </w:r>
          </w:p>
        </w:tc>
        <w:tc>
          <w:tcPr>
            <w:tcW w:w="1984" w:type="dxa"/>
            <w:tcBorders>
              <w:top w:val="nil"/>
              <w:left w:val="nil"/>
              <w:bottom w:val="single" w:sz="4" w:space="0" w:color="auto"/>
              <w:right w:val="single" w:sz="4" w:space="0" w:color="auto"/>
            </w:tcBorders>
            <w:shd w:val="clear" w:color="auto" w:fill="auto"/>
            <w:vAlign w:val="center"/>
            <w:hideMark/>
          </w:tcPr>
          <w:p w:rsidR="00757503" w:rsidRPr="00757503" w:rsidRDefault="00757503" w:rsidP="00757503">
            <w:pPr>
              <w:widowControl/>
              <w:spacing w:line="0" w:lineRule="atLeast"/>
              <w:jc w:val="center"/>
              <w:rPr>
                <w:rFonts w:ascii="宋体" w:eastAsia="宋体" w:hAnsi="宋体" w:cs="宋体"/>
                <w:kern w:val="0"/>
                <w:sz w:val="24"/>
                <w:szCs w:val="24"/>
              </w:rPr>
            </w:pPr>
            <w:r w:rsidRPr="00757503">
              <w:rPr>
                <w:rFonts w:ascii="宋体" w:eastAsia="宋体" w:hAnsi="宋体" w:cs="宋体" w:hint="eastAsia"/>
                <w:kern w:val="0"/>
                <w:sz w:val="24"/>
                <w:szCs w:val="24"/>
              </w:rPr>
              <w:t>应预缴税款=含税销售额 ÷(1+5%)×1.5%</w:t>
            </w:r>
          </w:p>
        </w:tc>
        <w:tc>
          <w:tcPr>
            <w:tcW w:w="1647" w:type="dxa"/>
            <w:vMerge/>
            <w:tcBorders>
              <w:top w:val="nil"/>
              <w:left w:val="single" w:sz="4" w:space="0" w:color="auto"/>
              <w:bottom w:val="single" w:sz="4" w:space="0" w:color="000000"/>
              <w:right w:val="single" w:sz="4" w:space="0" w:color="auto"/>
            </w:tcBorders>
            <w:vAlign w:val="center"/>
            <w:hideMark/>
          </w:tcPr>
          <w:p w:rsidR="00757503" w:rsidRPr="00757503" w:rsidRDefault="00757503" w:rsidP="00757503">
            <w:pPr>
              <w:widowControl/>
              <w:spacing w:line="0" w:lineRule="atLeast"/>
              <w:jc w:val="left"/>
              <w:rPr>
                <w:rFonts w:ascii="宋体" w:eastAsia="宋体" w:hAnsi="宋体" w:cs="宋体"/>
                <w:kern w:val="0"/>
                <w:sz w:val="24"/>
                <w:szCs w:val="24"/>
              </w:rPr>
            </w:pPr>
          </w:p>
        </w:tc>
        <w:tc>
          <w:tcPr>
            <w:tcW w:w="1340" w:type="dxa"/>
            <w:tcBorders>
              <w:top w:val="nil"/>
              <w:left w:val="nil"/>
              <w:bottom w:val="single" w:sz="4" w:space="0" w:color="auto"/>
              <w:right w:val="single" w:sz="4" w:space="0" w:color="auto"/>
            </w:tcBorders>
            <w:shd w:val="clear" w:color="auto" w:fill="auto"/>
            <w:vAlign w:val="center"/>
            <w:hideMark/>
          </w:tcPr>
          <w:p w:rsidR="00757503" w:rsidRPr="00757503" w:rsidRDefault="00757503" w:rsidP="00757503">
            <w:pPr>
              <w:widowControl/>
              <w:spacing w:line="0" w:lineRule="atLeast"/>
              <w:jc w:val="center"/>
              <w:rPr>
                <w:rFonts w:ascii="宋体" w:eastAsia="宋体" w:hAnsi="宋体" w:cs="宋体"/>
                <w:kern w:val="0"/>
                <w:sz w:val="24"/>
                <w:szCs w:val="24"/>
              </w:rPr>
            </w:pPr>
            <w:r w:rsidRPr="00757503">
              <w:rPr>
                <w:rFonts w:ascii="宋体" w:eastAsia="宋体" w:hAnsi="宋体" w:cs="宋体" w:hint="eastAsia"/>
                <w:kern w:val="0"/>
                <w:sz w:val="24"/>
                <w:szCs w:val="24"/>
              </w:rPr>
              <w:t>5％减按1.5%</w:t>
            </w:r>
          </w:p>
        </w:tc>
        <w:tc>
          <w:tcPr>
            <w:tcW w:w="4526" w:type="dxa"/>
            <w:tcBorders>
              <w:top w:val="nil"/>
              <w:left w:val="nil"/>
              <w:bottom w:val="single" w:sz="4" w:space="0" w:color="auto"/>
              <w:right w:val="single" w:sz="4" w:space="0" w:color="auto"/>
            </w:tcBorders>
            <w:shd w:val="clear" w:color="auto" w:fill="auto"/>
            <w:vAlign w:val="center"/>
            <w:hideMark/>
          </w:tcPr>
          <w:p w:rsidR="00757503" w:rsidRPr="00757503" w:rsidRDefault="00757503" w:rsidP="00757503">
            <w:pPr>
              <w:widowControl/>
              <w:spacing w:line="0" w:lineRule="atLeast"/>
              <w:jc w:val="left"/>
              <w:rPr>
                <w:rFonts w:ascii="宋体" w:eastAsia="宋体" w:hAnsi="宋体" w:cs="宋体"/>
                <w:kern w:val="0"/>
                <w:sz w:val="24"/>
                <w:szCs w:val="24"/>
              </w:rPr>
            </w:pPr>
            <w:r w:rsidRPr="00757503">
              <w:rPr>
                <w:rFonts w:ascii="宋体" w:eastAsia="宋体" w:hAnsi="宋体" w:cs="宋体" w:hint="eastAsia"/>
                <w:kern w:val="0"/>
                <w:sz w:val="24"/>
                <w:szCs w:val="24"/>
              </w:rPr>
              <w:t>纳税人自行开具</w:t>
            </w:r>
            <w:r w:rsidR="001E1A46">
              <w:rPr>
                <w:rFonts w:ascii="宋体" w:eastAsia="宋体" w:hAnsi="宋体" w:cs="宋体" w:hint="eastAsia"/>
                <w:kern w:val="0"/>
                <w:sz w:val="24"/>
                <w:szCs w:val="24"/>
              </w:rPr>
              <w:t>增值税普通发票</w:t>
            </w:r>
            <w:r w:rsidRPr="00757503">
              <w:rPr>
                <w:rFonts w:ascii="宋体" w:eastAsia="宋体" w:hAnsi="宋体" w:cs="宋体" w:hint="eastAsia"/>
                <w:kern w:val="0"/>
                <w:sz w:val="24"/>
                <w:szCs w:val="24"/>
              </w:rPr>
              <w:t>（见例6）或申请代开（见例7）（不能自行开具增值税普通发票或需要开具增值税专用发票的，可向不动产所在地主管国税机关申请开具）。开具发票时以取得的全部价款和价外费用全额开具增值税发票。开具时税率栏选择1.5%，票面打印显示“***”。</w:t>
            </w:r>
          </w:p>
        </w:tc>
      </w:tr>
      <w:tr w:rsidR="00757503" w:rsidRPr="00757503" w:rsidTr="00757503">
        <w:trPr>
          <w:trHeight w:val="645"/>
        </w:trPr>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757503" w:rsidRPr="00757503" w:rsidRDefault="00757503" w:rsidP="00757503">
            <w:pPr>
              <w:widowControl/>
              <w:spacing w:line="0" w:lineRule="atLeast"/>
              <w:jc w:val="center"/>
              <w:rPr>
                <w:rFonts w:ascii="宋体" w:eastAsia="宋体" w:hAnsi="宋体" w:cs="宋体"/>
                <w:kern w:val="0"/>
                <w:sz w:val="24"/>
                <w:szCs w:val="24"/>
              </w:rPr>
            </w:pPr>
            <w:r w:rsidRPr="00757503">
              <w:rPr>
                <w:rFonts w:ascii="宋体" w:eastAsia="宋体" w:hAnsi="宋体" w:cs="宋体" w:hint="eastAsia"/>
                <w:kern w:val="0"/>
                <w:sz w:val="24"/>
                <w:szCs w:val="24"/>
              </w:rPr>
              <w:t>其他  个人</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757503" w:rsidRPr="00757503" w:rsidRDefault="00757503" w:rsidP="00757503">
            <w:pPr>
              <w:widowControl/>
              <w:spacing w:line="0" w:lineRule="atLeast"/>
              <w:jc w:val="center"/>
              <w:rPr>
                <w:rFonts w:ascii="宋体" w:eastAsia="宋体" w:hAnsi="宋体" w:cs="宋体"/>
                <w:kern w:val="0"/>
                <w:sz w:val="24"/>
                <w:szCs w:val="24"/>
              </w:rPr>
            </w:pPr>
            <w:r w:rsidRPr="00757503">
              <w:rPr>
                <w:rFonts w:ascii="宋体" w:eastAsia="宋体" w:hAnsi="宋体" w:cs="宋体" w:hint="eastAsia"/>
                <w:kern w:val="0"/>
                <w:sz w:val="24"/>
                <w:szCs w:val="24"/>
              </w:rPr>
              <w:t>——</w:t>
            </w:r>
          </w:p>
        </w:tc>
        <w:tc>
          <w:tcPr>
            <w:tcW w:w="1180" w:type="dxa"/>
            <w:tcBorders>
              <w:top w:val="nil"/>
              <w:left w:val="nil"/>
              <w:bottom w:val="single" w:sz="4" w:space="0" w:color="auto"/>
              <w:right w:val="single" w:sz="4" w:space="0" w:color="auto"/>
            </w:tcBorders>
            <w:shd w:val="clear" w:color="auto" w:fill="auto"/>
            <w:vAlign w:val="center"/>
            <w:hideMark/>
          </w:tcPr>
          <w:p w:rsidR="00757503" w:rsidRPr="00757503" w:rsidRDefault="00757503" w:rsidP="00757503">
            <w:pPr>
              <w:widowControl/>
              <w:spacing w:line="0" w:lineRule="atLeast"/>
              <w:jc w:val="center"/>
              <w:rPr>
                <w:rFonts w:ascii="宋体" w:eastAsia="宋体" w:hAnsi="宋体" w:cs="宋体"/>
                <w:kern w:val="0"/>
                <w:sz w:val="24"/>
                <w:szCs w:val="24"/>
              </w:rPr>
            </w:pPr>
            <w:r w:rsidRPr="00757503">
              <w:rPr>
                <w:rFonts w:ascii="宋体" w:eastAsia="宋体" w:hAnsi="宋体" w:cs="宋体" w:hint="eastAsia"/>
                <w:kern w:val="0"/>
                <w:sz w:val="24"/>
                <w:szCs w:val="24"/>
              </w:rPr>
              <w:t>出租非住房</w:t>
            </w:r>
          </w:p>
        </w:tc>
        <w:tc>
          <w:tcPr>
            <w:tcW w:w="2189" w:type="dxa"/>
            <w:tcBorders>
              <w:top w:val="nil"/>
              <w:left w:val="nil"/>
              <w:bottom w:val="single" w:sz="4" w:space="0" w:color="auto"/>
              <w:right w:val="single" w:sz="4" w:space="0" w:color="auto"/>
            </w:tcBorders>
            <w:shd w:val="clear" w:color="auto" w:fill="auto"/>
            <w:vAlign w:val="center"/>
            <w:hideMark/>
          </w:tcPr>
          <w:p w:rsidR="00757503" w:rsidRPr="00757503" w:rsidRDefault="00757503" w:rsidP="00757503">
            <w:pPr>
              <w:widowControl/>
              <w:spacing w:line="0" w:lineRule="atLeast"/>
              <w:jc w:val="center"/>
              <w:rPr>
                <w:rFonts w:ascii="宋体" w:eastAsia="宋体" w:hAnsi="宋体" w:cs="宋体"/>
                <w:kern w:val="0"/>
                <w:sz w:val="24"/>
                <w:szCs w:val="24"/>
              </w:rPr>
            </w:pPr>
            <w:r w:rsidRPr="00757503">
              <w:rPr>
                <w:rFonts w:ascii="宋体" w:eastAsia="宋体" w:hAnsi="宋体" w:cs="宋体"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757503" w:rsidRPr="00757503" w:rsidRDefault="00757503" w:rsidP="00757503">
            <w:pPr>
              <w:widowControl/>
              <w:spacing w:line="0" w:lineRule="atLeast"/>
              <w:jc w:val="center"/>
              <w:rPr>
                <w:rFonts w:ascii="宋体" w:eastAsia="宋体" w:hAnsi="宋体" w:cs="宋体"/>
                <w:kern w:val="0"/>
                <w:sz w:val="24"/>
                <w:szCs w:val="24"/>
              </w:rPr>
            </w:pPr>
            <w:r w:rsidRPr="00757503">
              <w:rPr>
                <w:rFonts w:ascii="宋体" w:eastAsia="宋体" w:hAnsi="宋体" w:cs="宋体" w:hint="eastAsia"/>
                <w:kern w:val="0"/>
                <w:sz w:val="24"/>
                <w:szCs w:val="24"/>
              </w:rPr>
              <w:t>——</w:t>
            </w:r>
          </w:p>
        </w:tc>
        <w:tc>
          <w:tcPr>
            <w:tcW w:w="1647" w:type="dxa"/>
            <w:vMerge w:val="restart"/>
            <w:tcBorders>
              <w:top w:val="nil"/>
              <w:left w:val="single" w:sz="4" w:space="0" w:color="auto"/>
              <w:bottom w:val="single" w:sz="4" w:space="0" w:color="000000"/>
              <w:right w:val="single" w:sz="4" w:space="0" w:color="auto"/>
            </w:tcBorders>
            <w:shd w:val="clear" w:color="auto" w:fill="auto"/>
            <w:vAlign w:val="center"/>
            <w:hideMark/>
          </w:tcPr>
          <w:p w:rsidR="00757503" w:rsidRPr="00757503" w:rsidRDefault="00757503" w:rsidP="00757503">
            <w:pPr>
              <w:widowControl/>
              <w:spacing w:line="0" w:lineRule="atLeast"/>
              <w:jc w:val="center"/>
              <w:rPr>
                <w:rFonts w:ascii="宋体" w:eastAsia="宋体" w:hAnsi="宋体" w:cs="宋体"/>
                <w:kern w:val="0"/>
                <w:sz w:val="24"/>
                <w:szCs w:val="24"/>
              </w:rPr>
            </w:pPr>
            <w:r w:rsidRPr="00757503">
              <w:rPr>
                <w:rFonts w:ascii="宋体" w:eastAsia="宋体" w:hAnsi="宋体" w:cs="宋体" w:hint="eastAsia"/>
                <w:kern w:val="0"/>
                <w:sz w:val="24"/>
                <w:szCs w:val="24"/>
              </w:rPr>
              <w:t>以取得的全部价款和价外费用为销售额</w:t>
            </w:r>
          </w:p>
        </w:tc>
        <w:tc>
          <w:tcPr>
            <w:tcW w:w="1340" w:type="dxa"/>
            <w:tcBorders>
              <w:top w:val="nil"/>
              <w:left w:val="nil"/>
              <w:bottom w:val="single" w:sz="4" w:space="0" w:color="auto"/>
              <w:right w:val="single" w:sz="4" w:space="0" w:color="auto"/>
            </w:tcBorders>
            <w:shd w:val="clear" w:color="auto" w:fill="auto"/>
            <w:noWrap/>
            <w:vAlign w:val="center"/>
            <w:hideMark/>
          </w:tcPr>
          <w:p w:rsidR="00757503" w:rsidRPr="00757503" w:rsidRDefault="00757503" w:rsidP="00757503">
            <w:pPr>
              <w:widowControl/>
              <w:spacing w:line="0" w:lineRule="atLeast"/>
              <w:jc w:val="center"/>
              <w:rPr>
                <w:rFonts w:ascii="宋体" w:eastAsia="宋体" w:hAnsi="宋体" w:cs="宋体"/>
                <w:kern w:val="0"/>
                <w:sz w:val="24"/>
                <w:szCs w:val="24"/>
              </w:rPr>
            </w:pPr>
            <w:r w:rsidRPr="00757503">
              <w:rPr>
                <w:rFonts w:ascii="宋体" w:eastAsia="宋体" w:hAnsi="宋体" w:cs="宋体" w:hint="eastAsia"/>
                <w:kern w:val="0"/>
                <w:sz w:val="24"/>
                <w:szCs w:val="24"/>
              </w:rPr>
              <w:t>5%</w:t>
            </w:r>
          </w:p>
        </w:tc>
        <w:tc>
          <w:tcPr>
            <w:tcW w:w="4526" w:type="dxa"/>
            <w:vMerge w:val="restart"/>
            <w:tcBorders>
              <w:top w:val="nil"/>
              <w:left w:val="single" w:sz="4" w:space="0" w:color="auto"/>
              <w:bottom w:val="single" w:sz="4" w:space="0" w:color="000000"/>
              <w:right w:val="single" w:sz="4" w:space="0" w:color="auto"/>
            </w:tcBorders>
            <w:shd w:val="clear" w:color="auto" w:fill="auto"/>
            <w:vAlign w:val="center"/>
            <w:hideMark/>
          </w:tcPr>
          <w:p w:rsidR="00757503" w:rsidRPr="00757503" w:rsidRDefault="00757503" w:rsidP="00757503">
            <w:pPr>
              <w:widowControl/>
              <w:spacing w:line="0" w:lineRule="atLeast"/>
              <w:jc w:val="left"/>
              <w:rPr>
                <w:rFonts w:ascii="宋体" w:eastAsia="宋体" w:hAnsi="宋体" w:cs="宋体"/>
                <w:kern w:val="0"/>
                <w:sz w:val="24"/>
                <w:szCs w:val="24"/>
              </w:rPr>
            </w:pPr>
            <w:r w:rsidRPr="00757503">
              <w:rPr>
                <w:rFonts w:ascii="宋体" w:eastAsia="宋体" w:hAnsi="宋体" w:cs="宋体" w:hint="eastAsia"/>
                <w:kern w:val="0"/>
                <w:sz w:val="24"/>
                <w:szCs w:val="24"/>
              </w:rPr>
              <w:t>以取得的全部价款和价外费用全额向不动产所在地主管地税机关申请代开增值税专用发票或增值税普通发票。</w:t>
            </w:r>
          </w:p>
        </w:tc>
      </w:tr>
      <w:tr w:rsidR="00757503" w:rsidRPr="00757503" w:rsidTr="00757503">
        <w:trPr>
          <w:trHeight w:val="780"/>
        </w:trPr>
        <w:tc>
          <w:tcPr>
            <w:tcW w:w="880" w:type="dxa"/>
            <w:vMerge/>
            <w:tcBorders>
              <w:top w:val="nil"/>
              <w:left w:val="single" w:sz="4" w:space="0" w:color="auto"/>
              <w:bottom w:val="single" w:sz="4" w:space="0" w:color="auto"/>
              <w:right w:val="single" w:sz="4" w:space="0" w:color="auto"/>
            </w:tcBorders>
            <w:vAlign w:val="center"/>
            <w:hideMark/>
          </w:tcPr>
          <w:p w:rsidR="00757503" w:rsidRPr="00757503" w:rsidRDefault="00757503" w:rsidP="00757503">
            <w:pPr>
              <w:widowControl/>
              <w:spacing w:line="0" w:lineRule="atLeast"/>
              <w:jc w:val="left"/>
              <w:rPr>
                <w:rFonts w:ascii="宋体" w:eastAsia="宋体" w:hAnsi="宋体" w:cs="宋体"/>
                <w:kern w:val="0"/>
                <w:sz w:val="24"/>
                <w:szCs w:val="24"/>
              </w:rPr>
            </w:pPr>
          </w:p>
        </w:tc>
        <w:tc>
          <w:tcPr>
            <w:tcW w:w="1720" w:type="dxa"/>
            <w:vMerge/>
            <w:tcBorders>
              <w:top w:val="nil"/>
              <w:left w:val="single" w:sz="4" w:space="0" w:color="auto"/>
              <w:bottom w:val="single" w:sz="4" w:space="0" w:color="000000"/>
              <w:right w:val="single" w:sz="4" w:space="0" w:color="auto"/>
            </w:tcBorders>
            <w:vAlign w:val="center"/>
            <w:hideMark/>
          </w:tcPr>
          <w:p w:rsidR="00757503" w:rsidRPr="00757503" w:rsidRDefault="00757503" w:rsidP="00757503">
            <w:pPr>
              <w:widowControl/>
              <w:spacing w:line="0" w:lineRule="atLeast"/>
              <w:jc w:val="left"/>
              <w:rPr>
                <w:rFonts w:ascii="宋体" w:eastAsia="宋体" w:hAnsi="宋体" w:cs="宋体"/>
                <w:kern w:val="0"/>
                <w:sz w:val="24"/>
                <w:szCs w:val="24"/>
              </w:rPr>
            </w:pPr>
          </w:p>
        </w:tc>
        <w:tc>
          <w:tcPr>
            <w:tcW w:w="1180" w:type="dxa"/>
            <w:tcBorders>
              <w:top w:val="nil"/>
              <w:left w:val="nil"/>
              <w:bottom w:val="single" w:sz="4" w:space="0" w:color="auto"/>
              <w:right w:val="single" w:sz="4" w:space="0" w:color="auto"/>
            </w:tcBorders>
            <w:shd w:val="clear" w:color="auto" w:fill="auto"/>
            <w:vAlign w:val="center"/>
            <w:hideMark/>
          </w:tcPr>
          <w:p w:rsidR="00757503" w:rsidRPr="00757503" w:rsidRDefault="00757503" w:rsidP="00757503">
            <w:pPr>
              <w:widowControl/>
              <w:spacing w:line="0" w:lineRule="atLeast"/>
              <w:jc w:val="center"/>
              <w:rPr>
                <w:rFonts w:ascii="宋体" w:eastAsia="宋体" w:hAnsi="宋体" w:cs="宋体"/>
                <w:kern w:val="0"/>
                <w:sz w:val="24"/>
                <w:szCs w:val="24"/>
              </w:rPr>
            </w:pPr>
            <w:r w:rsidRPr="00757503">
              <w:rPr>
                <w:rFonts w:ascii="宋体" w:eastAsia="宋体" w:hAnsi="宋体" w:cs="宋体" w:hint="eastAsia"/>
                <w:kern w:val="0"/>
                <w:sz w:val="24"/>
                <w:szCs w:val="24"/>
              </w:rPr>
              <w:t>出租住房</w:t>
            </w:r>
          </w:p>
        </w:tc>
        <w:tc>
          <w:tcPr>
            <w:tcW w:w="2189" w:type="dxa"/>
            <w:tcBorders>
              <w:top w:val="nil"/>
              <w:left w:val="nil"/>
              <w:bottom w:val="single" w:sz="4" w:space="0" w:color="auto"/>
              <w:right w:val="single" w:sz="4" w:space="0" w:color="auto"/>
            </w:tcBorders>
            <w:shd w:val="clear" w:color="auto" w:fill="auto"/>
            <w:vAlign w:val="center"/>
            <w:hideMark/>
          </w:tcPr>
          <w:p w:rsidR="00757503" w:rsidRPr="00757503" w:rsidRDefault="00757503" w:rsidP="00757503">
            <w:pPr>
              <w:widowControl/>
              <w:spacing w:line="0" w:lineRule="atLeast"/>
              <w:jc w:val="center"/>
              <w:rPr>
                <w:rFonts w:ascii="宋体" w:eastAsia="宋体" w:hAnsi="宋体" w:cs="宋体"/>
                <w:kern w:val="0"/>
                <w:sz w:val="24"/>
                <w:szCs w:val="24"/>
              </w:rPr>
            </w:pPr>
            <w:r w:rsidRPr="00757503">
              <w:rPr>
                <w:rFonts w:ascii="宋体" w:eastAsia="宋体" w:hAnsi="宋体" w:cs="宋体"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757503" w:rsidRPr="00757503" w:rsidRDefault="00757503" w:rsidP="00757503">
            <w:pPr>
              <w:widowControl/>
              <w:spacing w:line="0" w:lineRule="atLeast"/>
              <w:jc w:val="center"/>
              <w:rPr>
                <w:rFonts w:ascii="宋体" w:eastAsia="宋体" w:hAnsi="宋体" w:cs="宋体"/>
                <w:kern w:val="0"/>
                <w:sz w:val="24"/>
                <w:szCs w:val="24"/>
              </w:rPr>
            </w:pPr>
            <w:r w:rsidRPr="00757503">
              <w:rPr>
                <w:rFonts w:ascii="宋体" w:eastAsia="宋体" w:hAnsi="宋体" w:cs="宋体" w:hint="eastAsia"/>
                <w:kern w:val="0"/>
                <w:sz w:val="24"/>
                <w:szCs w:val="24"/>
              </w:rPr>
              <w:t>——</w:t>
            </w:r>
          </w:p>
        </w:tc>
        <w:tc>
          <w:tcPr>
            <w:tcW w:w="1647" w:type="dxa"/>
            <w:vMerge/>
            <w:tcBorders>
              <w:top w:val="nil"/>
              <w:left w:val="single" w:sz="4" w:space="0" w:color="auto"/>
              <w:bottom w:val="single" w:sz="4" w:space="0" w:color="000000"/>
              <w:right w:val="single" w:sz="4" w:space="0" w:color="auto"/>
            </w:tcBorders>
            <w:vAlign w:val="center"/>
            <w:hideMark/>
          </w:tcPr>
          <w:p w:rsidR="00757503" w:rsidRPr="00757503" w:rsidRDefault="00757503" w:rsidP="00757503">
            <w:pPr>
              <w:widowControl/>
              <w:spacing w:line="0" w:lineRule="atLeast"/>
              <w:jc w:val="left"/>
              <w:rPr>
                <w:rFonts w:ascii="宋体" w:eastAsia="宋体" w:hAnsi="宋体" w:cs="宋体"/>
                <w:kern w:val="0"/>
                <w:sz w:val="24"/>
                <w:szCs w:val="24"/>
              </w:rPr>
            </w:pPr>
          </w:p>
        </w:tc>
        <w:tc>
          <w:tcPr>
            <w:tcW w:w="1340" w:type="dxa"/>
            <w:tcBorders>
              <w:top w:val="nil"/>
              <w:left w:val="nil"/>
              <w:bottom w:val="single" w:sz="4" w:space="0" w:color="auto"/>
              <w:right w:val="single" w:sz="4" w:space="0" w:color="auto"/>
            </w:tcBorders>
            <w:shd w:val="clear" w:color="auto" w:fill="auto"/>
            <w:vAlign w:val="center"/>
            <w:hideMark/>
          </w:tcPr>
          <w:p w:rsidR="00757503" w:rsidRPr="00757503" w:rsidRDefault="00757503" w:rsidP="00757503">
            <w:pPr>
              <w:widowControl/>
              <w:spacing w:line="0" w:lineRule="atLeast"/>
              <w:jc w:val="center"/>
              <w:rPr>
                <w:rFonts w:ascii="宋体" w:eastAsia="宋体" w:hAnsi="宋体" w:cs="宋体"/>
                <w:kern w:val="0"/>
                <w:sz w:val="24"/>
                <w:szCs w:val="24"/>
              </w:rPr>
            </w:pPr>
            <w:r w:rsidRPr="00757503">
              <w:rPr>
                <w:rFonts w:ascii="宋体" w:eastAsia="宋体" w:hAnsi="宋体" w:cs="宋体" w:hint="eastAsia"/>
                <w:kern w:val="0"/>
                <w:sz w:val="24"/>
                <w:szCs w:val="24"/>
              </w:rPr>
              <w:t>5％减按1.5%</w:t>
            </w:r>
          </w:p>
        </w:tc>
        <w:tc>
          <w:tcPr>
            <w:tcW w:w="4526" w:type="dxa"/>
            <w:vMerge/>
            <w:tcBorders>
              <w:top w:val="nil"/>
              <w:left w:val="single" w:sz="4" w:space="0" w:color="auto"/>
              <w:bottom w:val="single" w:sz="4" w:space="0" w:color="000000"/>
              <w:right w:val="single" w:sz="4" w:space="0" w:color="auto"/>
            </w:tcBorders>
            <w:vAlign w:val="center"/>
            <w:hideMark/>
          </w:tcPr>
          <w:p w:rsidR="00757503" w:rsidRPr="00757503" w:rsidRDefault="00757503" w:rsidP="00757503">
            <w:pPr>
              <w:widowControl/>
              <w:spacing w:line="0" w:lineRule="atLeast"/>
              <w:jc w:val="left"/>
              <w:rPr>
                <w:rFonts w:ascii="宋体" w:eastAsia="宋体" w:hAnsi="宋体" w:cs="宋体"/>
                <w:kern w:val="0"/>
                <w:sz w:val="24"/>
                <w:szCs w:val="24"/>
              </w:rPr>
            </w:pPr>
          </w:p>
        </w:tc>
      </w:tr>
    </w:tbl>
    <w:p w:rsidR="00757503" w:rsidRDefault="00757503" w:rsidP="00757503">
      <w:pPr>
        <w:spacing w:line="0" w:lineRule="atLeast"/>
        <w:ind w:leftChars="-136" w:left="-286"/>
        <w:rPr>
          <w:rFonts w:asciiTheme="majorEastAsia" w:eastAsiaTheme="majorEastAsia" w:hAnsiTheme="majorEastAsia"/>
          <w:sz w:val="24"/>
          <w:szCs w:val="24"/>
        </w:rPr>
      </w:pPr>
    </w:p>
    <w:p w:rsidR="00C212A6" w:rsidRDefault="00C212A6" w:rsidP="00757503">
      <w:pPr>
        <w:spacing w:line="0" w:lineRule="atLeast"/>
        <w:ind w:leftChars="-136" w:left="-286"/>
        <w:rPr>
          <w:rFonts w:asciiTheme="majorEastAsia" w:eastAsiaTheme="majorEastAsia" w:hAnsiTheme="majorEastAsia"/>
          <w:sz w:val="24"/>
          <w:szCs w:val="24"/>
        </w:rPr>
      </w:pPr>
      <w:r w:rsidRPr="00C212A6">
        <w:rPr>
          <w:rFonts w:asciiTheme="majorEastAsia" w:eastAsiaTheme="majorEastAsia" w:hAnsiTheme="majorEastAsia" w:hint="eastAsia"/>
          <w:sz w:val="24"/>
          <w:szCs w:val="24"/>
        </w:rPr>
        <w:t>备注：1.除其他个人之外的纳税人出租不动产，不动产所在地与机构所在地在同一县（市、区）的，向机构所在地主管国税机关申报纳税；不动产所在地与机构所在地不在同一县（市、区）的，向不动产所在地主管国税机关预缴税款，向机构所在地主管国税机关申报纳税。2.其他个人出租不动产，向不动产所在地主管地税机关申报纳税。3.纳税人出租不动产，自行开具或者税务机关代开增值税发票时，应在备注栏注明不动产的详细地址。4.转租人根据2016年4月30日前签订的老租赁合同收取的租金，视为在2016年4月30日之前取得的不动产对外出租，可以选择简易计税方法。5.公路经营企业中的一般纳税人收取试点前开工的高速公路的车辆通行费，可以选择适用简易计税方法，减按3%的征收率计算应纳税额。6.试点前开工的一级公路、二级公路、桥、闸通行费，可以选择适用简易计税方法，按照5%的征收率计算缴纳增值税。</w:t>
      </w:r>
    </w:p>
    <w:p w:rsidR="00C212A6" w:rsidRDefault="00C212A6" w:rsidP="00757503">
      <w:pPr>
        <w:spacing w:line="0" w:lineRule="atLeast"/>
        <w:ind w:leftChars="-136" w:left="-286"/>
        <w:rPr>
          <w:rFonts w:asciiTheme="majorEastAsia" w:eastAsiaTheme="majorEastAsia" w:hAnsiTheme="majorEastAsia"/>
          <w:sz w:val="24"/>
          <w:szCs w:val="24"/>
        </w:rPr>
      </w:pPr>
    </w:p>
    <w:p w:rsidR="00C212A6" w:rsidRDefault="00C212A6" w:rsidP="00757503">
      <w:pPr>
        <w:spacing w:line="0" w:lineRule="atLeast"/>
        <w:ind w:leftChars="-136" w:left="-286"/>
        <w:rPr>
          <w:rFonts w:asciiTheme="majorEastAsia" w:eastAsiaTheme="majorEastAsia" w:hAnsiTheme="majorEastAsia"/>
          <w:sz w:val="24"/>
          <w:szCs w:val="24"/>
        </w:rPr>
      </w:pPr>
    </w:p>
    <w:p w:rsidR="00C212A6" w:rsidRDefault="00C212A6" w:rsidP="00757503">
      <w:pPr>
        <w:spacing w:line="0" w:lineRule="atLeast"/>
        <w:ind w:leftChars="-136" w:left="-286"/>
        <w:rPr>
          <w:rFonts w:asciiTheme="majorEastAsia" w:eastAsiaTheme="majorEastAsia" w:hAnsiTheme="majorEastAsia"/>
          <w:sz w:val="24"/>
          <w:szCs w:val="24"/>
        </w:rPr>
      </w:pPr>
    </w:p>
    <w:p w:rsidR="00C212A6" w:rsidRDefault="00C212A6" w:rsidP="00757503">
      <w:pPr>
        <w:spacing w:line="0" w:lineRule="atLeast"/>
        <w:ind w:leftChars="-136" w:left="-286"/>
        <w:rPr>
          <w:rFonts w:asciiTheme="majorEastAsia" w:eastAsiaTheme="majorEastAsia" w:hAnsiTheme="majorEastAsia"/>
          <w:sz w:val="24"/>
          <w:szCs w:val="24"/>
        </w:rPr>
      </w:pPr>
    </w:p>
    <w:p w:rsidR="00C212A6" w:rsidRDefault="00C212A6" w:rsidP="00757503">
      <w:pPr>
        <w:spacing w:line="0" w:lineRule="atLeast"/>
        <w:ind w:leftChars="-136" w:left="-286"/>
        <w:rPr>
          <w:rFonts w:asciiTheme="majorEastAsia" w:eastAsiaTheme="majorEastAsia" w:hAnsiTheme="majorEastAsia"/>
          <w:sz w:val="24"/>
          <w:szCs w:val="24"/>
        </w:rPr>
      </w:pPr>
    </w:p>
    <w:p w:rsidR="00C212A6" w:rsidRDefault="00C212A6" w:rsidP="00757503">
      <w:pPr>
        <w:spacing w:line="0" w:lineRule="atLeast"/>
        <w:ind w:leftChars="-136" w:left="-286"/>
        <w:rPr>
          <w:rFonts w:asciiTheme="majorEastAsia" w:eastAsiaTheme="majorEastAsia" w:hAnsiTheme="majorEastAsia"/>
          <w:sz w:val="24"/>
          <w:szCs w:val="24"/>
        </w:rPr>
      </w:pPr>
    </w:p>
    <w:p w:rsidR="00C212A6" w:rsidRDefault="00C212A6" w:rsidP="00757503">
      <w:pPr>
        <w:spacing w:line="0" w:lineRule="atLeast"/>
        <w:ind w:leftChars="-136" w:left="-286"/>
        <w:rPr>
          <w:rFonts w:asciiTheme="majorEastAsia" w:eastAsiaTheme="majorEastAsia" w:hAnsiTheme="majorEastAsia"/>
          <w:sz w:val="24"/>
          <w:szCs w:val="24"/>
        </w:rPr>
      </w:pPr>
    </w:p>
    <w:p w:rsidR="00C212A6" w:rsidRDefault="00C212A6" w:rsidP="00757503">
      <w:pPr>
        <w:spacing w:line="0" w:lineRule="atLeast"/>
        <w:ind w:leftChars="-136" w:left="-286"/>
        <w:rPr>
          <w:rFonts w:asciiTheme="majorEastAsia" w:eastAsiaTheme="majorEastAsia" w:hAnsiTheme="majorEastAsia"/>
          <w:sz w:val="24"/>
          <w:szCs w:val="24"/>
        </w:rPr>
      </w:pPr>
    </w:p>
    <w:p w:rsidR="00C212A6" w:rsidRDefault="00C212A6" w:rsidP="00757503">
      <w:pPr>
        <w:spacing w:line="0" w:lineRule="atLeast"/>
        <w:ind w:leftChars="-136" w:left="-286"/>
        <w:rPr>
          <w:rFonts w:asciiTheme="majorEastAsia" w:eastAsiaTheme="majorEastAsia" w:hAnsiTheme="majorEastAsia"/>
          <w:sz w:val="24"/>
          <w:szCs w:val="24"/>
        </w:rPr>
      </w:pPr>
    </w:p>
    <w:p w:rsidR="00C212A6" w:rsidRDefault="00C212A6" w:rsidP="00757503">
      <w:pPr>
        <w:spacing w:line="0" w:lineRule="atLeast"/>
        <w:ind w:leftChars="-136" w:left="-286"/>
        <w:rPr>
          <w:rFonts w:asciiTheme="majorEastAsia" w:eastAsiaTheme="majorEastAsia" w:hAnsiTheme="majorEastAsia"/>
          <w:sz w:val="24"/>
          <w:szCs w:val="24"/>
        </w:rPr>
      </w:pPr>
    </w:p>
    <w:p w:rsidR="00C212A6" w:rsidRDefault="00C212A6" w:rsidP="00757503">
      <w:pPr>
        <w:spacing w:line="0" w:lineRule="atLeast"/>
        <w:ind w:leftChars="-136" w:left="-286"/>
        <w:rPr>
          <w:rFonts w:asciiTheme="majorEastAsia" w:eastAsiaTheme="majorEastAsia" w:hAnsiTheme="majorEastAsia"/>
          <w:sz w:val="24"/>
          <w:szCs w:val="24"/>
        </w:rPr>
      </w:pPr>
    </w:p>
    <w:p w:rsidR="00C212A6" w:rsidRDefault="00C212A6" w:rsidP="00757503">
      <w:pPr>
        <w:spacing w:line="0" w:lineRule="atLeast"/>
        <w:ind w:leftChars="-136" w:left="-286"/>
        <w:rPr>
          <w:rFonts w:asciiTheme="majorEastAsia" w:eastAsiaTheme="majorEastAsia" w:hAnsiTheme="majorEastAsia"/>
          <w:sz w:val="24"/>
          <w:szCs w:val="24"/>
        </w:rPr>
      </w:pPr>
    </w:p>
    <w:p w:rsidR="00C212A6" w:rsidRPr="00840FAB" w:rsidRDefault="003F0F11" w:rsidP="00C212A6">
      <w:pPr>
        <w:spacing w:line="0" w:lineRule="atLeast"/>
        <w:ind w:leftChars="-136" w:left="-286"/>
        <w:jc w:val="center"/>
        <w:rPr>
          <w:rFonts w:ascii="方正小标宋简体" w:eastAsia="方正小标宋简体" w:hAnsiTheme="majorEastAsia"/>
          <w:sz w:val="32"/>
          <w:szCs w:val="32"/>
        </w:rPr>
      </w:pPr>
      <w:r w:rsidRPr="00840FAB">
        <w:rPr>
          <w:rFonts w:ascii="方正小标宋简体" w:eastAsia="方正小标宋简体" w:hAnsiTheme="majorEastAsia" w:hint="eastAsia"/>
          <w:sz w:val="32"/>
          <w:szCs w:val="32"/>
        </w:rPr>
        <w:t>表4.</w:t>
      </w:r>
      <w:r w:rsidR="00C212A6" w:rsidRPr="00840FAB">
        <w:rPr>
          <w:rFonts w:ascii="方正小标宋简体" w:eastAsia="方正小标宋简体" w:hAnsiTheme="majorEastAsia" w:hint="eastAsia"/>
          <w:sz w:val="32"/>
          <w:szCs w:val="32"/>
        </w:rPr>
        <w:t>房地产开发企业</w:t>
      </w:r>
      <w:r w:rsidR="00840FAB" w:rsidRPr="00840FAB">
        <w:rPr>
          <w:rFonts w:ascii="方正小标宋简体" w:eastAsia="方正小标宋简体" w:hAnsiTheme="majorEastAsia" w:hint="eastAsia"/>
          <w:sz w:val="32"/>
          <w:szCs w:val="32"/>
        </w:rPr>
        <w:t>采取预收款方式</w:t>
      </w:r>
      <w:r w:rsidR="00C212A6" w:rsidRPr="00840FAB">
        <w:rPr>
          <w:rFonts w:ascii="方正小标宋简体" w:eastAsia="方正小标宋简体" w:hAnsiTheme="majorEastAsia" w:hint="eastAsia"/>
          <w:sz w:val="32"/>
          <w:szCs w:val="32"/>
        </w:rPr>
        <w:t>销售自行开发的房地产项目营改增主要政策及发票开具一览表</w:t>
      </w:r>
    </w:p>
    <w:p w:rsidR="00C212A6" w:rsidRDefault="00C212A6" w:rsidP="00757503">
      <w:pPr>
        <w:spacing w:line="0" w:lineRule="atLeast"/>
        <w:ind w:leftChars="-136" w:left="-286"/>
        <w:rPr>
          <w:rFonts w:asciiTheme="majorEastAsia" w:eastAsiaTheme="majorEastAsia" w:hAnsiTheme="majorEastAsia"/>
          <w:sz w:val="24"/>
          <w:szCs w:val="24"/>
        </w:rPr>
      </w:pPr>
    </w:p>
    <w:tbl>
      <w:tblPr>
        <w:tblW w:w="15540" w:type="dxa"/>
        <w:tblInd w:w="-478" w:type="dxa"/>
        <w:tblLook w:val="04A0"/>
      </w:tblPr>
      <w:tblGrid>
        <w:gridCol w:w="1080"/>
        <w:gridCol w:w="2040"/>
        <w:gridCol w:w="1420"/>
        <w:gridCol w:w="2460"/>
        <w:gridCol w:w="2920"/>
        <w:gridCol w:w="1500"/>
        <w:gridCol w:w="4120"/>
      </w:tblGrid>
      <w:tr w:rsidR="00C212A6" w:rsidRPr="00C212A6" w:rsidTr="0071398E">
        <w:trPr>
          <w:trHeight w:val="81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2A6" w:rsidRPr="00C212A6" w:rsidRDefault="00C212A6" w:rsidP="0071398E">
            <w:pPr>
              <w:widowControl/>
              <w:spacing w:line="0" w:lineRule="atLeast"/>
              <w:jc w:val="center"/>
              <w:rPr>
                <w:rFonts w:ascii="宋体" w:eastAsia="宋体" w:hAnsi="宋体" w:cs="宋体"/>
                <w:b/>
                <w:bCs/>
                <w:kern w:val="0"/>
                <w:sz w:val="28"/>
                <w:szCs w:val="28"/>
              </w:rPr>
            </w:pPr>
            <w:r w:rsidRPr="00C212A6">
              <w:rPr>
                <w:rFonts w:ascii="宋体" w:eastAsia="宋体" w:hAnsi="宋体" w:cs="宋体" w:hint="eastAsia"/>
                <w:b/>
                <w:bCs/>
                <w:kern w:val="0"/>
                <w:sz w:val="28"/>
                <w:szCs w:val="28"/>
              </w:rPr>
              <w:t>类型</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C212A6" w:rsidRPr="00C212A6" w:rsidRDefault="00C212A6" w:rsidP="0071398E">
            <w:pPr>
              <w:widowControl/>
              <w:spacing w:line="0" w:lineRule="atLeast"/>
              <w:jc w:val="center"/>
              <w:rPr>
                <w:rFonts w:ascii="宋体" w:eastAsia="宋体" w:hAnsi="宋体" w:cs="宋体"/>
                <w:b/>
                <w:bCs/>
                <w:kern w:val="0"/>
                <w:sz w:val="28"/>
                <w:szCs w:val="28"/>
              </w:rPr>
            </w:pPr>
            <w:r w:rsidRPr="00C212A6">
              <w:rPr>
                <w:rFonts w:ascii="宋体" w:eastAsia="宋体" w:hAnsi="宋体" w:cs="宋体" w:hint="eastAsia"/>
                <w:b/>
                <w:bCs/>
                <w:kern w:val="0"/>
                <w:sz w:val="28"/>
                <w:szCs w:val="28"/>
              </w:rPr>
              <w:t>计税方式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C212A6" w:rsidRPr="00C212A6" w:rsidRDefault="00C212A6" w:rsidP="0071398E">
            <w:pPr>
              <w:widowControl/>
              <w:spacing w:line="0" w:lineRule="atLeast"/>
              <w:jc w:val="center"/>
              <w:rPr>
                <w:rFonts w:ascii="宋体" w:eastAsia="宋体" w:hAnsi="宋体" w:cs="宋体"/>
                <w:b/>
                <w:bCs/>
                <w:kern w:val="0"/>
                <w:sz w:val="28"/>
                <w:szCs w:val="28"/>
              </w:rPr>
            </w:pPr>
            <w:r w:rsidRPr="00C212A6">
              <w:rPr>
                <w:rFonts w:ascii="宋体" w:eastAsia="宋体" w:hAnsi="宋体" w:cs="宋体" w:hint="eastAsia"/>
                <w:b/>
                <w:bCs/>
                <w:kern w:val="0"/>
                <w:sz w:val="28"/>
                <w:szCs w:val="28"/>
              </w:rPr>
              <w:t>预缴税款预征率</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rsidR="00C212A6" w:rsidRPr="00C212A6" w:rsidRDefault="00C212A6" w:rsidP="0071398E">
            <w:pPr>
              <w:widowControl/>
              <w:spacing w:line="0" w:lineRule="atLeast"/>
              <w:jc w:val="center"/>
              <w:rPr>
                <w:rFonts w:ascii="宋体" w:eastAsia="宋体" w:hAnsi="宋体" w:cs="宋体"/>
                <w:b/>
                <w:bCs/>
                <w:kern w:val="0"/>
                <w:sz w:val="28"/>
                <w:szCs w:val="28"/>
              </w:rPr>
            </w:pPr>
            <w:r w:rsidRPr="00C212A6">
              <w:rPr>
                <w:rFonts w:ascii="宋体" w:eastAsia="宋体" w:hAnsi="宋体" w:cs="宋体" w:hint="eastAsia"/>
                <w:b/>
                <w:bCs/>
                <w:kern w:val="0"/>
                <w:sz w:val="28"/>
                <w:szCs w:val="28"/>
              </w:rPr>
              <w:t>预缴税款计算</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C212A6" w:rsidRPr="00C212A6" w:rsidRDefault="00C212A6" w:rsidP="0071398E">
            <w:pPr>
              <w:widowControl/>
              <w:spacing w:line="0" w:lineRule="atLeast"/>
              <w:jc w:val="center"/>
              <w:rPr>
                <w:rFonts w:ascii="宋体" w:eastAsia="宋体" w:hAnsi="宋体" w:cs="宋体"/>
                <w:b/>
                <w:bCs/>
                <w:kern w:val="0"/>
                <w:sz w:val="28"/>
                <w:szCs w:val="28"/>
              </w:rPr>
            </w:pPr>
            <w:r w:rsidRPr="00C212A6">
              <w:rPr>
                <w:rFonts w:ascii="宋体" w:eastAsia="宋体" w:hAnsi="宋体" w:cs="宋体" w:hint="eastAsia"/>
                <w:b/>
                <w:bCs/>
                <w:kern w:val="0"/>
                <w:sz w:val="28"/>
                <w:szCs w:val="28"/>
              </w:rPr>
              <w:t>销售额</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C212A6" w:rsidRPr="00C212A6" w:rsidRDefault="00C212A6" w:rsidP="0071398E">
            <w:pPr>
              <w:widowControl/>
              <w:spacing w:line="0" w:lineRule="atLeast"/>
              <w:jc w:val="center"/>
              <w:rPr>
                <w:rFonts w:ascii="宋体" w:eastAsia="宋体" w:hAnsi="宋体" w:cs="宋体"/>
                <w:b/>
                <w:bCs/>
                <w:kern w:val="0"/>
                <w:sz w:val="28"/>
                <w:szCs w:val="28"/>
              </w:rPr>
            </w:pPr>
            <w:r w:rsidRPr="00C212A6">
              <w:rPr>
                <w:rFonts w:ascii="宋体" w:eastAsia="宋体" w:hAnsi="宋体" w:cs="宋体" w:hint="eastAsia"/>
                <w:b/>
                <w:bCs/>
                <w:kern w:val="0"/>
                <w:sz w:val="28"/>
                <w:szCs w:val="28"/>
              </w:rPr>
              <w:t>税率（征收率）</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C212A6" w:rsidRPr="00C212A6" w:rsidRDefault="00C212A6" w:rsidP="0071398E">
            <w:pPr>
              <w:widowControl/>
              <w:spacing w:line="0" w:lineRule="atLeast"/>
              <w:jc w:val="center"/>
              <w:rPr>
                <w:rFonts w:ascii="宋体" w:eastAsia="宋体" w:hAnsi="宋体" w:cs="宋体"/>
                <w:b/>
                <w:bCs/>
                <w:kern w:val="0"/>
                <w:sz w:val="28"/>
                <w:szCs w:val="28"/>
              </w:rPr>
            </w:pPr>
            <w:r w:rsidRPr="00C212A6">
              <w:rPr>
                <w:rFonts w:ascii="宋体" w:eastAsia="宋体" w:hAnsi="宋体" w:cs="宋体" w:hint="eastAsia"/>
                <w:b/>
                <w:bCs/>
                <w:kern w:val="0"/>
                <w:sz w:val="28"/>
                <w:szCs w:val="28"/>
              </w:rPr>
              <w:t>发票开具</w:t>
            </w:r>
          </w:p>
        </w:tc>
      </w:tr>
      <w:tr w:rsidR="00C212A6" w:rsidRPr="00C212A6" w:rsidTr="0071398E">
        <w:trPr>
          <w:trHeight w:val="1275"/>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C212A6" w:rsidRPr="00C212A6" w:rsidRDefault="00C212A6" w:rsidP="0071398E">
            <w:pPr>
              <w:widowControl/>
              <w:spacing w:line="0" w:lineRule="atLeast"/>
              <w:jc w:val="center"/>
              <w:rPr>
                <w:rFonts w:ascii="宋体" w:eastAsia="宋体" w:hAnsi="宋体" w:cs="宋体"/>
                <w:kern w:val="0"/>
                <w:sz w:val="24"/>
                <w:szCs w:val="24"/>
              </w:rPr>
            </w:pPr>
            <w:r w:rsidRPr="00C212A6">
              <w:rPr>
                <w:rFonts w:ascii="宋体" w:eastAsia="宋体" w:hAnsi="宋体" w:cs="宋体" w:hint="eastAsia"/>
                <w:kern w:val="0"/>
                <w:sz w:val="24"/>
                <w:szCs w:val="24"/>
              </w:rPr>
              <w:t>一般纳税人</w:t>
            </w:r>
          </w:p>
        </w:tc>
        <w:tc>
          <w:tcPr>
            <w:tcW w:w="2040" w:type="dxa"/>
            <w:vMerge w:val="restart"/>
            <w:tcBorders>
              <w:top w:val="nil"/>
              <w:left w:val="single" w:sz="4" w:space="0" w:color="auto"/>
              <w:bottom w:val="single" w:sz="4" w:space="0" w:color="000000"/>
              <w:right w:val="single" w:sz="4" w:space="0" w:color="auto"/>
            </w:tcBorders>
            <w:shd w:val="clear" w:color="auto" w:fill="auto"/>
            <w:vAlign w:val="center"/>
            <w:hideMark/>
          </w:tcPr>
          <w:p w:rsidR="00C212A6" w:rsidRPr="00C212A6" w:rsidRDefault="00C212A6" w:rsidP="0071398E">
            <w:pPr>
              <w:widowControl/>
              <w:spacing w:line="0" w:lineRule="atLeast"/>
              <w:jc w:val="left"/>
              <w:rPr>
                <w:rFonts w:ascii="宋体" w:eastAsia="宋体" w:hAnsi="宋体" w:cs="宋体"/>
                <w:kern w:val="0"/>
                <w:sz w:val="24"/>
                <w:szCs w:val="24"/>
              </w:rPr>
            </w:pPr>
            <w:r w:rsidRPr="00C212A6">
              <w:rPr>
                <w:rFonts w:ascii="宋体" w:eastAsia="宋体" w:hAnsi="宋体" w:cs="宋体" w:hint="eastAsia"/>
                <w:kern w:val="0"/>
                <w:sz w:val="24"/>
                <w:szCs w:val="24"/>
              </w:rPr>
              <w:t>一般计税（2016年5月1日后开工或4月30日前开工自愿选择使用一般计税方式的）</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rsidR="00C212A6" w:rsidRPr="00C212A6" w:rsidRDefault="00C212A6" w:rsidP="0071398E">
            <w:pPr>
              <w:widowControl/>
              <w:spacing w:line="0" w:lineRule="atLeast"/>
              <w:jc w:val="center"/>
              <w:rPr>
                <w:rFonts w:ascii="宋体" w:eastAsia="宋体" w:hAnsi="宋体" w:cs="宋体"/>
                <w:kern w:val="0"/>
                <w:sz w:val="24"/>
                <w:szCs w:val="24"/>
              </w:rPr>
            </w:pPr>
            <w:r w:rsidRPr="00C212A6">
              <w:rPr>
                <w:rFonts w:ascii="宋体" w:eastAsia="宋体" w:hAnsi="宋体" w:cs="宋体" w:hint="eastAsia"/>
                <w:kern w:val="0"/>
                <w:sz w:val="24"/>
                <w:szCs w:val="24"/>
              </w:rPr>
              <w:t>3%</w:t>
            </w:r>
          </w:p>
        </w:tc>
        <w:tc>
          <w:tcPr>
            <w:tcW w:w="2460" w:type="dxa"/>
            <w:vMerge w:val="restart"/>
            <w:tcBorders>
              <w:top w:val="nil"/>
              <w:left w:val="single" w:sz="4" w:space="0" w:color="auto"/>
              <w:bottom w:val="single" w:sz="4" w:space="0" w:color="auto"/>
              <w:right w:val="single" w:sz="4" w:space="0" w:color="auto"/>
            </w:tcBorders>
            <w:shd w:val="clear" w:color="auto" w:fill="auto"/>
            <w:vAlign w:val="center"/>
            <w:hideMark/>
          </w:tcPr>
          <w:p w:rsidR="00C212A6" w:rsidRPr="00C212A6" w:rsidRDefault="00C212A6" w:rsidP="0071398E">
            <w:pPr>
              <w:widowControl/>
              <w:spacing w:line="0" w:lineRule="atLeast"/>
              <w:jc w:val="center"/>
              <w:rPr>
                <w:rFonts w:ascii="宋体" w:eastAsia="宋体" w:hAnsi="宋体" w:cs="宋体"/>
                <w:kern w:val="0"/>
                <w:sz w:val="24"/>
                <w:szCs w:val="24"/>
              </w:rPr>
            </w:pPr>
            <w:r w:rsidRPr="00C212A6">
              <w:rPr>
                <w:rFonts w:ascii="宋体" w:eastAsia="宋体" w:hAnsi="宋体" w:cs="宋体" w:hint="eastAsia"/>
                <w:kern w:val="0"/>
                <w:sz w:val="24"/>
                <w:szCs w:val="24"/>
              </w:rPr>
              <w:t>应预缴税款=预收款÷（1+适用税率或征收率）×3%</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212A6" w:rsidRPr="00C212A6" w:rsidRDefault="00C212A6" w:rsidP="0071398E">
            <w:pPr>
              <w:widowControl/>
              <w:spacing w:line="0" w:lineRule="atLeast"/>
              <w:jc w:val="left"/>
              <w:rPr>
                <w:rFonts w:ascii="宋体" w:eastAsia="宋体" w:hAnsi="宋体" w:cs="宋体"/>
                <w:kern w:val="0"/>
                <w:sz w:val="24"/>
                <w:szCs w:val="24"/>
              </w:rPr>
            </w:pPr>
            <w:r w:rsidRPr="00C212A6">
              <w:rPr>
                <w:rFonts w:ascii="宋体" w:eastAsia="宋体" w:hAnsi="宋体" w:cs="宋体" w:hint="eastAsia"/>
                <w:kern w:val="0"/>
                <w:sz w:val="24"/>
                <w:szCs w:val="24"/>
              </w:rPr>
              <w:t>以取得的全部价款和价外费用，扣除当期销售房地产项目对应的土地价款后的余额计算销售额：              销售额=（全部价款和价外费用-当期允许扣除的土地价款）÷（1+11%）</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C212A6" w:rsidRPr="00C212A6" w:rsidRDefault="00C212A6" w:rsidP="0071398E">
            <w:pPr>
              <w:widowControl/>
              <w:spacing w:line="0" w:lineRule="atLeast"/>
              <w:jc w:val="center"/>
              <w:rPr>
                <w:rFonts w:ascii="宋体" w:eastAsia="宋体" w:hAnsi="宋体" w:cs="宋体"/>
                <w:kern w:val="0"/>
                <w:sz w:val="24"/>
                <w:szCs w:val="24"/>
              </w:rPr>
            </w:pPr>
            <w:r w:rsidRPr="00C212A6">
              <w:rPr>
                <w:rFonts w:ascii="宋体" w:eastAsia="宋体" w:hAnsi="宋体" w:cs="宋体" w:hint="eastAsia"/>
                <w:kern w:val="0"/>
                <w:sz w:val="24"/>
                <w:szCs w:val="24"/>
              </w:rPr>
              <w:t>11%</w:t>
            </w:r>
          </w:p>
        </w:tc>
        <w:tc>
          <w:tcPr>
            <w:tcW w:w="4120" w:type="dxa"/>
            <w:vMerge w:val="restart"/>
            <w:tcBorders>
              <w:top w:val="nil"/>
              <w:left w:val="single" w:sz="4" w:space="0" w:color="auto"/>
              <w:bottom w:val="single" w:sz="4" w:space="0" w:color="auto"/>
              <w:right w:val="single" w:sz="4" w:space="0" w:color="auto"/>
            </w:tcBorders>
            <w:shd w:val="clear" w:color="auto" w:fill="auto"/>
            <w:vAlign w:val="center"/>
            <w:hideMark/>
          </w:tcPr>
          <w:p w:rsidR="00C212A6" w:rsidRPr="00C212A6" w:rsidRDefault="00C212A6" w:rsidP="0071398E">
            <w:pPr>
              <w:widowControl/>
              <w:spacing w:line="0" w:lineRule="atLeast"/>
              <w:jc w:val="left"/>
              <w:rPr>
                <w:rFonts w:ascii="宋体" w:eastAsia="宋体" w:hAnsi="宋体" w:cs="宋体"/>
                <w:kern w:val="0"/>
                <w:sz w:val="24"/>
                <w:szCs w:val="24"/>
              </w:rPr>
            </w:pPr>
            <w:r w:rsidRPr="00C212A6">
              <w:rPr>
                <w:rFonts w:ascii="宋体" w:eastAsia="宋体" w:hAnsi="宋体" w:cs="宋体" w:hint="eastAsia"/>
                <w:kern w:val="0"/>
                <w:sz w:val="24"/>
                <w:szCs w:val="24"/>
              </w:rPr>
              <w:t>纳税人自行开具。以取得的全部价款和价外费用全额开具增值税专用发票或增值税普通发票。（见例8）</w:t>
            </w:r>
          </w:p>
        </w:tc>
      </w:tr>
      <w:tr w:rsidR="00C212A6" w:rsidRPr="00C212A6" w:rsidTr="0071398E">
        <w:trPr>
          <w:trHeight w:val="839"/>
        </w:trPr>
        <w:tc>
          <w:tcPr>
            <w:tcW w:w="1080" w:type="dxa"/>
            <w:vMerge/>
            <w:tcBorders>
              <w:top w:val="nil"/>
              <w:left w:val="single" w:sz="4" w:space="0" w:color="auto"/>
              <w:bottom w:val="single" w:sz="4" w:space="0" w:color="auto"/>
              <w:right w:val="single" w:sz="4" w:space="0" w:color="auto"/>
            </w:tcBorders>
            <w:vAlign w:val="center"/>
            <w:hideMark/>
          </w:tcPr>
          <w:p w:rsidR="00C212A6" w:rsidRPr="00C212A6" w:rsidRDefault="00C212A6" w:rsidP="0071398E">
            <w:pPr>
              <w:widowControl/>
              <w:spacing w:line="0" w:lineRule="atLeast"/>
              <w:jc w:val="left"/>
              <w:rPr>
                <w:rFonts w:ascii="宋体" w:eastAsia="宋体" w:hAnsi="宋体" w:cs="宋体"/>
                <w:kern w:val="0"/>
                <w:sz w:val="24"/>
                <w:szCs w:val="24"/>
              </w:rPr>
            </w:pPr>
          </w:p>
        </w:tc>
        <w:tc>
          <w:tcPr>
            <w:tcW w:w="2040" w:type="dxa"/>
            <w:vMerge/>
            <w:tcBorders>
              <w:top w:val="nil"/>
              <w:left w:val="single" w:sz="4" w:space="0" w:color="auto"/>
              <w:bottom w:val="single" w:sz="4" w:space="0" w:color="000000"/>
              <w:right w:val="single" w:sz="4" w:space="0" w:color="auto"/>
            </w:tcBorders>
            <w:vAlign w:val="center"/>
            <w:hideMark/>
          </w:tcPr>
          <w:p w:rsidR="00C212A6" w:rsidRPr="00C212A6" w:rsidRDefault="00C212A6" w:rsidP="0071398E">
            <w:pPr>
              <w:widowControl/>
              <w:spacing w:line="0" w:lineRule="atLeast"/>
              <w:jc w:val="left"/>
              <w:rPr>
                <w:rFonts w:ascii="宋体" w:eastAsia="宋体" w:hAnsi="宋体" w:cs="宋体"/>
                <w:kern w:val="0"/>
                <w:sz w:val="24"/>
                <w:szCs w:val="24"/>
              </w:rPr>
            </w:pPr>
          </w:p>
        </w:tc>
        <w:tc>
          <w:tcPr>
            <w:tcW w:w="1420" w:type="dxa"/>
            <w:vMerge/>
            <w:tcBorders>
              <w:top w:val="nil"/>
              <w:left w:val="single" w:sz="4" w:space="0" w:color="auto"/>
              <w:bottom w:val="single" w:sz="4" w:space="0" w:color="000000"/>
              <w:right w:val="single" w:sz="4" w:space="0" w:color="auto"/>
            </w:tcBorders>
            <w:vAlign w:val="center"/>
            <w:hideMark/>
          </w:tcPr>
          <w:p w:rsidR="00C212A6" w:rsidRPr="00C212A6" w:rsidRDefault="00C212A6" w:rsidP="0071398E">
            <w:pPr>
              <w:widowControl/>
              <w:spacing w:line="0" w:lineRule="atLeast"/>
              <w:jc w:val="left"/>
              <w:rPr>
                <w:rFonts w:ascii="宋体" w:eastAsia="宋体" w:hAnsi="宋体" w:cs="宋体"/>
                <w:kern w:val="0"/>
                <w:sz w:val="24"/>
                <w:szCs w:val="24"/>
              </w:rPr>
            </w:pPr>
          </w:p>
        </w:tc>
        <w:tc>
          <w:tcPr>
            <w:tcW w:w="2460" w:type="dxa"/>
            <w:vMerge/>
            <w:tcBorders>
              <w:top w:val="nil"/>
              <w:left w:val="single" w:sz="4" w:space="0" w:color="auto"/>
              <w:bottom w:val="single" w:sz="4" w:space="0" w:color="auto"/>
              <w:right w:val="single" w:sz="4" w:space="0" w:color="auto"/>
            </w:tcBorders>
            <w:vAlign w:val="center"/>
            <w:hideMark/>
          </w:tcPr>
          <w:p w:rsidR="00C212A6" w:rsidRPr="00C212A6" w:rsidRDefault="00C212A6" w:rsidP="0071398E">
            <w:pPr>
              <w:widowControl/>
              <w:spacing w:line="0" w:lineRule="atLeast"/>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212A6" w:rsidRPr="00C212A6" w:rsidRDefault="00C212A6" w:rsidP="0071398E">
            <w:pPr>
              <w:widowControl/>
              <w:spacing w:line="0" w:lineRule="atLeast"/>
              <w:jc w:val="left"/>
              <w:rPr>
                <w:rFonts w:ascii="宋体" w:eastAsia="宋体" w:hAnsi="宋体" w:cs="宋体"/>
                <w:kern w:val="0"/>
                <w:sz w:val="24"/>
                <w:szCs w:val="24"/>
              </w:rPr>
            </w:pPr>
          </w:p>
        </w:tc>
        <w:tc>
          <w:tcPr>
            <w:tcW w:w="1500" w:type="dxa"/>
            <w:vMerge/>
            <w:tcBorders>
              <w:top w:val="nil"/>
              <w:left w:val="single" w:sz="4" w:space="0" w:color="auto"/>
              <w:bottom w:val="single" w:sz="4" w:space="0" w:color="auto"/>
              <w:right w:val="single" w:sz="4" w:space="0" w:color="auto"/>
            </w:tcBorders>
            <w:vAlign w:val="center"/>
            <w:hideMark/>
          </w:tcPr>
          <w:p w:rsidR="00C212A6" w:rsidRPr="00C212A6" w:rsidRDefault="00C212A6" w:rsidP="0071398E">
            <w:pPr>
              <w:widowControl/>
              <w:spacing w:line="0" w:lineRule="atLeast"/>
              <w:jc w:val="left"/>
              <w:rPr>
                <w:rFonts w:ascii="宋体" w:eastAsia="宋体" w:hAnsi="宋体" w:cs="宋体"/>
                <w:kern w:val="0"/>
                <w:sz w:val="24"/>
                <w:szCs w:val="24"/>
              </w:rPr>
            </w:pPr>
          </w:p>
        </w:tc>
        <w:tc>
          <w:tcPr>
            <w:tcW w:w="4120" w:type="dxa"/>
            <w:vMerge/>
            <w:tcBorders>
              <w:top w:val="nil"/>
              <w:left w:val="single" w:sz="4" w:space="0" w:color="auto"/>
              <w:bottom w:val="single" w:sz="4" w:space="0" w:color="auto"/>
              <w:right w:val="single" w:sz="4" w:space="0" w:color="auto"/>
            </w:tcBorders>
            <w:vAlign w:val="center"/>
            <w:hideMark/>
          </w:tcPr>
          <w:p w:rsidR="00C212A6" w:rsidRPr="00C212A6" w:rsidRDefault="00C212A6" w:rsidP="0071398E">
            <w:pPr>
              <w:widowControl/>
              <w:spacing w:line="0" w:lineRule="atLeast"/>
              <w:jc w:val="left"/>
              <w:rPr>
                <w:rFonts w:ascii="宋体" w:eastAsia="宋体" w:hAnsi="宋体" w:cs="宋体"/>
                <w:kern w:val="0"/>
                <w:sz w:val="24"/>
                <w:szCs w:val="24"/>
              </w:rPr>
            </w:pPr>
          </w:p>
        </w:tc>
      </w:tr>
      <w:tr w:rsidR="00C212A6" w:rsidRPr="00C212A6" w:rsidTr="0071398E">
        <w:trPr>
          <w:trHeight w:val="1200"/>
        </w:trPr>
        <w:tc>
          <w:tcPr>
            <w:tcW w:w="1080" w:type="dxa"/>
            <w:vMerge/>
            <w:tcBorders>
              <w:top w:val="nil"/>
              <w:left w:val="single" w:sz="4" w:space="0" w:color="auto"/>
              <w:bottom w:val="single" w:sz="4" w:space="0" w:color="auto"/>
              <w:right w:val="single" w:sz="4" w:space="0" w:color="auto"/>
            </w:tcBorders>
            <w:vAlign w:val="center"/>
            <w:hideMark/>
          </w:tcPr>
          <w:p w:rsidR="00C212A6" w:rsidRPr="00C212A6" w:rsidRDefault="00C212A6" w:rsidP="0071398E">
            <w:pPr>
              <w:widowControl/>
              <w:spacing w:line="0" w:lineRule="atLeast"/>
              <w:jc w:val="left"/>
              <w:rPr>
                <w:rFonts w:ascii="宋体" w:eastAsia="宋体" w:hAnsi="宋体" w:cs="宋体"/>
                <w:kern w:val="0"/>
                <w:sz w:val="24"/>
                <w:szCs w:val="24"/>
              </w:rPr>
            </w:pPr>
          </w:p>
        </w:tc>
        <w:tc>
          <w:tcPr>
            <w:tcW w:w="2040" w:type="dxa"/>
            <w:vMerge w:val="restart"/>
            <w:tcBorders>
              <w:top w:val="nil"/>
              <w:left w:val="single" w:sz="4" w:space="0" w:color="auto"/>
              <w:bottom w:val="single" w:sz="4" w:space="0" w:color="000000"/>
              <w:right w:val="single" w:sz="4" w:space="0" w:color="auto"/>
            </w:tcBorders>
            <w:shd w:val="clear" w:color="auto" w:fill="auto"/>
            <w:vAlign w:val="center"/>
            <w:hideMark/>
          </w:tcPr>
          <w:p w:rsidR="00C212A6" w:rsidRPr="00C212A6" w:rsidRDefault="00C212A6" w:rsidP="0071398E">
            <w:pPr>
              <w:widowControl/>
              <w:spacing w:line="0" w:lineRule="atLeast"/>
              <w:jc w:val="left"/>
              <w:rPr>
                <w:rFonts w:ascii="宋体" w:eastAsia="宋体" w:hAnsi="宋体" w:cs="宋体"/>
                <w:kern w:val="0"/>
                <w:sz w:val="24"/>
                <w:szCs w:val="24"/>
              </w:rPr>
            </w:pPr>
            <w:r w:rsidRPr="00C212A6">
              <w:rPr>
                <w:rFonts w:ascii="宋体" w:eastAsia="宋体" w:hAnsi="宋体" w:cs="宋体" w:hint="eastAsia"/>
                <w:kern w:val="0"/>
                <w:sz w:val="24"/>
                <w:szCs w:val="24"/>
              </w:rPr>
              <w:t>简易计税（2016年4月30日前开工项目）</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rsidR="00C212A6" w:rsidRPr="00C212A6" w:rsidRDefault="00C212A6" w:rsidP="0071398E">
            <w:pPr>
              <w:widowControl/>
              <w:spacing w:line="0" w:lineRule="atLeast"/>
              <w:jc w:val="center"/>
              <w:rPr>
                <w:rFonts w:ascii="宋体" w:eastAsia="宋体" w:hAnsi="宋体" w:cs="宋体"/>
                <w:kern w:val="0"/>
                <w:sz w:val="24"/>
                <w:szCs w:val="24"/>
              </w:rPr>
            </w:pPr>
            <w:r w:rsidRPr="00C212A6">
              <w:rPr>
                <w:rFonts w:ascii="宋体" w:eastAsia="宋体" w:hAnsi="宋体" w:cs="宋体" w:hint="eastAsia"/>
                <w:kern w:val="0"/>
                <w:sz w:val="24"/>
                <w:szCs w:val="24"/>
              </w:rPr>
              <w:t>3%</w:t>
            </w:r>
          </w:p>
        </w:tc>
        <w:tc>
          <w:tcPr>
            <w:tcW w:w="2460" w:type="dxa"/>
            <w:vMerge/>
            <w:tcBorders>
              <w:top w:val="nil"/>
              <w:left w:val="single" w:sz="4" w:space="0" w:color="auto"/>
              <w:bottom w:val="single" w:sz="4" w:space="0" w:color="auto"/>
              <w:right w:val="single" w:sz="4" w:space="0" w:color="auto"/>
            </w:tcBorders>
            <w:vAlign w:val="center"/>
            <w:hideMark/>
          </w:tcPr>
          <w:p w:rsidR="00C212A6" w:rsidRPr="00C212A6" w:rsidRDefault="00C212A6" w:rsidP="0071398E">
            <w:pPr>
              <w:widowControl/>
              <w:spacing w:line="0" w:lineRule="atLeast"/>
              <w:jc w:val="left"/>
              <w:rPr>
                <w:rFonts w:ascii="宋体" w:eastAsia="宋体" w:hAnsi="宋体" w:cs="宋体"/>
                <w:kern w:val="0"/>
                <w:sz w:val="24"/>
                <w:szCs w:val="24"/>
              </w:rPr>
            </w:pP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212A6" w:rsidRPr="00C212A6" w:rsidRDefault="00C212A6" w:rsidP="0071398E">
            <w:pPr>
              <w:widowControl/>
              <w:spacing w:line="0" w:lineRule="atLeast"/>
              <w:jc w:val="center"/>
              <w:rPr>
                <w:rFonts w:ascii="宋体" w:eastAsia="宋体" w:hAnsi="宋体" w:cs="宋体"/>
                <w:kern w:val="0"/>
                <w:sz w:val="24"/>
                <w:szCs w:val="24"/>
              </w:rPr>
            </w:pPr>
            <w:r w:rsidRPr="00C212A6">
              <w:rPr>
                <w:rFonts w:ascii="宋体" w:eastAsia="宋体" w:hAnsi="宋体" w:cs="宋体" w:hint="eastAsia"/>
                <w:kern w:val="0"/>
                <w:sz w:val="24"/>
                <w:szCs w:val="24"/>
              </w:rPr>
              <w:t>以取得的全部价款和价外费用为销售额。</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C212A6" w:rsidRPr="00C212A6" w:rsidRDefault="00C212A6" w:rsidP="0071398E">
            <w:pPr>
              <w:widowControl/>
              <w:spacing w:line="0" w:lineRule="atLeast"/>
              <w:jc w:val="center"/>
              <w:rPr>
                <w:rFonts w:ascii="宋体" w:eastAsia="宋体" w:hAnsi="宋体" w:cs="宋体"/>
                <w:kern w:val="0"/>
                <w:sz w:val="24"/>
                <w:szCs w:val="24"/>
              </w:rPr>
            </w:pPr>
            <w:r w:rsidRPr="00C212A6">
              <w:rPr>
                <w:rFonts w:ascii="宋体" w:eastAsia="宋体" w:hAnsi="宋体" w:cs="宋体" w:hint="eastAsia"/>
                <w:kern w:val="0"/>
                <w:sz w:val="24"/>
                <w:szCs w:val="24"/>
              </w:rPr>
              <w:t>5%</w:t>
            </w:r>
          </w:p>
        </w:tc>
        <w:tc>
          <w:tcPr>
            <w:tcW w:w="4120" w:type="dxa"/>
            <w:vMerge w:val="restart"/>
            <w:tcBorders>
              <w:top w:val="nil"/>
              <w:left w:val="single" w:sz="4" w:space="0" w:color="auto"/>
              <w:bottom w:val="single" w:sz="4" w:space="0" w:color="auto"/>
              <w:right w:val="single" w:sz="4" w:space="0" w:color="auto"/>
            </w:tcBorders>
            <w:shd w:val="clear" w:color="auto" w:fill="auto"/>
            <w:vAlign w:val="center"/>
            <w:hideMark/>
          </w:tcPr>
          <w:p w:rsidR="00C212A6" w:rsidRPr="00C212A6" w:rsidRDefault="00C212A6" w:rsidP="0071398E">
            <w:pPr>
              <w:widowControl/>
              <w:spacing w:line="0" w:lineRule="atLeast"/>
              <w:jc w:val="left"/>
              <w:rPr>
                <w:rFonts w:ascii="宋体" w:eastAsia="宋体" w:hAnsi="宋体" w:cs="宋体"/>
                <w:kern w:val="0"/>
                <w:sz w:val="24"/>
                <w:szCs w:val="24"/>
              </w:rPr>
            </w:pPr>
            <w:r w:rsidRPr="00C212A6">
              <w:rPr>
                <w:rFonts w:ascii="宋体" w:eastAsia="宋体" w:hAnsi="宋体" w:cs="宋体" w:hint="eastAsia"/>
                <w:kern w:val="0"/>
                <w:sz w:val="24"/>
                <w:szCs w:val="24"/>
              </w:rPr>
              <w:t>纳税人自行开具。以取得的全部价款和价外费用全额开具增值税专用发票或增值税普通发票。（同例8）</w:t>
            </w:r>
          </w:p>
        </w:tc>
      </w:tr>
      <w:tr w:rsidR="00C212A6" w:rsidRPr="00C212A6" w:rsidTr="0071398E">
        <w:trPr>
          <w:trHeight w:val="311"/>
        </w:trPr>
        <w:tc>
          <w:tcPr>
            <w:tcW w:w="1080" w:type="dxa"/>
            <w:vMerge/>
            <w:tcBorders>
              <w:top w:val="nil"/>
              <w:left w:val="single" w:sz="4" w:space="0" w:color="auto"/>
              <w:bottom w:val="single" w:sz="4" w:space="0" w:color="auto"/>
              <w:right w:val="single" w:sz="4" w:space="0" w:color="auto"/>
            </w:tcBorders>
            <w:vAlign w:val="center"/>
            <w:hideMark/>
          </w:tcPr>
          <w:p w:rsidR="00C212A6" w:rsidRPr="00C212A6" w:rsidRDefault="00C212A6" w:rsidP="0071398E">
            <w:pPr>
              <w:widowControl/>
              <w:spacing w:line="0" w:lineRule="atLeast"/>
              <w:jc w:val="left"/>
              <w:rPr>
                <w:rFonts w:ascii="宋体" w:eastAsia="宋体" w:hAnsi="宋体" w:cs="宋体"/>
                <w:kern w:val="0"/>
                <w:sz w:val="24"/>
                <w:szCs w:val="24"/>
              </w:rPr>
            </w:pPr>
          </w:p>
        </w:tc>
        <w:tc>
          <w:tcPr>
            <w:tcW w:w="2040" w:type="dxa"/>
            <w:vMerge/>
            <w:tcBorders>
              <w:top w:val="nil"/>
              <w:left w:val="single" w:sz="4" w:space="0" w:color="auto"/>
              <w:bottom w:val="single" w:sz="4" w:space="0" w:color="000000"/>
              <w:right w:val="single" w:sz="4" w:space="0" w:color="auto"/>
            </w:tcBorders>
            <w:vAlign w:val="center"/>
            <w:hideMark/>
          </w:tcPr>
          <w:p w:rsidR="00C212A6" w:rsidRPr="00C212A6" w:rsidRDefault="00C212A6" w:rsidP="0071398E">
            <w:pPr>
              <w:widowControl/>
              <w:spacing w:line="0" w:lineRule="atLeast"/>
              <w:jc w:val="left"/>
              <w:rPr>
                <w:rFonts w:ascii="宋体" w:eastAsia="宋体" w:hAnsi="宋体" w:cs="宋体"/>
                <w:kern w:val="0"/>
                <w:sz w:val="24"/>
                <w:szCs w:val="24"/>
              </w:rPr>
            </w:pPr>
          </w:p>
        </w:tc>
        <w:tc>
          <w:tcPr>
            <w:tcW w:w="1420" w:type="dxa"/>
            <w:vMerge/>
            <w:tcBorders>
              <w:top w:val="nil"/>
              <w:left w:val="single" w:sz="4" w:space="0" w:color="auto"/>
              <w:bottom w:val="single" w:sz="4" w:space="0" w:color="000000"/>
              <w:right w:val="single" w:sz="4" w:space="0" w:color="auto"/>
            </w:tcBorders>
            <w:vAlign w:val="center"/>
            <w:hideMark/>
          </w:tcPr>
          <w:p w:rsidR="00C212A6" w:rsidRPr="00C212A6" w:rsidRDefault="00C212A6" w:rsidP="0071398E">
            <w:pPr>
              <w:widowControl/>
              <w:spacing w:line="0" w:lineRule="atLeast"/>
              <w:jc w:val="left"/>
              <w:rPr>
                <w:rFonts w:ascii="宋体" w:eastAsia="宋体" w:hAnsi="宋体" w:cs="宋体"/>
                <w:kern w:val="0"/>
                <w:sz w:val="24"/>
                <w:szCs w:val="24"/>
              </w:rPr>
            </w:pPr>
          </w:p>
        </w:tc>
        <w:tc>
          <w:tcPr>
            <w:tcW w:w="2460" w:type="dxa"/>
            <w:vMerge/>
            <w:tcBorders>
              <w:top w:val="nil"/>
              <w:left w:val="single" w:sz="4" w:space="0" w:color="auto"/>
              <w:bottom w:val="single" w:sz="4" w:space="0" w:color="auto"/>
              <w:right w:val="single" w:sz="4" w:space="0" w:color="auto"/>
            </w:tcBorders>
            <w:vAlign w:val="center"/>
            <w:hideMark/>
          </w:tcPr>
          <w:p w:rsidR="00C212A6" w:rsidRPr="00C212A6" w:rsidRDefault="00C212A6" w:rsidP="0071398E">
            <w:pPr>
              <w:widowControl/>
              <w:spacing w:line="0" w:lineRule="atLeast"/>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212A6" w:rsidRPr="00C212A6" w:rsidRDefault="00C212A6" w:rsidP="0071398E">
            <w:pPr>
              <w:widowControl/>
              <w:spacing w:line="0" w:lineRule="atLeast"/>
              <w:jc w:val="left"/>
              <w:rPr>
                <w:rFonts w:ascii="宋体" w:eastAsia="宋体" w:hAnsi="宋体" w:cs="宋体"/>
                <w:kern w:val="0"/>
                <w:sz w:val="24"/>
                <w:szCs w:val="24"/>
              </w:rPr>
            </w:pPr>
          </w:p>
        </w:tc>
        <w:tc>
          <w:tcPr>
            <w:tcW w:w="1500" w:type="dxa"/>
            <w:vMerge/>
            <w:tcBorders>
              <w:top w:val="nil"/>
              <w:left w:val="single" w:sz="4" w:space="0" w:color="auto"/>
              <w:bottom w:val="single" w:sz="4" w:space="0" w:color="auto"/>
              <w:right w:val="single" w:sz="4" w:space="0" w:color="auto"/>
            </w:tcBorders>
            <w:vAlign w:val="center"/>
            <w:hideMark/>
          </w:tcPr>
          <w:p w:rsidR="00C212A6" w:rsidRPr="00C212A6" w:rsidRDefault="00C212A6" w:rsidP="0071398E">
            <w:pPr>
              <w:widowControl/>
              <w:spacing w:line="0" w:lineRule="atLeast"/>
              <w:jc w:val="left"/>
              <w:rPr>
                <w:rFonts w:ascii="宋体" w:eastAsia="宋体" w:hAnsi="宋体" w:cs="宋体"/>
                <w:kern w:val="0"/>
                <w:sz w:val="24"/>
                <w:szCs w:val="24"/>
              </w:rPr>
            </w:pPr>
          </w:p>
        </w:tc>
        <w:tc>
          <w:tcPr>
            <w:tcW w:w="4120" w:type="dxa"/>
            <w:vMerge/>
            <w:tcBorders>
              <w:top w:val="nil"/>
              <w:left w:val="single" w:sz="4" w:space="0" w:color="auto"/>
              <w:bottom w:val="single" w:sz="4" w:space="0" w:color="auto"/>
              <w:right w:val="single" w:sz="4" w:space="0" w:color="auto"/>
            </w:tcBorders>
            <w:vAlign w:val="center"/>
            <w:hideMark/>
          </w:tcPr>
          <w:p w:rsidR="00C212A6" w:rsidRPr="00C212A6" w:rsidRDefault="00C212A6" w:rsidP="0071398E">
            <w:pPr>
              <w:widowControl/>
              <w:spacing w:line="0" w:lineRule="atLeast"/>
              <w:jc w:val="left"/>
              <w:rPr>
                <w:rFonts w:ascii="宋体" w:eastAsia="宋体" w:hAnsi="宋体" w:cs="宋体"/>
                <w:kern w:val="0"/>
                <w:sz w:val="24"/>
                <w:szCs w:val="24"/>
              </w:rPr>
            </w:pPr>
          </w:p>
        </w:tc>
      </w:tr>
      <w:tr w:rsidR="00C212A6" w:rsidRPr="00C212A6" w:rsidTr="0071398E">
        <w:trPr>
          <w:trHeight w:val="144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C212A6" w:rsidRPr="00C212A6" w:rsidRDefault="00C212A6" w:rsidP="0071398E">
            <w:pPr>
              <w:widowControl/>
              <w:spacing w:line="0" w:lineRule="atLeast"/>
              <w:jc w:val="center"/>
              <w:rPr>
                <w:rFonts w:ascii="宋体" w:eastAsia="宋体" w:hAnsi="宋体" w:cs="宋体"/>
                <w:kern w:val="0"/>
                <w:sz w:val="24"/>
                <w:szCs w:val="24"/>
              </w:rPr>
            </w:pPr>
            <w:r w:rsidRPr="00C212A6">
              <w:rPr>
                <w:rFonts w:ascii="宋体" w:eastAsia="宋体" w:hAnsi="宋体" w:cs="宋体" w:hint="eastAsia"/>
                <w:kern w:val="0"/>
                <w:sz w:val="24"/>
                <w:szCs w:val="24"/>
              </w:rPr>
              <w:t>小规模 纳税人</w:t>
            </w:r>
          </w:p>
        </w:tc>
        <w:tc>
          <w:tcPr>
            <w:tcW w:w="2040" w:type="dxa"/>
            <w:vMerge w:val="restart"/>
            <w:tcBorders>
              <w:top w:val="nil"/>
              <w:left w:val="single" w:sz="4" w:space="0" w:color="auto"/>
              <w:bottom w:val="single" w:sz="4" w:space="0" w:color="auto"/>
              <w:right w:val="single" w:sz="4" w:space="0" w:color="auto"/>
            </w:tcBorders>
            <w:shd w:val="clear" w:color="auto" w:fill="auto"/>
            <w:vAlign w:val="center"/>
            <w:hideMark/>
          </w:tcPr>
          <w:p w:rsidR="00C212A6" w:rsidRPr="00C212A6" w:rsidRDefault="00C212A6" w:rsidP="0071398E">
            <w:pPr>
              <w:widowControl/>
              <w:spacing w:line="0" w:lineRule="atLeast"/>
              <w:jc w:val="center"/>
              <w:rPr>
                <w:rFonts w:ascii="宋体" w:eastAsia="宋体" w:hAnsi="宋体" w:cs="宋体"/>
                <w:kern w:val="0"/>
                <w:sz w:val="24"/>
                <w:szCs w:val="24"/>
              </w:rPr>
            </w:pPr>
            <w:r w:rsidRPr="00C212A6">
              <w:rPr>
                <w:rFonts w:ascii="宋体" w:eastAsia="宋体" w:hAnsi="宋体" w:cs="宋体" w:hint="eastAsia"/>
                <w:kern w:val="0"/>
                <w:sz w:val="24"/>
                <w:szCs w:val="24"/>
              </w:rPr>
              <w:t>简易计税</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rsidR="00C212A6" w:rsidRPr="00C212A6" w:rsidRDefault="00C212A6" w:rsidP="0071398E">
            <w:pPr>
              <w:widowControl/>
              <w:spacing w:line="0" w:lineRule="atLeast"/>
              <w:jc w:val="center"/>
              <w:rPr>
                <w:rFonts w:ascii="宋体" w:eastAsia="宋体" w:hAnsi="宋体" w:cs="宋体"/>
                <w:kern w:val="0"/>
                <w:sz w:val="24"/>
                <w:szCs w:val="24"/>
              </w:rPr>
            </w:pPr>
            <w:r w:rsidRPr="00C212A6">
              <w:rPr>
                <w:rFonts w:ascii="宋体" w:eastAsia="宋体" w:hAnsi="宋体" w:cs="宋体" w:hint="eastAsia"/>
                <w:kern w:val="0"/>
                <w:sz w:val="24"/>
                <w:szCs w:val="24"/>
              </w:rPr>
              <w:t>3%</w:t>
            </w:r>
          </w:p>
        </w:tc>
        <w:tc>
          <w:tcPr>
            <w:tcW w:w="2460" w:type="dxa"/>
            <w:vMerge w:val="restart"/>
            <w:tcBorders>
              <w:top w:val="nil"/>
              <w:left w:val="single" w:sz="4" w:space="0" w:color="auto"/>
              <w:bottom w:val="single" w:sz="4" w:space="0" w:color="000000"/>
              <w:right w:val="single" w:sz="4" w:space="0" w:color="auto"/>
            </w:tcBorders>
            <w:shd w:val="clear" w:color="auto" w:fill="auto"/>
            <w:vAlign w:val="center"/>
            <w:hideMark/>
          </w:tcPr>
          <w:p w:rsidR="00C212A6" w:rsidRPr="00C212A6" w:rsidRDefault="00C212A6" w:rsidP="0071398E">
            <w:pPr>
              <w:widowControl/>
              <w:spacing w:line="0" w:lineRule="atLeast"/>
              <w:jc w:val="center"/>
              <w:rPr>
                <w:rFonts w:ascii="宋体" w:eastAsia="宋体" w:hAnsi="宋体" w:cs="宋体"/>
                <w:kern w:val="0"/>
                <w:sz w:val="24"/>
                <w:szCs w:val="24"/>
              </w:rPr>
            </w:pPr>
            <w:r w:rsidRPr="00C212A6">
              <w:rPr>
                <w:rFonts w:ascii="宋体" w:eastAsia="宋体" w:hAnsi="宋体" w:cs="宋体" w:hint="eastAsia"/>
                <w:kern w:val="0"/>
                <w:sz w:val="24"/>
                <w:szCs w:val="24"/>
              </w:rPr>
              <w:t>应预缴税款=预收款÷（1+5%）×3%</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212A6" w:rsidRPr="00C212A6" w:rsidRDefault="00C212A6" w:rsidP="0071398E">
            <w:pPr>
              <w:widowControl/>
              <w:spacing w:line="0" w:lineRule="atLeast"/>
              <w:jc w:val="center"/>
              <w:rPr>
                <w:rFonts w:ascii="宋体" w:eastAsia="宋体" w:hAnsi="宋体" w:cs="宋体"/>
                <w:kern w:val="0"/>
                <w:sz w:val="24"/>
                <w:szCs w:val="24"/>
              </w:rPr>
            </w:pPr>
            <w:r w:rsidRPr="00C212A6">
              <w:rPr>
                <w:rFonts w:ascii="宋体" w:eastAsia="宋体" w:hAnsi="宋体" w:cs="宋体" w:hint="eastAsia"/>
                <w:kern w:val="0"/>
                <w:sz w:val="24"/>
                <w:szCs w:val="24"/>
              </w:rPr>
              <w:t>以取得的全部价款和价外费用为销售额。</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C212A6" w:rsidRPr="00C212A6" w:rsidRDefault="00C212A6" w:rsidP="0071398E">
            <w:pPr>
              <w:widowControl/>
              <w:spacing w:line="0" w:lineRule="atLeast"/>
              <w:jc w:val="center"/>
              <w:rPr>
                <w:rFonts w:ascii="宋体" w:eastAsia="宋体" w:hAnsi="宋体" w:cs="宋体"/>
                <w:kern w:val="0"/>
                <w:sz w:val="24"/>
                <w:szCs w:val="24"/>
              </w:rPr>
            </w:pPr>
            <w:r w:rsidRPr="00C212A6">
              <w:rPr>
                <w:rFonts w:ascii="宋体" w:eastAsia="宋体" w:hAnsi="宋体" w:cs="宋体" w:hint="eastAsia"/>
                <w:kern w:val="0"/>
                <w:sz w:val="24"/>
                <w:szCs w:val="24"/>
              </w:rPr>
              <w:t>5%</w:t>
            </w:r>
          </w:p>
        </w:tc>
        <w:tc>
          <w:tcPr>
            <w:tcW w:w="4120" w:type="dxa"/>
            <w:vMerge w:val="restart"/>
            <w:tcBorders>
              <w:top w:val="nil"/>
              <w:left w:val="single" w:sz="4" w:space="0" w:color="auto"/>
              <w:bottom w:val="single" w:sz="4" w:space="0" w:color="auto"/>
              <w:right w:val="single" w:sz="4" w:space="0" w:color="auto"/>
            </w:tcBorders>
            <w:shd w:val="clear" w:color="auto" w:fill="auto"/>
            <w:vAlign w:val="center"/>
            <w:hideMark/>
          </w:tcPr>
          <w:p w:rsidR="00C212A6" w:rsidRPr="00C212A6" w:rsidRDefault="001E1A46" w:rsidP="0071398E">
            <w:pPr>
              <w:widowControl/>
              <w:spacing w:line="0" w:lineRule="atLeast"/>
              <w:jc w:val="left"/>
              <w:rPr>
                <w:rFonts w:ascii="宋体" w:eastAsia="宋体" w:hAnsi="宋体" w:cs="宋体"/>
                <w:kern w:val="0"/>
                <w:sz w:val="24"/>
                <w:szCs w:val="24"/>
              </w:rPr>
            </w:pPr>
            <w:r w:rsidRPr="00951C7B">
              <w:rPr>
                <w:rFonts w:ascii="宋体" w:eastAsia="宋体" w:hAnsi="宋体" w:cs="宋体" w:hint="eastAsia"/>
                <w:color w:val="000000"/>
                <w:kern w:val="0"/>
                <w:sz w:val="24"/>
                <w:szCs w:val="24"/>
              </w:rPr>
              <w:t>纳税人自行开具</w:t>
            </w:r>
            <w:r>
              <w:rPr>
                <w:rFonts w:ascii="宋体" w:eastAsia="宋体" w:hAnsi="宋体" w:cs="宋体" w:hint="eastAsia"/>
                <w:color w:val="000000"/>
                <w:kern w:val="0"/>
                <w:sz w:val="24"/>
                <w:szCs w:val="24"/>
              </w:rPr>
              <w:t>增值税普通发票</w:t>
            </w:r>
            <w:r w:rsidRPr="00951C7B">
              <w:rPr>
                <w:rFonts w:ascii="宋体" w:eastAsia="宋体" w:hAnsi="宋体" w:cs="宋体" w:hint="eastAsia"/>
                <w:color w:val="000000"/>
                <w:kern w:val="0"/>
                <w:sz w:val="24"/>
                <w:szCs w:val="24"/>
              </w:rPr>
              <w:t>或申请代开（不能自行开具增值税普通发票或需要开具增值税专用发票的，</w:t>
            </w:r>
            <w:r w:rsidR="00C212A6" w:rsidRPr="00C212A6">
              <w:rPr>
                <w:rFonts w:ascii="宋体" w:eastAsia="宋体" w:hAnsi="宋体" w:cs="宋体" w:hint="eastAsia"/>
                <w:kern w:val="0"/>
                <w:sz w:val="24"/>
                <w:szCs w:val="24"/>
              </w:rPr>
              <w:t>可向主管国税机关申请代开）。开具发票时以取得的全部价款和价外费用全额开具增值税发票。</w:t>
            </w:r>
          </w:p>
        </w:tc>
      </w:tr>
      <w:tr w:rsidR="00C212A6" w:rsidRPr="00C212A6" w:rsidTr="0071398E">
        <w:trPr>
          <w:trHeight w:val="370"/>
        </w:trPr>
        <w:tc>
          <w:tcPr>
            <w:tcW w:w="1080" w:type="dxa"/>
            <w:vMerge/>
            <w:tcBorders>
              <w:top w:val="nil"/>
              <w:left w:val="single" w:sz="4" w:space="0" w:color="auto"/>
              <w:bottom w:val="single" w:sz="4" w:space="0" w:color="auto"/>
              <w:right w:val="single" w:sz="4" w:space="0" w:color="auto"/>
            </w:tcBorders>
            <w:vAlign w:val="center"/>
            <w:hideMark/>
          </w:tcPr>
          <w:p w:rsidR="00C212A6" w:rsidRPr="00C212A6" w:rsidRDefault="00C212A6" w:rsidP="00C212A6">
            <w:pPr>
              <w:widowControl/>
              <w:jc w:val="left"/>
              <w:rPr>
                <w:rFonts w:ascii="宋体" w:eastAsia="宋体" w:hAnsi="宋体" w:cs="宋体"/>
                <w:kern w:val="0"/>
                <w:sz w:val="24"/>
                <w:szCs w:val="24"/>
              </w:rPr>
            </w:pPr>
          </w:p>
        </w:tc>
        <w:tc>
          <w:tcPr>
            <w:tcW w:w="2040" w:type="dxa"/>
            <w:vMerge/>
            <w:tcBorders>
              <w:top w:val="nil"/>
              <w:left w:val="single" w:sz="4" w:space="0" w:color="auto"/>
              <w:bottom w:val="single" w:sz="4" w:space="0" w:color="auto"/>
              <w:right w:val="single" w:sz="4" w:space="0" w:color="auto"/>
            </w:tcBorders>
            <w:vAlign w:val="center"/>
            <w:hideMark/>
          </w:tcPr>
          <w:p w:rsidR="00C212A6" w:rsidRPr="00C212A6" w:rsidRDefault="00C212A6" w:rsidP="00C212A6">
            <w:pPr>
              <w:widowControl/>
              <w:jc w:val="left"/>
              <w:rPr>
                <w:rFonts w:ascii="宋体" w:eastAsia="宋体" w:hAnsi="宋体" w:cs="宋体"/>
                <w:kern w:val="0"/>
                <w:sz w:val="24"/>
                <w:szCs w:val="24"/>
              </w:rPr>
            </w:pPr>
          </w:p>
        </w:tc>
        <w:tc>
          <w:tcPr>
            <w:tcW w:w="1420" w:type="dxa"/>
            <w:vMerge/>
            <w:tcBorders>
              <w:top w:val="nil"/>
              <w:left w:val="single" w:sz="4" w:space="0" w:color="auto"/>
              <w:bottom w:val="single" w:sz="4" w:space="0" w:color="000000"/>
              <w:right w:val="single" w:sz="4" w:space="0" w:color="auto"/>
            </w:tcBorders>
            <w:vAlign w:val="center"/>
            <w:hideMark/>
          </w:tcPr>
          <w:p w:rsidR="00C212A6" w:rsidRPr="00C212A6" w:rsidRDefault="00C212A6" w:rsidP="00C212A6">
            <w:pPr>
              <w:widowControl/>
              <w:jc w:val="left"/>
              <w:rPr>
                <w:rFonts w:ascii="宋体" w:eastAsia="宋体" w:hAnsi="宋体" w:cs="宋体"/>
                <w:kern w:val="0"/>
                <w:sz w:val="24"/>
                <w:szCs w:val="24"/>
              </w:rPr>
            </w:pPr>
          </w:p>
        </w:tc>
        <w:tc>
          <w:tcPr>
            <w:tcW w:w="2460" w:type="dxa"/>
            <w:vMerge/>
            <w:tcBorders>
              <w:top w:val="nil"/>
              <w:left w:val="single" w:sz="4" w:space="0" w:color="auto"/>
              <w:bottom w:val="single" w:sz="4" w:space="0" w:color="000000"/>
              <w:right w:val="single" w:sz="4" w:space="0" w:color="auto"/>
            </w:tcBorders>
            <w:vAlign w:val="center"/>
            <w:hideMark/>
          </w:tcPr>
          <w:p w:rsidR="00C212A6" w:rsidRPr="00C212A6" w:rsidRDefault="00C212A6" w:rsidP="00C212A6">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212A6" w:rsidRPr="00C212A6" w:rsidRDefault="00C212A6" w:rsidP="00C212A6">
            <w:pPr>
              <w:widowControl/>
              <w:jc w:val="left"/>
              <w:rPr>
                <w:rFonts w:ascii="宋体" w:eastAsia="宋体" w:hAnsi="宋体" w:cs="宋体"/>
                <w:kern w:val="0"/>
                <w:sz w:val="24"/>
                <w:szCs w:val="24"/>
              </w:rPr>
            </w:pPr>
          </w:p>
        </w:tc>
        <w:tc>
          <w:tcPr>
            <w:tcW w:w="1500" w:type="dxa"/>
            <w:vMerge/>
            <w:tcBorders>
              <w:top w:val="nil"/>
              <w:left w:val="single" w:sz="4" w:space="0" w:color="auto"/>
              <w:bottom w:val="single" w:sz="4" w:space="0" w:color="auto"/>
              <w:right w:val="single" w:sz="4" w:space="0" w:color="auto"/>
            </w:tcBorders>
            <w:vAlign w:val="center"/>
            <w:hideMark/>
          </w:tcPr>
          <w:p w:rsidR="00C212A6" w:rsidRPr="00C212A6" w:rsidRDefault="00C212A6" w:rsidP="00C212A6">
            <w:pPr>
              <w:widowControl/>
              <w:jc w:val="left"/>
              <w:rPr>
                <w:rFonts w:ascii="宋体" w:eastAsia="宋体" w:hAnsi="宋体" w:cs="宋体"/>
                <w:kern w:val="0"/>
                <w:sz w:val="24"/>
                <w:szCs w:val="24"/>
              </w:rPr>
            </w:pPr>
          </w:p>
        </w:tc>
        <w:tc>
          <w:tcPr>
            <w:tcW w:w="4120" w:type="dxa"/>
            <w:vMerge/>
            <w:tcBorders>
              <w:top w:val="nil"/>
              <w:left w:val="single" w:sz="4" w:space="0" w:color="auto"/>
              <w:bottom w:val="single" w:sz="4" w:space="0" w:color="auto"/>
              <w:right w:val="single" w:sz="4" w:space="0" w:color="auto"/>
            </w:tcBorders>
            <w:vAlign w:val="center"/>
            <w:hideMark/>
          </w:tcPr>
          <w:p w:rsidR="00C212A6" w:rsidRPr="00C212A6" w:rsidRDefault="00C212A6" w:rsidP="00C212A6">
            <w:pPr>
              <w:widowControl/>
              <w:jc w:val="left"/>
              <w:rPr>
                <w:rFonts w:ascii="宋体" w:eastAsia="宋体" w:hAnsi="宋体" w:cs="宋体"/>
                <w:kern w:val="0"/>
                <w:sz w:val="24"/>
                <w:szCs w:val="24"/>
              </w:rPr>
            </w:pPr>
          </w:p>
        </w:tc>
      </w:tr>
    </w:tbl>
    <w:p w:rsidR="00C212A6" w:rsidRPr="00C212A6" w:rsidRDefault="00C212A6" w:rsidP="00757503">
      <w:pPr>
        <w:spacing w:line="0" w:lineRule="atLeast"/>
        <w:ind w:leftChars="-136" w:left="-286"/>
        <w:rPr>
          <w:rFonts w:asciiTheme="majorEastAsia" w:eastAsiaTheme="majorEastAsia" w:hAnsiTheme="majorEastAsia"/>
          <w:sz w:val="24"/>
          <w:szCs w:val="24"/>
        </w:rPr>
      </w:pPr>
    </w:p>
    <w:p w:rsidR="00C212A6" w:rsidRDefault="0071398E" w:rsidP="00757503">
      <w:pPr>
        <w:spacing w:line="0" w:lineRule="atLeast"/>
        <w:ind w:leftChars="-136" w:left="-286"/>
        <w:rPr>
          <w:rFonts w:asciiTheme="majorEastAsia" w:eastAsiaTheme="majorEastAsia" w:hAnsiTheme="majorEastAsia"/>
          <w:sz w:val="24"/>
          <w:szCs w:val="24"/>
        </w:rPr>
      </w:pPr>
      <w:r w:rsidRPr="0071398E">
        <w:rPr>
          <w:rFonts w:asciiTheme="majorEastAsia" w:eastAsiaTheme="majorEastAsia" w:hAnsiTheme="majorEastAsia" w:hint="eastAsia"/>
          <w:sz w:val="24"/>
          <w:szCs w:val="24"/>
        </w:rPr>
        <w:t>备注：1.房地产开发企业采取预收款方式销售自行开发的房地产项目，向不动产所在地主管国税机关预缴税款，向机构所在地主管国税机关申报纳税。2.房地产开发企业的增值税留抵税额不能抵减预缴税款。3.房地产开发企业在地税机关已申报营业税未开具发票的，应将缴纳营业税的完税凭证留存备查，并在开具的增值税普通发票备注栏注明“已缴纳营业税，完税凭证号码xxxx”字样。纳税申报时，可在开具增值税普通发票的当月，以无票收入负数冲减销售收入。</w:t>
      </w:r>
    </w:p>
    <w:p w:rsidR="004A2E29" w:rsidRDefault="004A2E29" w:rsidP="00757503">
      <w:pPr>
        <w:spacing w:line="0" w:lineRule="atLeast"/>
        <w:ind w:leftChars="-136" w:left="-286"/>
        <w:rPr>
          <w:rFonts w:asciiTheme="majorEastAsia" w:eastAsiaTheme="majorEastAsia" w:hAnsiTheme="majorEastAsia"/>
          <w:sz w:val="24"/>
          <w:szCs w:val="24"/>
        </w:rPr>
      </w:pPr>
    </w:p>
    <w:p w:rsidR="004A2E29" w:rsidRDefault="004A2E29" w:rsidP="00757503">
      <w:pPr>
        <w:spacing w:line="0" w:lineRule="atLeast"/>
        <w:ind w:leftChars="-136" w:left="-286"/>
        <w:rPr>
          <w:rFonts w:asciiTheme="majorEastAsia" w:eastAsiaTheme="majorEastAsia" w:hAnsiTheme="majorEastAsia"/>
          <w:sz w:val="24"/>
          <w:szCs w:val="24"/>
        </w:rPr>
      </w:pPr>
    </w:p>
    <w:p w:rsidR="00C212A6" w:rsidRPr="004A2E29" w:rsidRDefault="003F0F11" w:rsidP="004A2E29">
      <w:pPr>
        <w:spacing w:line="0" w:lineRule="atLeast"/>
        <w:ind w:leftChars="-136" w:left="-286"/>
        <w:jc w:val="center"/>
        <w:rPr>
          <w:rFonts w:ascii="方正小标宋简体" w:eastAsia="方正小标宋简体" w:hAnsiTheme="majorEastAsia"/>
          <w:sz w:val="44"/>
          <w:szCs w:val="44"/>
        </w:rPr>
      </w:pPr>
      <w:r>
        <w:rPr>
          <w:rFonts w:ascii="方正小标宋简体" w:eastAsia="方正小标宋简体" w:hAnsi="宋体" w:cs="宋体" w:hint="eastAsia"/>
          <w:bCs/>
          <w:kern w:val="0"/>
          <w:sz w:val="44"/>
          <w:szCs w:val="44"/>
        </w:rPr>
        <w:t>表</w:t>
      </w:r>
      <w:r w:rsidR="009E1E36">
        <w:rPr>
          <w:rFonts w:ascii="方正小标宋简体" w:eastAsia="方正小标宋简体" w:hAnsi="宋体" w:cs="宋体" w:hint="eastAsia"/>
          <w:bCs/>
          <w:kern w:val="0"/>
          <w:sz w:val="44"/>
          <w:szCs w:val="44"/>
        </w:rPr>
        <w:t>5</w:t>
      </w:r>
      <w:r>
        <w:rPr>
          <w:rFonts w:ascii="方正小标宋简体" w:eastAsia="方正小标宋简体" w:hAnsi="宋体" w:cs="宋体" w:hint="eastAsia"/>
          <w:bCs/>
          <w:kern w:val="0"/>
          <w:sz w:val="44"/>
          <w:szCs w:val="44"/>
        </w:rPr>
        <w:t>.</w:t>
      </w:r>
      <w:r w:rsidR="004A2E29" w:rsidRPr="004A2E29">
        <w:rPr>
          <w:rFonts w:ascii="方正小标宋简体" w:eastAsia="方正小标宋简体" w:hAnsiTheme="majorEastAsia" w:hint="eastAsia"/>
          <w:sz w:val="44"/>
          <w:szCs w:val="44"/>
        </w:rPr>
        <w:t>其他特殊行业营改增主要政策及发票开具一览表</w:t>
      </w:r>
    </w:p>
    <w:tbl>
      <w:tblPr>
        <w:tblW w:w="15653" w:type="dxa"/>
        <w:tblInd w:w="-519" w:type="dxa"/>
        <w:tblLook w:val="04A0"/>
      </w:tblPr>
      <w:tblGrid>
        <w:gridCol w:w="1080"/>
        <w:gridCol w:w="1080"/>
        <w:gridCol w:w="2040"/>
        <w:gridCol w:w="3740"/>
        <w:gridCol w:w="1500"/>
        <w:gridCol w:w="6213"/>
      </w:tblGrid>
      <w:tr w:rsidR="00C004F6" w:rsidRPr="00C004F6" w:rsidTr="00C004F6">
        <w:trPr>
          <w:trHeight w:val="72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4F6" w:rsidRPr="00C004F6" w:rsidRDefault="00C004F6" w:rsidP="00C004F6">
            <w:pPr>
              <w:widowControl/>
              <w:spacing w:line="0" w:lineRule="atLeast"/>
              <w:jc w:val="center"/>
              <w:rPr>
                <w:rFonts w:ascii="宋体" w:eastAsia="宋体" w:hAnsi="宋体" w:cs="宋体"/>
                <w:b/>
                <w:bCs/>
                <w:kern w:val="0"/>
                <w:sz w:val="28"/>
                <w:szCs w:val="28"/>
              </w:rPr>
            </w:pPr>
            <w:r w:rsidRPr="00C004F6">
              <w:rPr>
                <w:rFonts w:ascii="宋体" w:eastAsia="宋体" w:hAnsi="宋体" w:cs="宋体" w:hint="eastAsia"/>
                <w:b/>
                <w:bCs/>
                <w:kern w:val="0"/>
                <w:sz w:val="28"/>
                <w:szCs w:val="28"/>
              </w:rPr>
              <w:t>服务    类型</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004F6" w:rsidRPr="00C004F6" w:rsidRDefault="00C004F6" w:rsidP="00C004F6">
            <w:pPr>
              <w:widowControl/>
              <w:spacing w:line="0" w:lineRule="atLeast"/>
              <w:jc w:val="center"/>
              <w:rPr>
                <w:rFonts w:ascii="宋体" w:eastAsia="宋体" w:hAnsi="宋体" w:cs="宋体"/>
                <w:b/>
                <w:bCs/>
                <w:kern w:val="0"/>
                <w:sz w:val="28"/>
                <w:szCs w:val="28"/>
              </w:rPr>
            </w:pPr>
            <w:r w:rsidRPr="00C004F6">
              <w:rPr>
                <w:rFonts w:ascii="宋体" w:eastAsia="宋体" w:hAnsi="宋体" w:cs="宋体" w:hint="eastAsia"/>
                <w:b/>
                <w:bCs/>
                <w:kern w:val="0"/>
                <w:sz w:val="28"/>
                <w:szCs w:val="28"/>
              </w:rPr>
              <w:t>纳税人类型</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C004F6" w:rsidRPr="00C004F6" w:rsidRDefault="00C004F6" w:rsidP="00C004F6">
            <w:pPr>
              <w:widowControl/>
              <w:spacing w:line="0" w:lineRule="atLeast"/>
              <w:jc w:val="center"/>
              <w:rPr>
                <w:rFonts w:ascii="宋体" w:eastAsia="宋体" w:hAnsi="宋体" w:cs="宋体"/>
                <w:b/>
                <w:bCs/>
                <w:kern w:val="0"/>
                <w:sz w:val="28"/>
                <w:szCs w:val="28"/>
              </w:rPr>
            </w:pPr>
            <w:r w:rsidRPr="00C004F6">
              <w:rPr>
                <w:rFonts w:ascii="宋体" w:eastAsia="宋体" w:hAnsi="宋体" w:cs="宋体" w:hint="eastAsia"/>
                <w:b/>
                <w:bCs/>
                <w:kern w:val="0"/>
                <w:sz w:val="28"/>
                <w:szCs w:val="28"/>
              </w:rPr>
              <w:t>计税方式</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C004F6" w:rsidRPr="00C004F6" w:rsidRDefault="00C004F6" w:rsidP="00C004F6">
            <w:pPr>
              <w:widowControl/>
              <w:spacing w:line="0" w:lineRule="atLeast"/>
              <w:jc w:val="center"/>
              <w:rPr>
                <w:rFonts w:ascii="宋体" w:eastAsia="宋体" w:hAnsi="宋体" w:cs="宋体"/>
                <w:b/>
                <w:bCs/>
                <w:kern w:val="0"/>
                <w:sz w:val="28"/>
                <w:szCs w:val="28"/>
              </w:rPr>
            </w:pPr>
            <w:r w:rsidRPr="00C004F6">
              <w:rPr>
                <w:rFonts w:ascii="宋体" w:eastAsia="宋体" w:hAnsi="宋体" w:cs="宋体" w:hint="eastAsia"/>
                <w:b/>
                <w:bCs/>
                <w:kern w:val="0"/>
                <w:sz w:val="28"/>
                <w:szCs w:val="28"/>
              </w:rPr>
              <w:t>销售额</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C004F6" w:rsidRPr="00C004F6" w:rsidRDefault="00C004F6" w:rsidP="00C004F6">
            <w:pPr>
              <w:widowControl/>
              <w:spacing w:line="0" w:lineRule="atLeast"/>
              <w:jc w:val="center"/>
              <w:rPr>
                <w:rFonts w:ascii="宋体" w:eastAsia="宋体" w:hAnsi="宋体" w:cs="宋体"/>
                <w:b/>
                <w:bCs/>
                <w:kern w:val="0"/>
                <w:sz w:val="28"/>
                <w:szCs w:val="28"/>
              </w:rPr>
            </w:pPr>
            <w:r w:rsidRPr="00C004F6">
              <w:rPr>
                <w:rFonts w:ascii="宋体" w:eastAsia="宋体" w:hAnsi="宋体" w:cs="宋体" w:hint="eastAsia"/>
                <w:b/>
                <w:bCs/>
                <w:kern w:val="0"/>
                <w:sz w:val="28"/>
                <w:szCs w:val="28"/>
              </w:rPr>
              <w:t>税率（征收率）</w:t>
            </w:r>
          </w:p>
        </w:tc>
        <w:tc>
          <w:tcPr>
            <w:tcW w:w="6213" w:type="dxa"/>
            <w:tcBorders>
              <w:top w:val="single" w:sz="4" w:space="0" w:color="auto"/>
              <w:left w:val="nil"/>
              <w:bottom w:val="single" w:sz="4" w:space="0" w:color="auto"/>
              <w:right w:val="single" w:sz="4" w:space="0" w:color="auto"/>
            </w:tcBorders>
            <w:shd w:val="clear" w:color="auto" w:fill="auto"/>
            <w:vAlign w:val="center"/>
            <w:hideMark/>
          </w:tcPr>
          <w:p w:rsidR="00C004F6" w:rsidRPr="00C004F6" w:rsidRDefault="00C004F6" w:rsidP="00C004F6">
            <w:pPr>
              <w:widowControl/>
              <w:spacing w:line="0" w:lineRule="atLeast"/>
              <w:jc w:val="center"/>
              <w:rPr>
                <w:rFonts w:ascii="宋体" w:eastAsia="宋体" w:hAnsi="宋体" w:cs="宋体"/>
                <w:b/>
                <w:bCs/>
                <w:kern w:val="0"/>
                <w:sz w:val="28"/>
                <w:szCs w:val="28"/>
              </w:rPr>
            </w:pPr>
            <w:r w:rsidRPr="00C004F6">
              <w:rPr>
                <w:rFonts w:ascii="宋体" w:eastAsia="宋体" w:hAnsi="宋体" w:cs="宋体" w:hint="eastAsia"/>
                <w:b/>
                <w:bCs/>
                <w:kern w:val="0"/>
                <w:sz w:val="28"/>
                <w:szCs w:val="28"/>
              </w:rPr>
              <w:t>发票开具</w:t>
            </w:r>
          </w:p>
        </w:tc>
      </w:tr>
      <w:tr w:rsidR="00C004F6" w:rsidRPr="00C004F6" w:rsidTr="00C004F6">
        <w:trPr>
          <w:trHeight w:val="69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C004F6" w:rsidRPr="00C004F6" w:rsidRDefault="00C004F6" w:rsidP="00C004F6">
            <w:pPr>
              <w:widowControl/>
              <w:spacing w:line="0" w:lineRule="atLeast"/>
              <w:jc w:val="center"/>
              <w:rPr>
                <w:rFonts w:ascii="宋体" w:eastAsia="宋体" w:hAnsi="宋体" w:cs="宋体"/>
                <w:kern w:val="0"/>
                <w:sz w:val="28"/>
                <w:szCs w:val="28"/>
              </w:rPr>
            </w:pPr>
            <w:r w:rsidRPr="00C004F6">
              <w:rPr>
                <w:rFonts w:ascii="宋体" w:eastAsia="宋体" w:hAnsi="宋体" w:cs="宋体" w:hint="eastAsia"/>
                <w:kern w:val="0"/>
                <w:sz w:val="28"/>
                <w:szCs w:val="28"/>
              </w:rPr>
              <w:t xml:space="preserve">劳务派遣服务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C004F6" w:rsidRPr="00C004F6" w:rsidRDefault="00C004F6" w:rsidP="00C004F6">
            <w:pPr>
              <w:widowControl/>
              <w:spacing w:line="0" w:lineRule="atLeast"/>
              <w:jc w:val="center"/>
              <w:rPr>
                <w:rFonts w:ascii="宋体" w:eastAsia="宋体" w:hAnsi="宋体" w:cs="宋体"/>
                <w:kern w:val="0"/>
                <w:sz w:val="24"/>
                <w:szCs w:val="24"/>
              </w:rPr>
            </w:pPr>
            <w:r w:rsidRPr="00C004F6">
              <w:rPr>
                <w:rFonts w:ascii="宋体" w:eastAsia="宋体" w:hAnsi="宋体" w:cs="宋体" w:hint="eastAsia"/>
                <w:kern w:val="0"/>
                <w:sz w:val="24"/>
                <w:szCs w:val="24"/>
              </w:rPr>
              <w:t>一般   纳税人</w:t>
            </w:r>
          </w:p>
        </w:tc>
        <w:tc>
          <w:tcPr>
            <w:tcW w:w="2040" w:type="dxa"/>
            <w:vMerge w:val="restart"/>
            <w:tcBorders>
              <w:top w:val="nil"/>
              <w:left w:val="single" w:sz="4" w:space="0" w:color="auto"/>
              <w:bottom w:val="single" w:sz="4" w:space="0" w:color="auto"/>
              <w:right w:val="single" w:sz="4" w:space="0" w:color="auto"/>
            </w:tcBorders>
            <w:shd w:val="clear" w:color="auto" w:fill="auto"/>
            <w:vAlign w:val="center"/>
            <w:hideMark/>
          </w:tcPr>
          <w:p w:rsidR="00C004F6" w:rsidRPr="00C004F6" w:rsidRDefault="00C004F6" w:rsidP="00C004F6">
            <w:pPr>
              <w:widowControl/>
              <w:spacing w:line="0" w:lineRule="atLeast"/>
              <w:jc w:val="center"/>
              <w:rPr>
                <w:rFonts w:ascii="宋体" w:eastAsia="宋体" w:hAnsi="宋体" w:cs="宋体"/>
                <w:kern w:val="0"/>
                <w:sz w:val="24"/>
                <w:szCs w:val="24"/>
              </w:rPr>
            </w:pPr>
            <w:r w:rsidRPr="00C004F6">
              <w:rPr>
                <w:rFonts w:ascii="宋体" w:eastAsia="宋体" w:hAnsi="宋体" w:cs="宋体" w:hint="eastAsia"/>
                <w:kern w:val="0"/>
                <w:sz w:val="24"/>
                <w:szCs w:val="24"/>
              </w:rPr>
              <w:t>一般计税</w:t>
            </w:r>
          </w:p>
        </w:tc>
        <w:tc>
          <w:tcPr>
            <w:tcW w:w="3740" w:type="dxa"/>
            <w:vMerge w:val="restart"/>
            <w:tcBorders>
              <w:top w:val="nil"/>
              <w:left w:val="single" w:sz="4" w:space="0" w:color="auto"/>
              <w:bottom w:val="single" w:sz="4" w:space="0" w:color="auto"/>
              <w:right w:val="single" w:sz="4" w:space="0" w:color="auto"/>
            </w:tcBorders>
            <w:shd w:val="clear" w:color="auto" w:fill="auto"/>
            <w:vAlign w:val="center"/>
            <w:hideMark/>
          </w:tcPr>
          <w:p w:rsidR="00C004F6" w:rsidRPr="00C004F6" w:rsidRDefault="00C004F6" w:rsidP="00C004F6">
            <w:pPr>
              <w:widowControl/>
              <w:spacing w:line="0" w:lineRule="atLeast"/>
              <w:jc w:val="left"/>
              <w:rPr>
                <w:rFonts w:ascii="宋体" w:eastAsia="宋体" w:hAnsi="宋体" w:cs="宋体"/>
                <w:kern w:val="0"/>
                <w:sz w:val="24"/>
                <w:szCs w:val="24"/>
              </w:rPr>
            </w:pPr>
            <w:r w:rsidRPr="00C004F6">
              <w:rPr>
                <w:rFonts w:ascii="宋体" w:eastAsia="宋体" w:hAnsi="宋体" w:cs="宋体" w:hint="eastAsia"/>
                <w:kern w:val="0"/>
                <w:sz w:val="24"/>
                <w:szCs w:val="24"/>
              </w:rPr>
              <w:t>销售额=全部价款和价外费用÷（1+6%）</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C004F6" w:rsidRPr="00C004F6" w:rsidRDefault="00C004F6" w:rsidP="00C004F6">
            <w:pPr>
              <w:widowControl/>
              <w:spacing w:line="0" w:lineRule="atLeast"/>
              <w:jc w:val="center"/>
              <w:rPr>
                <w:rFonts w:ascii="宋体" w:eastAsia="宋体" w:hAnsi="宋体" w:cs="宋体"/>
                <w:kern w:val="0"/>
                <w:sz w:val="24"/>
                <w:szCs w:val="24"/>
              </w:rPr>
            </w:pPr>
            <w:r w:rsidRPr="00C004F6">
              <w:rPr>
                <w:rFonts w:ascii="宋体" w:eastAsia="宋体" w:hAnsi="宋体" w:cs="宋体" w:hint="eastAsia"/>
                <w:kern w:val="0"/>
                <w:sz w:val="24"/>
                <w:szCs w:val="24"/>
              </w:rPr>
              <w:t>6%</w:t>
            </w:r>
          </w:p>
        </w:tc>
        <w:tc>
          <w:tcPr>
            <w:tcW w:w="6213" w:type="dxa"/>
            <w:vMerge w:val="restart"/>
            <w:tcBorders>
              <w:top w:val="nil"/>
              <w:left w:val="single" w:sz="4" w:space="0" w:color="auto"/>
              <w:bottom w:val="single" w:sz="4" w:space="0" w:color="auto"/>
              <w:right w:val="single" w:sz="4" w:space="0" w:color="auto"/>
            </w:tcBorders>
            <w:shd w:val="clear" w:color="auto" w:fill="auto"/>
            <w:vAlign w:val="center"/>
            <w:hideMark/>
          </w:tcPr>
          <w:p w:rsidR="00C004F6" w:rsidRPr="00C004F6" w:rsidRDefault="00C004F6" w:rsidP="00C004F6">
            <w:pPr>
              <w:widowControl/>
              <w:spacing w:line="0" w:lineRule="atLeast"/>
              <w:jc w:val="left"/>
              <w:rPr>
                <w:rFonts w:ascii="宋体" w:eastAsia="宋体" w:hAnsi="宋体" w:cs="宋体"/>
                <w:kern w:val="0"/>
                <w:sz w:val="24"/>
                <w:szCs w:val="24"/>
              </w:rPr>
            </w:pPr>
            <w:r w:rsidRPr="00C004F6">
              <w:rPr>
                <w:rFonts w:ascii="宋体" w:eastAsia="宋体" w:hAnsi="宋体" w:cs="宋体" w:hint="eastAsia"/>
                <w:kern w:val="0"/>
                <w:sz w:val="24"/>
                <w:szCs w:val="24"/>
              </w:rPr>
              <w:t>纳税人自行开具。以取得的全部价款和价外费用全额开具增值税专用发票或增值税普通发票。</w:t>
            </w:r>
          </w:p>
        </w:tc>
      </w:tr>
      <w:tr w:rsidR="00C004F6" w:rsidRPr="00C004F6" w:rsidTr="00C004F6">
        <w:trPr>
          <w:trHeight w:val="363"/>
        </w:trPr>
        <w:tc>
          <w:tcPr>
            <w:tcW w:w="1080" w:type="dxa"/>
            <w:vMerge/>
            <w:tcBorders>
              <w:top w:val="nil"/>
              <w:left w:val="single" w:sz="4" w:space="0" w:color="auto"/>
              <w:bottom w:val="single" w:sz="4" w:space="0" w:color="auto"/>
              <w:right w:val="single" w:sz="4" w:space="0" w:color="auto"/>
            </w:tcBorders>
            <w:vAlign w:val="center"/>
            <w:hideMark/>
          </w:tcPr>
          <w:p w:rsidR="00C004F6" w:rsidRPr="00C004F6" w:rsidRDefault="00C004F6" w:rsidP="00C004F6">
            <w:pPr>
              <w:widowControl/>
              <w:spacing w:line="0" w:lineRule="atLeast"/>
              <w:jc w:val="left"/>
              <w:rPr>
                <w:rFonts w:ascii="宋体" w:eastAsia="宋体" w:hAnsi="宋体" w:cs="宋体"/>
                <w:kern w:val="0"/>
                <w:sz w:val="28"/>
                <w:szCs w:val="28"/>
              </w:rPr>
            </w:pPr>
          </w:p>
        </w:tc>
        <w:tc>
          <w:tcPr>
            <w:tcW w:w="1080" w:type="dxa"/>
            <w:vMerge/>
            <w:tcBorders>
              <w:top w:val="nil"/>
              <w:left w:val="single" w:sz="4" w:space="0" w:color="auto"/>
              <w:bottom w:val="single" w:sz="4" w:space="0" w:color="auto"/>
              <w:right w:val="single" w:sz="4" w:space="0" w:color="auto"/>
            </w:tcBorders>
            <w:vAlign w:val="center"/>
            <w:hideMark/>
          </w:tcPr>
          <w:p w:rsidR="00C004F6" w:rsidRPr="00C004F6" w:rsidRDefault="00C004F6" w:rsidP="00C004F6">
            <w:pPr>
              <w:widowControl/>
              <w:spacing w:line="0" w:lineRule="atLeast"/>
              <w:jc w:val="left"/>
              <w:rPr>
                <w:rFonts w:ascii="宋体" w:eastAsia="宋体" w:hAnsi="宋体" w:cs="宋体"/>
                <w:kern w:val="0"/>
                <w:sz w:val="24"/>
                <w:szCs w:val="24"/>
              </w:rPr>
            </w:pPr>
          </w:p>
        </w:tc>
        <w:tc>
          <w:tcPr>
            <w:tcW w:w="2040" w:type="dxa"/>
            <w:vMerge/>
            <w:tcBorders>
              <w:top w:val="nil"/>
              <w:left w:val="single" w:sz="4" w:space="0" w:color="auto"/>
              <w:bottom w:val="single" w:sz="4" w:space="0" w:color="auto"/>
              <w:right w:val="single" w:sz="4" w:space="0" w:color="auto"/>
            </w:tcBorders>
            <w:vAlign w:val="center"/>
            <w:hideMark/>
          </w:tcPr>
          <w:p w:rsidR="00C004F6" w:rsidRPr="00C004F6" w:rsidRDefault="00C004F6" w:rsidP="00C004F6">
            <w:pPr>
              <w:widowControl/>
              <w:spacing w:line="0" w:lineRule="atLeast"/>
              <w:jc w:val="left"/>
              <w:rPr>
                <w:rFonts w:ascii="宋体" w:eastAsia="宋体" w:hAnsi="宋体" w:cs="宋体"/>
                <w:kern w:val="0"/>
                <w:sz w:val="24"/>
                <w:szCs w:val="24"/>
              </w:rPr>
            </w:pPr>
          </w:p>
        </w:tc>
        <w:tc>
          <w:tcPr>
            <w:tcW w:w="3740" w:type="dxa"/>
            <w:vMerge/>
            <w:tcBorders>
              <w:top w:val="nil"/>
              <w:left w:val="single" w:sz="4" w:space="0" w:color="auto"/>
              <w:bottom w:val="single" w:sz="4" w:space="0" w:color="auto"/>
              <w:right w:val="single" w:sz="4" w:space="0" w:color="auto"/>
            </w:tcBorders>
            <w:vAlign w:val="center"/>
            <w:hideMark/>
          </w:tcPr>
          <w:p w:rsidR="00C004F6" w:rsidRPr="00C004F6" w:rsidRDefault="00C004F6" w:rsidP="00C004F6">
            <w:pPr>
              <w:widowControl/>
              <w:spacing w:line="0" w:lineRule="atLeast"/>
              <w:jc w:val="left"/>
              <w:rPr>
                <w:rFonts w:ascii="宋体" w:eastAsia="宋体" w:hAnsi="宋体" w:cs="宋体"/>
                <w:kern w:val="0"/>
                <w:sz w:val="24"/>
                <w:szCs w:val="24"/>
              </w:rPr>
            </w:pPr>
          </w:p>
        </w:tc>
        <w:tc>
          <w:tcPr>
            <w:tcW w:w="1500" w:type="dxa"/>
            <w:vMerge/>
            <w:tcBorders>
              <w:top w:val="nil"/>
              <w:left w:val="single" w:sz="4" w:space="0" w:color="auto"/>
              <w:bottom w:val="single" w:sz="4" w:space="0" w:color="auto"/>
              <w:right w:val="single" w:sz="4" w:space="0" w:color="auto"/>
            </w:tcBorders>
            <w:vAlign w:val="center"/>
            <w:hideMark/>
          </w:tcPr>
          <w:p w:rsidR="00C004F6" w:rsidRPr="00C004F6" w:rsidRDefault="00C004F6" w:rsidP="00C004F6">
            <w:pPr>
              <w:widowControl/>
              <w:spacing w:line="0" w:lineRule="atLeast"/>
              <w:jc w:val="left"/>
              <w:rPr>
                <w:rFonts w:ascii="宋体" w:eastAsia="宋体" w:hAnsi="宋体" w:cs="宋体"/>
                <w:kern w:val="0"/>
                <w:sz w:val="24"/>
                <w:szCs w:val="24"/>
              </w:rPr>
            </w:pPr>
          </w:p>
        </w:tc>
        <w:tc>
          <w:tcPr>
            <w:tcW w:w="6213" w:type="dxa"/>
            <w:vMerge/>
            <w:tcBorders>
              <w:top w:val="nil"/>
              <w:left w:val="single" w:sz="4" w:space="0" w:color="auto"/>
              <w:bottom w:val="single" w:sz="4" w:space="0" w:color="auto"/>
              <w:right w:val="single" w:sz="4" w:space="0" w:color="auto"/>
            </w:tcBorders>
            <w:vAlign w:val="center"/>
            <w:hideMark/>
          </w:tcPr>
          <w:p w:rsidR="00C004F6" w:rsidRPr="00C004F6" w:rsidRDefault="00C004F6" w:rsidP="00C004F6">
            <w:pPr>
              <w:widowControl/>
              <w:spacing w:line="0" w:lineRule="atLeast"/>
              <w:jc w:val="left"/>
              <w:rPr>
                <w:rFonts w:ascii="宋体" w:eastAsia="宋体" w:hAnsi="宋体" w:cs="宋体"/>
                <w:kern w:val="0"/>
                <w:sz w:val="24"/>
                <w:szCs w:val="24"/>
              </w:rPr>
            </w:pPr>
          </w:p>
        </w:tc>
      </w:tr>
      <w:tr w:rsidR="00C004F6" w:rsidRPr="00C004F6" w:rsidTr="00C004F6">
        <w:trPr>
          <w:trHeight w:val="810"/>
        </w:trPr>
        <w:tc>
          <w:tcPr>
            <w:tcW w:w="1080" w:type="dxa"/>
            <w:vMerge/>
            <w:tcBorders>
              <w:top w:val="nil"/>
              <w:left w:val="single" w:sz="4" w:space="0" w:color="auto"/>
              <w:bottom w:val="single" w:sz="4" w:space="0" w:color="auto"/>
              <w:right w:val="single" w:sz="4" w:space="0" w:color="auto"/>
            </w:tcBorders>
            <w:vAlign w:val="center"/>
            <w:hideMark/>
          </w:tcPr>
          <w:p w:rsidR="00C004F6" w:rsidRPr="00C004F6" w:rsidRDefault="00C004F6" w:rsidP="00C004F6">
            <w:pPr>
              <w:widowControl/>
              <w:spacing w:line="0" w:lineRule="atLeast"/>
              <w:jc w:val="left"/>
              <w:rPr>
                <w:rFonts w:ascii="宋体" w:eastAsia="宋体" w:hAnsi="宋体" w:cs="宋体"/>
                <w:kern w:val="0"/>
                <w:sz w:val="28"/>
                <w:szCs w:val="28"/>
              </w:rPr>
            </w:pPr>
          </w:p>
        </w:tc>
        <w:tc>
          <w:tcPr>
            <w:tcW w:w="1080" w:type="dxa"/>
            <w:vMerge/>
            <w:tcBorders>
              <w:top w:val="nil"/>
              <w:left w:val="single" w:sz="4" w:space="0" w:color="auto"/>
              <w:bottom w:val="single" w:sz="4" w:space="0" w:color="auto"/>
              <w:right w:val="single" w:sz="4" w:space="0" w:color="auto"/>
            </w:tcBorders>
            <w:vAlign w:val="center"/>
            <w:hideMark/>
          </w:tcPr>
          <w:p w:rsidR="00C004F6" w:rsidRPr="00C004F6" w:rsidRDefault="00C004F6" w:rsidP="00C004F6">
            <w:pPr>
              <w:widowControl/>
              <w:spacing w:line="0" w:lineRule="atLeast"/>
              <w:jc w:val="left"/>
              <w:rPr>
                <w:rFonts w:ascii="宋体" w:eastAsia="宋体" w:hAnsi="宋体" w:cs="宋体"/>
                <w:kern w:val="0"/>
                <w:sz w:val="24"/>
                <w:szCs w:val="24"/>
              </w:rPr>
            </w:pPr>
          </w:p>
        </w:tc>
        <w:tc>
          <w:tcPr>
            <w:tcW w:w="2040" w:type="dxa"/>
            <w:vMerge w:val="restart"/>
            <w:tcBorders>
              <w:top w:val="nil"/>
              <w:left w:val="single" w:sz="4" w:space="0" w:color="auto"/>
              <w:bottom w:val="single" w:sz="4" w:space="0" w:color="auto"/>
              <w:right w:val="single" w:sz="4" w:space="0" w:color="auto"/>
            </w:tcBorders>
            <w:shd w:val="clear" w:color="auto" w:fill="auto"/>
            <w:vAlign w:val="center"/>
            <w:hideMark/>
          </w:tcPr>
          <w:p w:rsidR="00C004F6" w:rsidRPr="00C004F6" w:rsidRDefault="00C004F6" w:rsidP="00C004F6">
            <w:pPr>
              <w:widowControl/>
              <w:spacing w:line="0" w:lineRule="atLeast"/>
              <w:jc w:val="center"/>
              <w:rPr>
                <w:rFonts w:ascii="宋体" w:eastAsia="宋体" w:hAnsi="宋体" w:cs="宋体"/>
                <w:kern w:val="0"/>
                <w:sz w:val="24"/>
                <w:szCs w:val="24"/>
              </w:rPr>
            </w:pPr>
            <w:r w:rsidRPr="00C004F6">
              <w:rPr>
                <w:rFonts w:ascii="宋体" w:eastAsia="宋体" w:hAnsi="宋体" w:cs="宋体" w:hint="eastAsia"/>
                <w:kern w:val="0"/>
                <w:sz w:val="24"/>
                <w:szCs w:val="24"/>
              </w:rPr>
              <w:t>简易计税</w:t>
            </w:r>
          </w:p>
        </w:tc>
        <w:tc>
          <w:tcPr>
            <w:tcW w:w="3740" w:type="dxa"/>
            <w:vMerge w:val="restart"/>
            <w:tcBorders>
              <w:top w:val="nil"/>
              <w:left w:val="single" w:sz="4" w:space="0" w:color="auto"/>
              <w:bottom w:val="single" w:sz="4" w:space="0" w:color="auto"/>
              <w:right w:val="single" w:sz="4" w:space="0" w:color="auto"/>
            </w:tcBorders>
            <w:shd w:val="clear" w:color="auto" w:fill="auto"/>
            <w:vAlign w:val="center"/>
            <w:hideMark/>
          </w:tcPr>
          <w:p w:rsidR="00C004F6" w:rsidRPr="00C004F6" w:rsidRDefault="00C004F6" w:rsidP="00C004F6">
            <w:pPr>
              <w:widowControl/>
              <w:spacing w:line="0" w:lineRule="atLeast"/>
              <w:jc w:val="left"/>
              <w:rPr>
                <w:rFonts w:ascii="宋体" w:eastAsia="宋体" w:hAnsi="宋体" w:cs="宋体"/>
                <w:kern w:val="0"/>
                <w:sz w:val="24"/>
                <w:szCs w:val="24"/>
              </w:rPr>
            </w:pPr>
            <w:r w:rsidRPr="00C004F6">
              <w:rPr>
                <w:rFonts w:ascii="宋体" w:eastAsia="宋体" w:hAnsi="宋体" w:cs="宋体" w:hint="eastAsia"/>
                <w:kern w:val="0"/>
                <w:sz w:val="24"/>
                <w:szCs w:val="24"/>
              </w:rPr>
              <w:t>销售额=（全部价款和价外费用-代用工单位支付给劳务派遣员工的工资、福利和为其办理的社会保险及住房公积金）÷（1+5%）</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C004F6" w:rsidRPr="00C004F6" w:rsidRDefault="00C004F6" w:rsidP="00C004F6">
            <w:pPr>
              <w:widowControl/>
              <w:spacing w:line="0" w:lineRule="atLeast"/>
              <w:jc w:val="center"/>
              <w:rPr>
                <w:rFonts w:ascii="宋体" w:eastAsia="宋体" w:hAnsi="宋体" w:cs="宋体"/>
                <w:kern w:val="0"/>
                <w:sz w:val="24"/>
                <w:szCs w:val="24"/>
              </w:rPr>
            </w:pPr>
            <w:r w:rsidRPr="00C004F6">
              <w:rPr>
                <w:rFonts w:ascii="宋体" w:eastAsia="宋体" w:hAnsi="宋体" w:cs="宋体" w:hint="eastAsia"/>
                <w:kern w:val="0"/>
                <w:sz w:val="24"/>
                <w:szCs w:val="24"/>
              </w:rPr>
              <w:t>5%</w:t>
            </w:r>
          </w:p>
        </w:tc>
        <w:tc>
          <w:tcPr>
            <w:tcW w:w="6213" w:type="dxa"/>
            <w:vMerge w:val="restart"/>
            <w:tcBorders>
              <w:top w:val="nil"/>
              <w:left w:val="single" w:sz="4" w:space="0" w:color="auto"/>
              <w:bottom w:val="single" w:sz="4" w:space="0" w:color="auto"/>
              <w:right w:val="single" w:sz="4" w:space="0" w:color="auto"/>
            </w:tcBorders>
            <w:shd w:val="clear" w:color="auto" w:fill="auto"/>
            <w:vAlign w:val="center"/>
            <w:hideMark/>
          </w:tcPr>
          <w:p w:rsidR="00C004F6" w:rsidRPr="00C004F6" w:rsidRDefault="00C004F6" w:rsidP="004059B0">
            <w:pPr>
              <w:widowControl/>
              <w:spacing w:line="0" w:lineRule="atLeast"/>
              <w:jc w:val="left"/>
              <w:rPr>
                <w:rFonts w:ascii="宋体" w:eastAsia="宋体" w:hAnsi="宋体" w:cs="宋体" w:hint="eastAsia"/>
                <w:kern w:val="0"/>
                <w:sz w:val="24"/>
                <w:szCs w:val="24"/>
              </w:rPr>
            </w:pPr>
            <w:r w:rsidRPr="00C004F6">
              <w:rPr>
                <w:rFonts w:ascii="宋体" w:eastAsia="宋体" w:hAnsi="宋体" w:cs="宋体" w:hint="eastAsia"/>
                <w:kern w:val="0"/>
                <w:sz w:val="24"/>
                <w:szCs w:val="24"/>
              </w:rPr>
              <w:t>纳税人自行开具。</w:t>
            </w:r>
            <w:r w:rsidR="004059B0">
              <w:rPr>
                <w:rFonts w:ascii="宋体" w:eastAsia="宋体" w:hAnsi="宋体" w:cs="宋体" w:hint="eastAsia"/>
                <w:kern w:val="0"/>
                <w:sz w:val="24"/>
                <w:szCs w:val="24"/>
              </w:rPr>
              <w:t>向用工单位收取用于支付给劳务派遣员工工资、福利和为其办理社会保险及住房公积金的费用，不得开具增值税专用发票，可以开具普通发票。</w:t>
            </w:r>
          </w:p>
        </w:tc>
      </w:tr>
      <w:tr w:rsidR="00C004F6" w:rsidRPr="00C004F6" w:rsidTr="00C004F6">
        <w:trPr>
          <w:trHeight w:val="363"/>
        </w:trPr>
        <w:tc>
          <w:tcPr>
            <w:tcW w:w="1080" w:type="dxa"/>
            <w:vMerge/>
            <w:tcBorders>
              <w:top w:val="nil"/>
              <w:left w:val="single" w:sz="4" w:space="0" w:color="auto"/>
              <w:bottom w:val="single" w:sz="4" w:space="0" w:color="auto"/>
              <w:right w:val="single" w:sz="4" w:space="0" w:color="auto"/>
            </w:tcBorders>
            <w:vAlign w:val="center"/>
            <w:hideMark/>
          </w:tcPr>
          <w:p w:rsidR="00C004F6" w:rsidRPr="00C004F6" w:rsidRDefault="00C004F6" w:rsidP="00C004F6">
            <w:pPr>
              <w:widowControl/>
              <w:spacing w:line="0" w:lineRule="atLeast"/>
              <w:jc w:val="left"/>
              <w:rPr>
                <w:rFonts w:ascii="宋体" w:eastAsia="宋体" w:hAnsi="宋体" w:cs="宋体"/>
                <w:kern w:val="0"/>
                <w:sz w:val="28"/>
                <w:szCs w:val="28"/>
              </w:rPr>
            </w:pPr>
          </w:p>
        </w:tc>
        <w:tc>
          <w:tcPr>
            <w:tcW w:w="1080" w:type="dxa"/>
            <w:vMerge/>
            <w:tcBorders>
              <w:top w:val="nil"/>
              <w:left w:val="single" w:sz="4" w:space="0" w:color="auto"/>
              <w:bottom w:val="single" w:sz="4" w:space="0" w:color="auto"/>
              <w:right w:val="single" w:sz="4" w:space="0" w:color="auto"/>
            </w:tcBorders>
            <w:vAlign w:val="center"/>
            <w:hideMark/>
          </w:tcPr>
          <w:p w:rsidR="00C004F6" w:rsidRPr="00C004F6" w:rsidRDefault="00C004F6" w:rsidP="00C004F6">
            <w:pPr>
              <w:widowControl/>
              <w:spacing w:line="0" w:lineRule="atLeast"/>
              <w:jc w:val="left"/>
              <w:rPr>
                <w:rFonts w:ascii="宋体" w:eastAsia="宋体" w:hAnsi="宋体" w:cs="宋体"/>
                <w:kern w:val="0"/>
                <w:sz w:val="24"/>
                <w:szCs w:val="24"/>
              </w:rPr>
            </w:pPr>
          </w:p>
        </w:tc>
        <w:tc>
          <w:tcPr>
            <w:tcW w:w="2040" w:type="dxa"/>
            <w:vMerge/>
            <w:tcBorders>
              <w:top w:val="nil"/>
              <w:left w:val="single" w:sz="4" w:space="0" w:color="auto"/>
              <w:bottom w:val="single" w:sz="4" w:space="0" w:color="auto"/>
              <w:right w:val="single" w:sz="4" w:space="0" w:color="auto"/>
            </w:tcBorders>
            <w:vAlign w:val="center"/>
            <w:hideMark/>
          </w:tcPr>
          <w:p w:rsidR="00C004F6" w:rsidRPr="00C004F6" w:rsidRDefault="00C004F6" w:rsidP="00C004F6">
            <w:pPr>
              <w:widowControl/>
              <w:spacing w:line="0" w:lineRule="atLeast"/>
              <w:jc w:val="left"/>
              <w:rPr>
                <w:rFonts w:ascii="宋体" w:eastAsia="宋体" w:hAnsi="宋体" w:cs="宋体"/>
                <w:kern w:val="0"/>
                <w:sz w:val="24"/>
                <w:szCs w:val="24"/>
              </w:rPr>
            </w:pPr>
          </w:p>
        </w:tc>
        <w:tc>
          <w:tcPr>
            <w:tcW w:w="3740" w:type="dxa"/>
            <w:vMerge/>
            <w:tcBorders>
              <w:top w:val="nil"/>
              <w:left w:val="single" w:sz="4" w:space="0" w:color="auto"/>
              <w:bottom w:val="single" w:sz="4" w:space="0" w:color="auto"/>
              <w:right w:val="single" w:sz="4" w:space="0" w:color="auto"/>
            </w:tcBorders>
            <w:vAlign w:val="center"/>
            <w:hideMark/>
          </w:tcPr>
          <w:p w:rsidR="00C004F6" w:rsidRPr="00C004F6" w:rsidRDefault="00C004F6" w:rsidP="00C004F6">
            <w:pPr>
              <w:widowControl/>
              <w:spacing w:line="0" w:lineRule="atLeast"/>
              <w:jc w:val="left"/>
              <w:rPr>
                <w:rFonts w:ascii="宋体" w:eastAsia="宋体" w:hAnsi="宋体" w:cs="宋体"/>
                <w:kern w:val="0"/>
                <w:sz w:val="24"/>
                <w:szCs w:val="24"/>
              </w:rPr>
            </w:pPr>
          </w:p>
        </w:tc>
        <w:tc>
          <w:tcPr>
            <w:tcW w:w="1500" w:type="dxa"/>
            <w:vMerge/>
            <w:tcBorders>
              <w:top w:val="nil"/>
              <w:left w:val="single" w:sz="4" w:space="0" w:color="auto"/>
              <w:bottom w:val="single" w:sz="4" w:space="0" w:color="auto"/>
              <w:right w:val="single" w:sz="4" w:space="0" w:color="auto"/>
            </w:tcBorders>
            <w:vAlign w:val="center"/>
            <w:hideMark/>
          </w:tcPr>
          <w:p w:rsidR="00C004F6" w:rsidRPr="00C004F6" w:rsidRDefault="00C004F6" w:rsidP="00C004F6">
            <w:pPr>
              <w:widowControl/>
              <w:spacing w:line="0" w:lineRule="atLeast"/>
              <w:jc w:val="left"/>
              <w:rPr>
                <w:rFonts w:ascii="宋体" w:eastAsia="宋体" w:hAnsi="宋体" w:cs="宋体"/>
                <w:kern w:val="0"/>
                <w:sz w:val="24"/>
                <w:szCs w:val="24"/>
              </w:rPr>
            </w:pPr>
          </w:p>
        </w:tc>
        <w:tc>
          <w:tcPr>
            <w:tcW w:w="6213" w:type="dxa"/>
            <w:vMerge/>
            <w:tcBorders>
              <w:top w:val="nil"/>
              <w:left w:val="single" w:sz="4" w:space="0" w:color="auto"/>
              <w:bottom w:val="single" w:sz="4" w:space="0" w:color="auto"/>
              <w:right w:val="single" w:sz="4" w:space="0" w:color="auto"/>
            </w:tcBorders>
            <w:vAlign w:val="center"/>
            <w:hideMark/>
          </w:tcPr>
          <w:p w:rsidR="00C004F6" w:rsidRPr="00C004F6" w:rsidRDefault="00C004F6" w:rsidP="00C004F6">
            <w:pPr>
              <w:widowControl/>
              <w:spacing w:line="0" w:lineRule="atLeast"/>
              <w:jc w:val="left"/>
              <w:rPr>
                <w:rFonts w:ascii="宋体" w:eastAsia="宋体" w:hAnsi="宋体" w:cs="宋体"/>
                <w:kern w:val="0"/>
                <w:sz w:val="24"/>
                <w:szCs w:val="24"/>
              </w:rPr>
            </w:pPr>
          </w:p>
        </w:tc>
      </w:tr>
      <w:tr w:rsidR="00C004F6" w:rsidRPr="00C004F6" w:rsidTr="00C004F6">
        <w:trPr>
          <w:trHeight w:val="1190"/>
        </w:trPr>
        <w:tc>
          <w:tcPr>
            <w:tcW w:w="1080" w:type="dxa"/>
            <w:vMerge/>
            <w:tcBorders>
              <w:top w:val="nil"/>
              <w:left w:val="single" w:sz="4" w:space="0" w:color="auto"/>
              <w:bottom w:val="single" w:sz="4" w:space="0" w:color="auto"/>
              <w:right w:val="single" w:sz="4" w:space="0" w:color="auto"/>
            </w:tcBorders>
            <w:vAlign w:val="center"/>
            <w:hideMark/>
          </w:tcPr>
          <w:p w:rsidR="00C004F6" w:rsidRPr="00C004F6" w:rsidRDefault="00C004F6" w:rsidP="00C004F6">
            <w:pPr>
              <w:widowControl/>
              <w:spacing w:line="0" w:lineRule="atLeast"/>
              <w:jc w:val="left"/>
              <w:rPr>
                <w:rFonts w:ascii="宋体" w:eastAsia="宋体" w:hAnsi="宋体" w:cs="宋体"/>
                <w:kern w:val="0"/>
                <w:sz w:val="28"/>
                <w:szCs w:val="28"/>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C004F6" w:rsidRPr="00C004F6" w:rsidRDefault="00C004F6" w:rsidP="00C004F6">
            <w:pPr>
              <w:widowControl/>
              <w:spacing w:line="0" w:lineRule="atLeast"/>
              <w:jc w:val="center"/>
              <w:rPr>
                <w:rFonts w:ascii="宋体" w:eastAsia="宋体" w:hAnsi="宋体" w:cs="宋体"/>
                <w:kern w:val="0"/>
                <w:sz w:val="24"/>
                <w:szCs w:val="24"/>
              </w:rPr>
            </w:pPr>
            <w:r w:rsidRPr="00C004F6">
              <w:rPr>
                <w:rFonts w:ascii="宋体" w:eastAsia="宋体" w:hAnsi="宋体" w:cs="宋体" w:hint="eastAsia"/>
                <w:kern w:val="0"/>
                <w:sz w:val="24"/>
                <w:szCs w:val="24"/>
              </w:rPr>
              <w:t>小规模 纳税人</w:t>
            </w:r>
          </w:p>
        </w:tc>
        <w:tc>
          <w:tcPr>
            <w:tcW w:w="2040" w:type="dxa"/>
            <w:tcBorders>
              <w:top w:val="nil"/>
              <w:left w:val="nil"/>
              <w:bottom w:val="single" w:sz="4" w:space="0" w:color="auto"/>
              <w:right w:val="single" w:sz="4" w:space="0" w:color="auto"/>
            </w:tcBorders>
            <w:shd w:val="clear" w:color="auto" w:fill="auto"/>
            <w:vAlign w:val="center"/>
            <w:hideMark/>
          </w:tcPr>
          <w:p w:rsidR="00C004F6" w:rsidRPr="00C004F6" w:rsidRDefault="00C004F6" w:rsidP="00C004F6">
            <w:pPr>
              <w:widowControl/>
              <w:spacing w:line="0" w:lineRule="atLeast"/>
              <w:jc w:val="center"/>
              <w:rPr>
                <w:rFonts w:ascii="宋体" w:eastAsia="宋体" w:hAnsi="宋体" w:cs="宋体"/>
                <w:kern w:val="0"/>
                <w:sz w:val="24"/>
                <w:szCs w:val="24"/>
              </w:rPr>
            </w:pPr>
            <w:r w:rsidRPr="00C004F6">
              <w:rPr>
                <w:rFonts w:ascii="宋体" w:eastAsia="宋体" w:hAnsi="宋体" w:cs="宋体" w:hint="eastAsia"/>
                <w:kern w:val="0"/>
                <w:sz w:val="24"/>
                <w:szCs w:val="24"/>
              </w:rPr>
              <w:t>简易计税（全额）</w:t>
            </w:r>
          </w:p>
        </w:tc>
        <w:tc>
          <w:tcPr>
            <w:tcW w:w="3740" w:type="dxa"/>
            <w:tcBorders>
              <w:top w:val="nil"/>
              <w:left w:val="nil"/>
              <w:bottom w:val="single" w:sz="4" w:space="0" w:color="auto"/>
              <w:right w:val="single" w:sz="4" w:space="0" w:color="auto"/>
            </w:tcBorders>
            <w:shd w:val="clear" w:color="auto" w:fill="auto"/>
            <w:vAlign w:val="center"/>
            <w:hideMark/>
          </w:tcPr>
          <w:p w:rsidR="00C004F6" w:rsidRPr="00C004F6" w:rsidRDefault="00C004F6" w:rsidP="00C004F6">
            <w:pPr>
              <w:widowControl/>
              <w:spacing w:line="0" w:lineRule="atLeast"/>
              <w:jc w:val="left"/>
              <w:rPr>
                <w:rFonts w:ascii="宋体" w:eastAsia="宋体" w:hAnsi="宋体" w:cs="宋体"/>
                <w:kern w:val="0"/>
                <w:sz w:val="24"/>
                <w:szCs w:val="24"/>
              </w:rPr>
            </w:pPr>
            <w:r w:rsidRPr="00C004F6">
              <w:rPr>
                <w:rFonts w:ascii="宋体" w:eastAsia="宋体" w:hAnsi="宋体" w:cs="宋体" w:hint="eastAsia"/>
                <w:kern w:val="0"/>
                <w:sz w:val="24"/>
                <w:szCs w:val="24"/>
              </w:rPr>
              <w:t>以取得的全部价款和价外费用为销售额。</w:t>
            </w:r>
          </w:p>
        </w:tc>
        <w:tc>
          <w:tcPr>
            <w:tcW w:w="1500" w:type="dxa"/>
            <w:tcBorders>
              <w:top w:val="nil"/>
              <w:left w:val="nil"/>
              <w:bottom w:val="single" w:sz="4" w:space="0" w:color="auto"/>
              <w:right w:val="single" w:sz="4" w:space="0" w:color="auto"/>
            </w:tcBorders>
            <w:shd w:val="clear" w:color="auto" w:fill="auto"/>
            <w:vAlign w:val="center"/>
            <w:hideMark/>
          </w:tcPr>
          <w:p w:rsidR="00C004F6" w:rsidRPr="00C004F6" w:rsidRDefault="00C004F6" w:rsidP="00C004F6">
            <w:pPr>
              <w:widowControl/>
              <w:spacing w:line="0" w:lineRule="atLeast"/>
              <w:jc w:val="center"/>
              <w:rPr>
                <w:rFonts w:ascii="宋体" w:eastAsia="宋体" w:hAnsi="宋体" w:cs="宋体"/>
                <w:kern w:val="0"/>
                <w:sz w:val="24"/>
                <w:szCs w:val="24"/>
              </w:rPr>
            </w:pPr>
            <w:r w:rsidRPr="00C004F6">
              <w:rPr>
                <w:rFonts w:ascii="宋体" w:eastAsia="宋体" w:hAnsi="宋体" w:cs="宋体" w:hint="eastAsia"/>
                <w:kern w:val="0"/>
                <w:sz w:val="24"/>
                <w:szCs w:val="24"/>
              </w:rPr>
              <w:t>3%</w:t>
            </w:r>
          </w:p>
        </w:tc>
        <w:tc>
          <w:tcPr>
            <w:tcW w:w="6213" w:type="dxa"/>
            <w:tcBorders>
              <w:top w:val="nil"/>
              <w:left w:val="nil"/>
              <w:bottom w:val="single" w:sz="4" w:space="0" w:color="auto"/>
              <w:right w:val="single" w:sz="4" w:space="0" w:color="auto"/>
            </w:tcBorders>
            <w:shd w:val="clear" w:color="auto" w:fill="auto"/>
            <w:vAlign w:val="center"/>
            <w:hideMark/>
          </w:tcPr>
          <w:p w:rsidR="00C004F6" w:rsidRPr="00C004F6" w:rsidRDefault="001E1A46" w:rsidP="00C004F6">
            <w:pPr>
              <w:widowControl/>
              <w:spacing w:line="0" w:lineRule="atLeast"/>
              <w:jc w:val="left"/>
              <w:rPr>
                <w:rFonts w:ascii="宋体" w:eastAsia="宋体" w:hAnsi="宋体" w:cs="宋体"/>
                <w:kern w:val="0"/>
                <w:sz w:val="24"/>
                <w:szCs w:val="24"/>
              </w:rPr>
            </w:pPr>
            <w:r w:rsidRPr="00951C7B">
              <w:rPr>
                <w:rFonts w:ascii="宋体" w:eastAsia="宋体" w:hAnsi="宋体" w:cs="宋体" w:hint="eastAsia"/>
                <w:color w:val="000000"/>
                <w:kern w:val="0"/>
                <w:sz w:val="24"/>
                <w:szCs w:val="24"/>
              </w:rPr>
              <w:t>纳税人自行开具</w:t>
            </w:r>
            <w:r>
              <w:rPr>
                <w:rFonts w:ascii="宋体" w:eastAsia="宋体" w:hAnsi="宋体" w:cs="宋体" w:hint="eastAsia"/>
                <w:color w:val="000000"/>
                <w:kern w:val="0"/>
                <w:sz w:val="24"/>
                <w:szCs w:val="24"/>
              </w:rPr>
              <w:t>增值税普通发票</w:t>
            </w:r>
            <w:r w:rsidRPr="00951C7B">
              <w:rPr>
                <w:rFonts w:ascii="宋体" w:eastAsia="宋体" w:hAnsi="宋体" w:cs="宋体" w:hint="eastAsia"/>
                <w:color w:val="000000"/>
                <w:kern w:val="0"/>
                <w:sz w:val="24"/>
                <w:szCs w:val="24"/>
              </w:rPr>
              <w:t>或申请代开（不能自行开具增值税普通发票或需要开具增值税专用发票的，</w:t>
            </w:r>
            <w:r w:rsidR="00C004F6" w:rsidRPr="00C004F6">
              <w:rPr>
                <w:rFonts w:ascii="宋体" w:eastAsia="宋体" w:hAnsi="宋体" w:cs="宋体" w:hint="eastAsia"/>
                <w:kern w:val="0"/>
                <w:sz w:val="24"/>
                <w:szCs w:val="24"/>
              </w:rPr>
              <w:t>可向主管国税机关申请代开）。开具发票时以取得的全部价款和价外费用全额开具增值税发票。</w:t>
            </w:r>
          </w:p>
        </w:tc>
      </w:tr>
      <w:tr w:rsidR="00C004F6" w:rsidRPr="00C004F6" w:rsidTr="00C004F6">
        <w:trPr>
          <w:trHeight w:val="1539"/>
        </w:trPr>
        <w:tc>
          <w:tcPr>
            <w:tcW w:w="1080" w:type="dxa"/>
            <w:vMerge/>
            <w:tcBorders>
              <w:top w:val="nil"/>
              <w:left w:val="single" w:sz="4" w:space="0" w:color="auto"/>
              <w:bottom w:val="single" w:sz="4" w:space="0" w:color="auto"/>
              <w:right w:val="single" w:sz="4" w:space="0" w:color="auto"/>
            </w:tcBorders>
            <w:vAlign w:val="center"/>
            <w:hideMark/>
          </w:tcPr>
          <w:p w:rsidR="00C004F6" w:rsidRPr="00C004F6" w:rsidRDefault="00C004F6" w:rsidP="00C004F6">
            <w:pPr>
              <w:widowControl/>
              <w:spacing w:line="0" w:lineRule="atLeast"/>
              <w:jc w:val="left"/>
              <w:rPr>
                <w:rFonts w:ascii="宋体" w:eastAsia="宋体" w:hAnsi="宋体" w:cs="宋体"/>
                <w:kern w:val="0"/>
                <w:sz w:val="28"/>
                <w:szCs w:val="28"/>
              </w:rPr>
            </w:pPr>
          </w:p>
        </w:tc>
        <w:tc>
          <w:tcPr>
            <w:tcW w:w="1080" w:type="dxa"/>
            <w:vMerge/>
            <w:tcBorders>
              <w:top w:val="nil"/>
              <w:left w:val="single" w:sz="4" w:space="0" w:color="auto"/>
              <w:bottom w:val="single" w:sz="4" w:space="0" w:color="auto"/>
              <w:right w:val="single" w:sz="4" w:space="0" w:color="auto"/>
            </w:tcBorders>
            <w:vAlign w:val="center"/>
            <w:hideMark/>
          </w:tcPr>
          <w:p w:rsidR="00C004F6" w:rsidRPr="00C004F6" w:rsidRDefault="00C004F6" w:rsidP="00C004F6">
            <w:pPr>
              <w:widowControl/>
              <w:spacing w:line="0" w:lineRule="atLeast"/>
              <w:jc w:val="left"/>
              <w:rPr>
                <w:rFonts w:ascii="宋体" w:eastAsia="宋体" w:hAnsi="宋体" w:cs="宋体"/>
                <w:kern w:val="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C004F6" w:rsidRPr="00C004F6" w:rsidRDefault="00C004F6" w:rsidP="00C004F6">
            <w:pPr>
              <w:widowControl/>
              <w:spacing w:line="0" w:lineRule="atLeast"/>
              <w:jc w:val="center"/>
              <w:rPr>
                <w:rFonts w:ascii="宋体" w:eastAsia="宋体" w:hAnsi="宋体" w:cs="宋体"/>
                <w:kern w:val="0"/>
                <w:sz w:val="24"/>
                <w:szCs w:val="24"/>
              </w:rPr>
            </w:pPr>
            <w:r w:rsidRPr="00C004F6">
              <w:rPr>
                <w:rFonts w:ascii="宋体" w:eastAsia="宋体" w:hAnsi="宋体" w:cs="宋体" w:hint="eastAsia"/>
                <w:kern w:val="0"/>
                <w:sz w:val="24"/>
                <w:szCs w:val="24"/>
              </w:rPr>
              <w:t>简易计税（差额）</w:t>
            </w:r>
          </w:p>
        </w:tc>
        <w:tc>
          <w:tcPr>
            <w:tcW w:w="3740" w:type="dxa"/>
            <w:tcBorders>
              <w:top w:val="nil"/>
              <w:left w:val="nil"/>
              <w:bottom w:val="single" w:sz="4" w:space="0" w:color="auto"/>
              <w:right w:val="single" w:sz="4" w:space="0" w:color="auto"/>
            </w:tcBorders>
            <w:shd w:val="clear" w:color="auto" w:fill="auto"/>
            <w:vAlign w:val="center"/>
            <w:hideMark/>
          </w:tcPr>
          <w:p w:rsidR="00C004F6" w:rsidRPr="00C004F6" w:rsidRDefault="00C004F6" w:rsidP="00C004F6">
            <w:pPr>
              <w:widowControl/>
              <w:spacing w:line="0" w:lineRule="atLeast"/>
              <w:jc w:val="left"/>
              <w:rPr>
                <w:rFonts w:ascii="宋体" w:eastAsia="宋体" w:hAnsi="宋体" w:cs="宋体"/>
                <w:kern w:val="0"/>
                <w:sz w:val="24"/>
                <w:szCs w:val="24"/>
              </w:rPr>
            </w:pPr>
            <w:r w:rsidRPr="00C004F6">
              <w:rPr>
                <w:rFonts w:ascii="宋体" w:eastAsia="宋体" w:hAnsi="宋体" w:cs="宋体" w:hint="eastAsia"/>
                <w:kern w:val="0"/>
                <w:sz w:val="24"/>
                <w:szCs w:val="24"/>
              </w:rPr>
              <w:t>销售额=（全部价款和价外费用-代用工单位支付给劳务派遣员工的工资、福利和为其办理的社会保险及住房公积金）÷（1+5%）</w:t>
            </w:r>
          </w:p>
        </w:tc>
        <w:tc>
          <w:tcPr>
            <w:tcW w:w="1500" w:type="dxa"/>
            <w:tcBorders>
              <w:top w:val="nil"/>
              <w:left w:val="nil"/>
              <w:bottom w:val="single" w:sz="4" w:space="0" w:color="auto"/>
              <w:right w:val="single" w:sz="4" w:space="0" w:color="auto"/>
            </w:tcBorders>
            <w:shd w:val="clear" w:color="auto" w:fill="auto"/>
            <w:vAlign w:val="center"/>
            <w:hideMark/>
          </w:tcPr>
          <w:p w:rsidR="00C004F6" w:rsidRPr="00C004F6" w:rsidRDefault="00C004F6" w:rsidP="00C004F6">
            <w:pPr>
              <w:widowControl/>
              <w:spacing w:line="0" w:lineRule="atLeast"/>
              <w:jc w:val="center"/>
              <w:rPr>
                <w:rFonts w:ascii="宋体" w:eastAsia="宋体" w:hAnsi="宋体" w:cs="宋体"/>
                <w:kern w:val="0"/>
                <w:sz w:val="24"/>
                <w:szCs w:val="24"/>
              </w:rPr>
            </w:pPr>
            <w:r w:rsidRPr="00C004F6">
              <w:rPr>
                <w:rFonts w:ascii="宋体" w:eastAsia="宋体" w:hAnsi="宋体" w:cs="宋体" w:hint="eastAsia"/>
                <w:kern w:val="0"/>
                <w:sz w:val="24"/>
                <w:szCs w:val="24"/>
              </w:rPr>
              <w:t>5%</w:t>
            </w:r>
          </w:p>
        </w:tc>
        <w:tc>
          <w:tcPr>
            <w:tcW w:w="6213" w:type="dxa"/>
            <w:tcBorders>
              <w:top w:val="nil"/>
              <w:left w:val="nil"/>
              <w:bottom w:val="single" w:sz="4" w:space="0" w:color="auto"/>
              <w:right w:val="single" w:sz="4" w:space="0" w:color="auto"/>
            </w:tcBorders>
            <w:shd w:val="clear" w:color="auto" w:fill="auto"/>
            <w:vAlign w:val="center"/>
            <w:hideMark/>
          </w:tcPr>
          <w:p w:rsidR="00C004F6" w:rsidRPr="00C004F6" w:rsidRDefault="001E1A46" w:rsidP="004059B0">
            <w:pPr>
              <w:widowControl/>
              <w:spacing w:line="0" w:lineRule="atLeast"/>
              <w:jc w:val="left"/>
              <w:rPr>
                <w:rFonts w:ascii="宋体" w:eastAsia="宋体" w:hAnsi="宋体" w:cs="宋体"/>
                <w:kern w:val="0"/>
                <w:sz w:val="24"/>
                <w:szCs w:val="24"/>
              </w:rPr>
            </w:pPr>
            <w:r w:rsidRPr="00951C7B">
              <w:rPr>
                <w:rFonts w:ascii="宋体" w:eastAsia="宋体" w:hAnsi="宋体" w:cs="宋体" w:hint="eastAsia"/>
                <w:color w:val="000000"/>
                <w:kern w:val="0"/>
                <w:sz w:val="24"/>
                <w:szCs w:val="24"/>
              </w:rPr>
              <w:t>纳税人自行开具</w:t>
            </w:r>
            <w:r>
              <w:rPr>
                <w:rFonts w:ascii="宋体" w:eastAsia="宋体" w:hAnsi="宋体" w:cs="宋体" w:hint="eastAsia"/>
                <w:color w:val="000000"/>
                <w:kern w:val="0"/>
                <w:sz w:val="24"/>
                <w:szCs w:val="24"/>
              </w:rPr>
              <w:t>增值税普通发票</w:t>
            </w:r>
            <w:r w:rsidRPr="00951C7B">
              <w:rPr>
                <w:rFonts w:ascii="宋体" w:eastAsia="宋体" w:hAnsi="宋体" w:cs="宋体" w:hint="eastAsia"/>
                <w:color w:val="000000"/>
                <w:kern w:val="0"/>
                <w:sz w:val="24"/>
                <w:szCs w:val="24"/>
              </w:rPr>
              <w:t>或申请代开（不能自行开具增值税普通发票或需要开具增值税专用发票的，</w:t>
            </w:r>
            <w:r w:rsidR="00C004F6" w:rsidRPr="00C004F6">
              <w:rPr>
                <w:rFonts w:ascii="宋体" w:eastAsia="宋体" w:hAnsi="宋体" w:cs="宋体" w:hint="eastAsia"/>
                <w:kern w:val="0"/>
                <w:sz w:val="24"/>
                <w:szCs w:val="24"/>
              </w:rPr>
              <w:t>可向主管国税机关申请代开）。</w:t>
            </w:r>
            <w:r w:rsidR="004059B0">
              <w:rPr>
                <w:rFonts w:ascii="宋体" w:eastAsia="宋体" w:hAnsi="宋体" w:cs="宋体" w:hint="eastAsia"/>
                <w:kern w:val="0"/>
                <w:sz w:val="24"/>
                <w:szCs w:val="24"/>
              </w:rPr>
              <w:t>向用工单位收取用于支付给劳务派遣员工工资、福利和为其办理社会保险及住房公积金的费用，不得开具增值税专用发票，可以开具普通发票。</w:t>
            </w:r>
          </w:p>
        </w:tc>
      </w:tr>
      <w:tr w:rsidR="00C004F6" w:rsidRPr="00C004F6" w:rsidTr="00C004F6">
        <w:trPr>
          <w:trHeight w:val="853"/>
        </w:trPr>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C004F6" w:rsidRPr="00C004F6" w:rsidRDefault="00C004F6" w:rsidP="00C004F6">
            <w:pPr>
              <w:widowControl/>
              <w:spacing w:line="0" w:lineRule="atLeast"/>
              <w:jc w:val="center"/>
              <w:rPr>
                <w:rFonts w:ascii="宋体" w:eastAsia="宋体" w:hAnsi="宋体" w:cs="宋体"/>
                <w:kern w:val="0"/>
                <w:sz w:val="28"/>
                <w:szCs w:val="28"/>
              </w:rPr>
            </w:pPr>
            <w:r w:rsidRPr="00C004F6">
              <w:rPr>
                <w:rFonts w:ascii="宋体" w:eastAsia="宋体" w:hAnsi="宋体" w:cs="宋体" w:hint="eastAsia"/>
                <w:kern w:val="0"/>
                <w:sz w:val="28"/>
                <w:szCs w:val="28"/>
              </w:rPr>
              <w:t xml:space="preserve">旅游  服务    </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C004F6" w:rsidRPr="00C004F6" w:rsidRDefault="00C004F6" w:rsidP="00C004F6">
            <w:pPr>
              <w:widowControl/>
              <w:spacing w:line="0" w:lineRule="atLeast"/>
              <w:jc w:val="center"/>
              <w:rPr>
                <w:rFonts w:ascii="宋体" w:eastAsia="宋体" w:hAnsi="宋体" w:cs="宋体"/>
                <w:kern w:val="0"/>
                <w:sz w:val="24"/>
                <w:szCs w:val="24"/>
              </w:rPr>
            </w:pPr>
            <w:r w:rsidRPr="00C004F6">
              <w:rPr>
                <w:rFonts w:ascii="宋体" w:eastAsia="宋体" w:hAnsi="宋体" w:cs="宋体" w:hint="eastAsia"/>
                <w:kern w:val="0"/>
                <w:sz w:val="24"/>
                <w:szCs w:val="24"/>
              </w:rPr>
              <w:t>一般   纳税人</w:t>
            </w:r>
          </w:p>
        </w:tc>
        <w:tc>
          <w:tcPr>
            <w:tcW w:w="2040" w:type="dxa"/>
            <w:tcBorders>
              <w:top w:val="nil"/>
              <w:left w:val="nil"/>
              <w:bottom w:val="single" w:sz="4" w:space="0" w:color="auto"/>
              <w:right w:val="single" w:sz="4" w:space="0" w:color="auto"/>
            </w:tcBorders>
            <w:shd w:val="clear" w:color="auto" w:fill="auto"/>
            <w:vAlign w:val="center"/>
            <w:hideMark/>
          </w:tcPr>
          <w:p w:rsidR="00C004F6" w:rsidRPr="00C004F6" w:rsidRDefault="00C004F6" w:rsidP="00C004F6">
            <w:pPr>
              <w:widowControl/>
              <w:spacing w:line="0" w:lineRule="atLeast"/>
              <w:jc w:val="center"/>
              <w:rPr>
                <w:rFonts w:ascii="宋体" w:eastAsia="宋体" w:hAnsi="宋体" w:cs="宋体"/>
                <w:kern w:val="0"/>
                <w:sz w:val="24"/>
                <w:szCs w:val="24"/>
              </w:rPr>
            </w:pPr>
            <w:r w:rsidRPr="00C004F6">
              <w:rPr>
                <w:rFonts w:ascii="宋体" w:eastAsia="宋体" w:hAnsi="宋体" w:cs="宋体" w:hint="eastAsia"/>
                <w:kern w:val="0"/>
                <w:sz w:val="24"/>
                <w:szCs w:val="24"/>
              </w:rPr>
              <w:t>一般计税（全额）</w:t>
            </w:r>
          </w:p>
        </w:tc>
        <w:tc>
          <w:tcPr>
            <w:tcW w:w="3740" w:type="dxa"/>
            <w:tcBorders>
              <w:top w:val="nil"/>
              <w:left w:val="nil"/>
              <w:bottom w:val="single" w:sz="4" w:space="0" w:color="auto"/>
              <w:right w:val="single" w:sz="4" w:space="0" w:color="auto"/>
            </w:tcBorders>
            <w:shd w:val="clear" w:color="auto" w:fill="auto"/>
            <w:vAlign w:val="center"/>
            <w:hideMark/>
          </w:tcPr>
          <w:p w:rsidR="00C004F6" w:rsidRPr="00C004F6" w:rsidRDefault="00C004F6" w:rsidP="00C004F6">
            <w:pPr>
              <w:widowControl/>
              <w:spacing w:line="0" w:lineRule="atLeast"/>
              <w:jc w:val="left"/>
              <w:rPr>
                <w:rFonts w:ascii="宋体" w:eastAsia="宋体" w:hAnsi="宋体" w:cs="宋体"/>
                <w:kern w:val="0"/>
                <w:sz w:val="24"/>
                <w:szCs w:val="24"/>
              </w:rPr>
            </w:pPr>
            <w:r w:rsidRPr="00C004F6">
              <w:rPr>
                <w:rFonts w:ascii="宋体" w:eastAsia="宋体" w:hAnsi="宋体" w:cs="宋体" w:hint="eastAsia"/>
                <w:kern w:val="0"/>
                <w:sz w:val="24"/>
                <w:szCs w:val="24"/>
              </w:rPr>
              <w:t>销售额=收取的全部价款和价外费用÷（1+6%）</w:t>
            </w:r>
          </w:p>
        </w:tc>
        <w:tc>
          <w:tcPr>
            <w:tcW w:w="1500" w:type="dxa"/>
            <w:tcBorders>
              <w:top w:val="nil"/>
              <w:left w:val="nil"/>
              <w:bottom w:val="single" w:sz="4" w:space="0" w:color="auto"/>
              <w:right w:val="single" w:sz="4" w:space="0" w:color="auto"/>
            </w:tcBorders>
            <w:shd w:val="clear" w:color="auto" w:fill="auto"/>
            <w:vAlign w:val="center"/>
            <w:hideMark/>
          </w:tcPr>
          <w:p w:rsidR="00C004F6" w:rsidRPr="00C004F6" w:rsidRDefault="00C004F6" w:rsidP="00C004F6">
            <w:pPr>
              <w:widowControl/>
              <w:spacing w:line="0" w:lineRule="atLeast"/>
              <w:jc w:val="center"/>
              <w:rPr>
                <w:rFonts w:ascii="宋体" w:eastAsia="宋体" w:hAnsi="宋体" w:cs="宋体"/>
                <w:kern w:val="0"/>
                <w:sz w:val="24"/>
                <w:szCs w:val="24"/>
              </w:rPr>
            </w:pPr>
            <w:r w:rsidRPr="00C004F6">
              <w:rPr>
                <w:rFonts w:ascii="宋体" w:eastAsia="宋体" w:hAnsi="宋体" w:cs="宋体" w:hint="eastAsia"/>
                <w:kern w:val="0"/>
                <w:sz w:val="24"/>
                <w:szCs w:val="24"/>
              </w:rPr>
              <w:t xml:space="preserve">　</w:t>
            </w:r>
          </w:p>
        </w:tc>
        <w:tc>
          <w:tcPr>
            <w:tcW w:w="6213" w:type="dxa"/>
            <w:tcBorders>
              <w:top w:val="nil"/>
              <w:left w:val="nil"/>
              <w:bottom w:val="single" w:sz="4" w:space="0" w:color="auto"/>
              <w:right w:val="single" w:sz="4" w:space="0" w:color="auto"/>
            </w:tcBorders>
            <w:shd w:val="clear" w:color="auto" w:fill="auto"/>
            <w:vAlign w:val="center"/>
            <w:hideMark/>
          </w:tcPr>
          <w:p w:rsidR="00C004F6" w:rsidRPr="00C004F6" w:rsidRDefault="00C004F6" w:rsidP="00C004F6">
            <w:pPr>
              <w:widowControl/>
              <w:spacing w:line="0" w:lineRule="atLeast"/>
              <w:jc w:val="left"/>
              <w:rPr>
                <w:rFonts w:ascii="宋体" w:eastAsia="宋体" w:hAnsi="宋体" w:cs="宋体"/>
                <w:kern w:val="0"/>
                <w:sz w:val="24"/>
                <w:szCs w:val="24"/>
              </w:rPr>
            </w:pPr>
            <w:r w:rsidRPr="00C004F6">
              <w:rPr>
                <w:rFonts w:ascii="宋体" w:eastAsia="宋体" w:hAnsi="宋体" w:cs="宋体" w:hint="eastAsia"/>
                <w:kern w:val="0"/>
                <w:sz w:val="24"/>
                <w:szCs w:val="24"/>
              </w:rPr>
              <w:t>纳税人自行开具。以取得的全部价款和价外费用全额开具增值税专用发票或增值税普通发票。</w:t>
            </w:r>
          </w:p>
        </w:tc>
      </w:tr>
      <w:tr w:rsidR="00C004F6" w:rsidRPr="00C004F6" w:rsidTr="00C004F6">
        <w:trPr>
          <w:trHeight w:val="990"/>
        </w:trPr>
        <w:tc>
          <w:tcPr>
            <w:tcW w:w="1080" w:type="dxa"/>
            <w:vMerge/>
            <w:tcBorders>
              <w:top w:val="nil"/>
              <w:left w:val="single" w:sz="4" w:space="0" w:color="auto"/>
              <w:bottom w:val="single" w:sz="4" w:space="0" w:color="000000"/>
              <w:right w:val="single" w:sz="4" w:space="0" w:color="auto"/>
            </w:tcBorders>
            <w:vAlign w:val="center"/>
            <w:hideMark/>
          </w:tcPr>
          <w:p w:rsidR="00C004F6" w:rsidRPr="00C004F6" w:rsidRDefault="00C004F6" w:rsidP="00C004F6">
            <w:pPr>
              <w:widowControl/>
              <w:spacing w:line="0" w:lineRule="atLeast"/>
              <w:jc w:val="left"/>
              <w:rPr>
                <w:rFonts w:ascii="宋体" w:eastAsia="宋体" w:hAnsi="宋体" w:cs="宋体"/>
                <w:kern w:val="0"/>
                <w:sz w:val="28"/>
                <w:szCs w:val="28"/>
              </w:rPr>
            </w:pPr>
          </w:p>
        </w:tc>
        <w:tc>
          <w:tcPr>
            <w:tcW w:w="1080" w:type="dxa"/>
            <w:vMerge/>
            <w:tcBorders>
              <w:top w:val="nil"/>
              <w:left w:val="single" w:sz="4" w:space="0" w:color="auto"/>
              <w:bottom w:val="single" w:sz="4" w:space="0" w:color="000000"/>
              <w:right w:val="single" w:sz="4" w:space="0" w:color="auto"/>
            </w:tcBorders>
            <w:vAlign w:val="center"/>
            <w:hideMark/>
          </w:tcPr>
          <w:p w:rsidR="00C004F6" w:rsidRPr="00C004F6" w:rsidRDefault="00C004F6" w:rsidP="00C004F6">
            <w:pPr>
              <w:widowControl/>
              <w:spacing w:line="0" w:lineRule="atLeast"/>
              <w:jc w:val="left"/>
              <w:rPr>
                <w:rFonts w:ascii="宋体" w:eastAsia="宋体" w:hAnsi="宋体" w:cs="宋体"/>
                <w:kern w:val="0"/>
                <w:sz w:val="24"/>
                <w:szCs w:val="24"/>
              </w:rPr>
            </w:pPr>
          </w:p>
        </w:tc>
        <w:tc>
          <w:tcPr>
            <w:tcW w:w="2040" w:type="dxa"/>
            <w:vMerge w:val="restart"/>
            <w:tcBorders>
              <w:top w:val="nil"/>
              <w:left w:val="single" w:sz="4" w:space="0" w:color="auto"/>
              <w:bottom w:val="single" w:sz="4" w:space="0" w:color="auto"/>
              <w:right w:val="single" w:sz="4" w:space="0" w:color="auto"/>
            </w:tcBorders>
            <w:shd w:val="clear" w:color="auto" w:fill="auto"/>
            <w:vAlign w:val="center"/>
            <w:hideMark/>
          </w:tcPr>
          <w:p w:rsidR="00C004F6" w:rsidRPr="00C004F6" w:rsidRDefault="00C004F6" w:rsidP="00C004F6">
            <w:pPr>
              <w:widowControl/>
              <w:spacing w:line="0" w:lineRule="atLeast"/>
              <w:jc w:val="center"/>
              <w:rPr>
                <w:rFonts w:ascii="宋体" w:eastAsia="宋体" w:hAnsi="宋体" w:cs="宋体"/>
                <w:kern w:val="0"/>
                <w:sz w:val="24"/>
                <w:szCs w:val="24"/>
              </w:rPr>
            </w:pPr>
            <w:r w:rsidRPr="00C004F6">
              <w:rPr>
                <w:rFonts w:ascii="宋体" w:eastAsia="宋体" w:hAnsi="宋体" w:cs="宋体" w:hint="eastAsia"/>
                <w:kern w:val="0"/>
                <w:sz w:val="24"/>
                <w:szCs w:val="24"/>
              </w:rPr>
              <w:t>一般计税（差额）</w:t>
            </w:r>
          </w:p>
        </w:tc>
        <w:tc>
          <w:tcPr>
            <w:tcW w:w="3740" w:type="dxa"/>
            <w:vMerge w:val="restart"/>
            <w:tcBorders>
              <w:top w:val="nil"/>
              <w:left w:val="single" w:sz="4" w:space="0" w:color="auto"/>
              <w:bottom w:val="single" w:sz="4" w:space="0" w:color="auto"/>
              <w:right w:val="single" w:sz="4" w:space="0" w:color="auto"/>
            </w:tcBorders>
            <w:shd w:val="clear" w:color="auto" w:fill="auto"/>
            <w:vAlign w:val="center"/>
            <w:hideMark/>
          </w:tcPr>
          <w:p w:rsidR="00C004F6" w:rsidRPr="00C004F6" w:rsidRDefault="00C004F6" w:rsidP="00C004F6">
            <w:pPr>
              <w:widowControl/>
              <w:spacing w:line="0" w:lineRule="atLeast"/>
              <w:jc w:val="left"/>
              <w:rPr>
                <w:rFonts w:ascii="宋体" w:eastAsia="宋体" w:hAnsi="宋体" w:cs="宋体"/>
                <w:kern w:val="0"/>
                <w:sz w:val="24"/>
                <w:szCs w:val="24"/>
              </w:rPr>
            </w:pPr>
            <w:r w:rsidRPr="00C004F6">
              <w:rPr>
                <w:rFonts w:ascii="宋体" w:eastAsia="宋体" w:hAnsi="宋体" w:cs="宋体" w:hint="eastAsia"/>
                <w:kern w:val="0"/>
                <w:sz w:val="24"/>
                <w:szCs w:val="24"/>
              </w:rPr>
              <w:t>销售额=（收取的全部价款和价外费用-向旅游服务购买方收取并支付给其他单位或者个人的住宿费、餐饮费、交通费、签证费、门票费和支付给其他接团旅游企业的旅游费用）÷（1+6%）</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C004F6" w:rsidRPr="00C004F6" w:rsidRDefault="00C004F6" w:rsidP="00C004F6">
            <w:pPr>
              <w:widowControl/>
              <w:spacing w:line="0" w:lineRule="atLeast"/>
              <w:jc w:val="center"/>
              <w:rPr>
                <w:rFonts w:ascii="宋体" w:eastAsia="宋体" w:hAnsi="宋体" w:cs="宋体"/>
                <w:kern w:val="0"/>
                <w:sz w:val="24"/>
                <w:szCs w:val="24"/>
              </w:rPr>
            </w:pPr>
            <w:r w:rsidRPr="00C004F6">
              <w:rPr>
                <w:rFonts w:ascii="宋体" w:eastAsia="宋体" w:hAnsi="宋体" w:cs="宋体" w:hint="eastAsia"/>
                <w:kern w:val="0"/>
                <w:sz w:val="24"/>
                <w:szCs w:val="24"/>
              </w:rPr>
              <w:t>6%</w:t>
            </w:r>
          </w:p>
        </w:tc>
        <w:tc>
          <w:tcPr>
            <w:tcW w:w="6213" w:type="dxa"/>
            <w:vMerge w:val="restart"/>
            <w:tcBorders>
              <w:top w:val="nil"/>
              <w:left w:val="single" w:sz="4" w:space="0" w:color="auto"/>
              <w:bottom w:val="single" w:sz="4" w:space="0" w:color="auto"/>
              <w:right w:val="single" w:sz="4" w:space="0" w:color="auto"/>
            </w:tcBorders>
            <w:shd w:val="clear" w:color="auto" w:fill="auto"/>
            <w:vAlign w:val="center"/>
            <w:hideMark/>
          </w:tcPr>
          <w:p w:rsidR="00C004F6" w:rsidRPr="00C004F6" w:rsidRDefault="00C004F6" w:rsidP="004059B0">
            <w:pPr>
              <w:widowControl/>
              <w:spacing w:line="0" w:lineRule="atLeast"/>
              <w:jc w:val="left"/>
              <w:rPr>
                <w:rFonts w:ascii="宋体" w:eastAsia="宋体" w:hAnsi="宋体" w:cs="宋体"/>
                <w:kern w:val="0"/>
                <w:sz w:val="24"/>
                <w:szCs w:val="24"/>
              </w:rPr>
            </w:pPr>
            <w:r w:rsidRPr="00C004F6">
              <w:rPr>
                <w:rFonts w:ascii="宋体" w:eastAsia="宋体" w:hAnsi="宋体" w:cs="宋体" w:hint="eastAsia"/>
                <w:kern w:val="0"/>
                <w:sz w:val="24"/>
                <w:szCs w:val="24"/>
              </w:rPr>
              <w:t>纳税人自行开具。</w:t>
            </w:r>
            <w:r w:rsidR="004059B0">
              <w:rPr>
                <w:rFonts w:ascii="宋体" w:eastAsia="宋体" w:hAnsi="宋体" w:cs="宋体" w:hint="eastAsia"/>
                <w:kern w:val="0"/>
                <w:sz w:val="24"/>
                <w:szCs w:val="24"/>
              </w:rPr>
              <w:t>试点纳税人向旅游服务购买方收取并支付给其他单位或者个人的住宿费、餐饮费、交通费、签证费、门票费和支付给其他接团旅游企业的旅游费用，不得开具增值税专用发票，可以开具普通发票。</w:t>
            </w:r>
          </w:p>
        </w:tc>
      </w:tr>
      <w:tr w:rsidR="00C004F6" w:rsidRPr="00C004F6" w:rsidTr="00C004F6">
        <w:trPr>
          <w:trHeight w:val="795"/>
        </w:trPr>
        <w:tc>
          <w:tcPr>
            <w:tcW w:w="1080" w:type="dxa"/>
            <w:vMerge/>
            <w:tcBorders>
              <w:top w:val="nil"/>
              <w:left w:val="single" w:sz="4" w:space="0" w:color="auto"/>
              <w:bottom w:val="single" w:sz="4" w:space="0" w:color="000000"/>
              <w:right w:val="single" w:sz="4" w:space="0" w:color="auto"/>
            </w:tcBorders>
            <w:vAlign w:val="center"/>
            <w:hideMark/>
          </w:tcPr>
          <w:p w:rsidR="00C004F6" w:rsidRPr="00C004F6" w:rsidRDefault="00C004F6" w:rsidP="00C004F6">
            <w:pPr>
              <w:widowControl/>
              <w:spacing w:line="0" w:lineRule="atLeast"/>
              <w:jc w:val="left"/>
              <w:rPr>
                <w:rFonts w:ascii="宋体" w:eastAsia="宋体" w:hAnsi="宋体" w:cs="宋体"/>
                <w:kern w:val="0"/>
                <w:sz w:val="28"/>
                <w:szCs w:val="28"/>
              </w:rPr>
            </w:pPr>
          </w:p>
        </w:tc>
        <w:tc>
          <w:tcPr>
            <w:tcW w:w="1080" w:type="dxa"/>
            <w:vMerge/>
            <w:tcBorders>
              <w:top w:val="nil"/>
              <w:left w:val="single" w:sz="4" w:space="0" w:color="auto"/>
              <w:bottom w:val="single" w:sz="4" w:space="0" w:color="000000"/>
              <w:right w:val="single" w:sz="4" w:space="0" w:color="auto"/>
            </w:tcBorders>
            <w:vAlign w:val="center"/>
            <w:hideMark/>
          </w:tcPr>
          <w:p w:rsidR="00C004F6" w:rsidRPr="00C004F6" w:rsidRDefault="00C004F6" w:rsidP="00C004F6">
            <w:pPr>
              <w:widowControl/>
              <w:spacing w:line="0" w:lineRule="atLeast"/>
              <w:jc w:val="left"/>
              <w:rPr>
                <w:rFonts w:ascii="宋体" w:eastAsia="宋体" w:hAnsi="宋体" w:cs="宋体"/>
                <w:kern w:val="0"/>
                <w:sz w:val="24"/>
                <w:szCs w:val="24"/>
              </w:rPr>
            </w:pPr>
          </w:p>
        </w:tc>
        <w:tc>
          <w:tcPr>
            <w:tcW w:w="2040" w:type="dxa"/>
            <w:vMerge/>
            <w:tcBorders>
              <w:top w:val="nil"/>
              <w:left w:val="single" w:sz="4" w:space="0" w:color="auto"/>
              <w:bottom w:val="single" w:sz="4" w:space="0" w:color="auto"/>
              <w:right w:val="single" w:sz="4" w:space="0" w:color="auto"/>
            </w:tcBorders>
            <w:vAlign w:val="center"/>
            <w:hideMark/>
          </w:tcPr>
          <w:p w:rsidR="00C004F6" w:rsidRPr="00C004F6" w:rsidRDefault="00C004F6" w:rsidP="00C004F6">
            <w:pPr>
              <w:widowControl/>
              <w:spacing w:line="0" w:lineRule="atLeast"/>
              <w:jc w:val="left"/>
              <w:rPr>
                <w:rFonts w:ascii="宋体" w:eastAsia="宋体" w:hAnsi="宋体" w:cs="宋体"/>
                <w:kern w:val="0"/>
                <w:sz w:val="24"/>
                <w:szCs w:val="24"/>
              </w:rPr>
            </w:pPr>
          </w:p>
        </w:tc>
        <w:tc>
          <w:tcPr>
            <w:tcW w:w="3740" w:type="dxa"/>
            <w:vMerge/>
            <w:tcBorders>
              <w:top w:val="nil"/>
              <w:left w:val="single" w:sz="4" w:space="0" w:color="auto"/>
              <w:bottom w:val="single" w:sz="4" w:space="0" w:color="auto"/>
              <w:right w:val="single" w:sz="4" w:space="0" w:color="auto"/>
            </w:tcBorders>
            <w:vAlign w:val="center"/>
            <w:hideMark/>
          </w:tcPr>
          <w:p w:rsidR="00C004F6" w:rsidRPr="00C004F6" w:rsidRDefault="00C004F6" w:rsidP="00C004F6">
            <w:pPr>
              <w:widowControl/>
              <w:spacing w:line="0" w:lineRule="atLeast"/>
              <w:jc w:val="left"/>
              <w:rPr>
                <w:rFonts w:ascii="宋体" w:eastAsia="宋体" w:hAnsi="宋体" w:cs="宋体"/>
                <w:kern w:val="0"/>
                <w:sz w:val="24"/>
                <w:szCs w:val="24"/>
              </w:rPr>
            </w:pPr>
          </w:p>
        </w:tc>
        <w:tc>
          <w:tcPr>
            <w:tcW w:w="1500" w:type="dxa"/>
            <w:vMerge/>
            <w:tcBorders>
              <w:top w:val="nil"/>
              <w:left w:val="single" w:sz="4" w:space="0" w:color="auto"/>
              <w:bottom w:val="single" w:sz="4" w:space="0" w:color="auto"/>
              <w:right w:val="single" w:sz="4" w:space="0" w:color="auto"/>
            </w:tcBorders>
            <w:vAlign w:val="center"/>
            <w:hideMark/>
          </w:tcPr>
          <w:p w:rsidR="00C004F6" w:rsidRPr="00C004F6" w:rsidRDefault="00C004F6" w:rsidP="00C004F6">
            <w:pPr>
              <w:widowControl/>
              <w:spacing w:line="0" w:lineRule="atLeast"/>
              <w:jc w:val="left"/>
              <w:rPr>
                <w:rFonts w:ascii="宋体" w:eastAsia="宋体" w:hAnsi="宋体" w:cs="宋体"/>
                <w:kern w:val="0"/>
                <w:sz w:val="24"/>
                <w:szCs w:val="24"/>
              </w:rPr>
            </w:pPr>
          </w:p>
        </w:tc>
        <w:tc>
          <w:tcPr>
            <w:tcW w:w="6213" w:type="dxa"/>
            <w:vMerge/>
            <w:tcBorders>
              <w:top w:val="nil"/>
              <w:left w:val="single" w:sz="4" w:space="0" w:color="auto"/>
              <w:bottom w:val="single" w:sz="4" w:space="0" w:color="auto"/>
              <w:right w:val="single" w:sz="4" w:space="0" w:color="auto"/>
            </w:tcBorders>
            <w:vAlign w:val="center"/>
            <w:hideMark/>
          </w:tcPr>
          <w:p w:rsidR="00C004F6" w:rsidRPr="00C004F6" w:rsidRDefault="00C004F6" w:rsidP="00C004F6">
            <w:pPr>
              <w:widowControl/>
              <w:spacing w:line="0" w:lineRule="atLeast"/>
              <w:jc w:val="left"/>
              <w:rPr>
                <w:rFonts w:ascii="宋体" w:eastAsia="宋体" w:hAnsi="宋体" w:cs="宋体"/>
                <w:kern w:val="0"/>
                <w:sz w:val="24"/>
                <w:szCs w:val="24"/>
              </w:rPr>
            </w:pPr>
          </w:p>
        </w:tc>
      </w:tr>
      <w:tr w:rsidR="00C004F6" w:rsidRPr="00C004F6" w:rsidTr="00C004F6">
        <w:trPr>
          <w:trHeight w:val="1530"/>
        </w:trPr>
        <w:tc>
          <w:tcPr>
            <w:tcW w:w="1080" w:type="dxa"/>
            <w:vMerge/>
            <w:tcBorders>
              <w:top w:val="nil"/>
              <w:left w:val="single" w:sz="4" w:space="0" w:color="auto"/>
              <w:bottom w:val="single" w:sz="4" w:space="0" w:color="000000"/>
              <w:right w:val="single" w:sz="4" w:space="0" w:color="auto"/>
            </w:tcBorders>
            <w:vAlign w:val="center"/>
            <w:hideMark/>
          </w:tcPr>
          <w:p w:rsidR="00C004F6" w:rsidRPr="00C004F6" w:rsidRDefault="00C004F6" w:rsidP="00C004F6">
            <w:pPr>
              <w:widowControl/>
              <w:spacing w:line="0" w:lineRule="atLeast"/>
              <w:jc w:val="left"/>
              <w:rPr>
                <w:rFonts w:ascii="宋体" w:eastAsia="宋体" w:hAnsi="宋体" w:cs="宋体"/>
                <w:kern w:val="0"/>
                <w:sz w:val="28"/>
                <w:szCs w:val="28"/>
              </w:rPr>
            </w:pP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C004F6" w:rsidRPr="00C004F6" w:rsidRDefault="00C004F6" w:rsidP="00C004F6">
            <w:pPr>
              <w:widowControl/>
              <w:spacing w:line="0" w:lineRule="atLeast"/>
              <w:jc w:val="center"/>
              <w:rPr>
                <w:rFonts w:ascii="宋体" w:eastAsia="宋体" w:hAnsi="宋体" w:cs="宋体"/>
                <w:kern w:val="0"/>
                <w:sz w:val="24"/>
                <w:szCs w:val="24"/>
              </w:rPr>
            </w:pPr>
            <w:r w:rsidRPr="00C004F6">
              <w:rPr>
                <w:rFonts w:ascii="宋体" w:eastAsia="宋体" w:hAnsi="宋体" w:cs="宋体" w:hint="eastAsia"/>
                <w:kern w:val="0"/>
                <w:sz w:val="24"/>
                <w:szCs w:val="24"/>
              </w:rPr>
              <w:t>小规模 纳税人</w:t>
            </w:r>
          </w:p>
        </w:tc>
        <w:tc>
          <w:tcPr>
            <w:tcW w:w="2040" w:type="dxa"/>
            <w:tcBorders>
              <w:top w:val="nil"/>
              <w:left w:val="nil"/>
              <w:bottom w:val="single" w:sz="4" w:space="0" w:color="auto"/>
              <w:right w:val="single" w:sz="4" w:space="0" w:color="auto"/>
            </w:tcBorders>
            <w:shd w:val="clear" w:color="auto" w:fill="auto"/>
            <w:vAlign w:val="center"/>
            <w:hideMark/>
          </w:tcPr>
          <w:p w:rsidR="00C004F6" w:rsidRPr="00C004F6" w:rsidRDefault="00C004F6" w:rsidP="00C004F6">
            <w:pPr>
              <w:widowControl/>
              <w:spacing w:line="0" w:lineRule="atLeast"/>
              <w:jc w:val="center"/>
              <w:rPr>
                <w:rFonts w:ascii="宋体" w:eastAsia="宋体" w:hAnsi="宋体" w:cs="宋体"/>
                <w:kern w:val="0"/>
                <w:sz w:val="24"/>
                <w:szCs w:val="24"/>
              </w:rPr>
            </w:pPr>
            <w:r w:rsidRPr="00C004F6">
              <w:rPr>
                <w:rFonts w:ascii="宋体" w:eastAsia="宋体" w:hAnsi="宋体" w:cs="宋体" w:hint="eastAsia"/>
                <w:kern w:val="0"/>
                <w:sz w:val="24"/>
                <w:szCs w:val="24"/>
              </w:rPr>
              <w:t>简易计税（全额）</w:t>
            </w:r>
          </w:p>
        </w:tc>
        <w:tc>
          <w:tcPr>
            <w:tcW w:w="3740" w:type="dxa"/>
            <w:tcBorders>
              <w:top w:val="nil"/>
              <w:left w:val="nil"/>
              <w:bottom w:val="single" w:sz="4" w:space="0" w:color="auto"/>
              <w:right w:val="single" w:sz="4" w:space="0" w:color="auto"/>
            </w:tcBorders>
            <w:shd w:val="clear" w:color="auto" w:fill="auto"/>
            <w:vAlign w:val="center"/>
            <w:hideMark/>
          </w:tcPr>
          <w:p w:rsidR="00C004F6" w:rsidRPr="00C004F6" w:rsidRDefault="00C004F6" w:rsidP="00C004F6">
            <w:pPr>
              <w:widowControl/>
              <w:spacing w:line="0" w:lineRule="atLeast"/>
              <w:jc w:val="left"/>
              <w:rPr>
                <w:rFonts w:ascii="宋体" w:eastAsia="宋体" w:hAnsi="宋体" w:cs="宋体"/>
                <w:kern w:val="0"/>
                <w:sz w:val="24"/>
                <w:szCs w:val="24"/>
              </w:rPr>
            </w:pPr>
            <w:r w:rsidRPr="00C004F6">
              <w:rPr>
                <w:rFonts w:ascii="宋体" w:eastAsia="宋体" w:hAnsi="宋体" w:cs="宋体" w:hint="eastAsia"/>
                <w:kern w:val="0"/>
                <w:sz w:val="24"/>
                <w:szCs w:val="24"/>
              </w:rPr>
              <w:t>销售额=收取的全部价款和价外费用÷（1+3%）</w:t>
            </w:r>
          </w:p>
        </w:tc>
        <w:tc>
          <w:tcPr>
            <w:tcW w:w="1500" w:type="dxa"/>
            <w:tcBorders>
              <w:top w:val="nil"/>
              <w:left w:val="nil"/>
              <w:bottom w:val="single" w:sz="4" w:space="0" w:color="auto"/>
              <w:right w:val="single" w:sz="4" w:space="0" w:color="auto"/>
            </w:tcBorders>
            <w:shd w:val="clear" w:color="auto" w:fill="auto"/>
            <w:vAlign w:val="center"/>
            <w:hideMark/>
          </w:tcPr>
          <w:p w:rsidR="00C004F6" w:rsidRPr="00C004F6" w:rsidRDefault="00C004F6" w:rsidP="00C004F6">
            <w:pPr>
              <w:widowControl/>
              <w:spacing w:line="0" w:lineRule="atLeast"/>
              <w:jc w:val="center"/>
              <w:rPr>
                <w:rFonts w:ascii="宋体" w:eastAsia="宋体" w:hAnsi="宋体" w:cs="宋体"/>
                <w:kern w:val="0"/>
                <w:sz w:val="24"/>
                <w:szCs w:val="24"/>
              </w:rPr>
            </w:pPr>
            <w:r w:rsidRPr="00C004F6">
              <w:rPr>
                <w:rFonts w:ascii="宋体" w:eastAsia="宋体" w:hAnsi="宋体" w:cs="宋体" w:hint="eastAsia"/>
                <w:kern w:val="0"/>
                <w:sz w:val="24"/>
                <w:szCs w:val="24"/>
              </w:rPr>
              <w:t xml:space="preserve">　</w:t>
            </w:r>
          </w:p>
        </w:tc>
        <w:tc>
          <w:tcPr>
            <w:tcW w:w="6213" w:type="dxa"/>
            <w:tcBorders>
              <w:top w:val="nil"/>
              <w:left w:val="nil"/>
              <w:bottom w:val="single" w:sz="4" w:space="0" w:color="auto"/>
              <w:right w:val="single" w:sz="4" w:space="0" w:color="auto"/>
            </w:tcBorders>
            <w:shd w:val="clear" w:color="auto" w:fill="auto"/>
            <w:vAlign w:val="center"/>
            <w:hideMark/>
          </w:tcPr>
          <w:p w:rsidR="00C004F6" w:rsidRPr="00C004F6" w:rsidRDefault="001E1A46" w:rsidP="00C004F6">
            <w:pPr>
              <w:widowControl/>
              <w:spacing w:line="0" w:lineRule="atLeast"/>
              <w:jc w:val="left"/>
              <w:rPr>
                <w:rFonts w:ascii="宋体" w:eastAsia="宋体" w:hAnsi="宋体" w:cs="宋体"/>
                <w:kern w:val="0"/>
                <w:sz w:val="24"/>
                <w:szCs w:val="24"/>
              </w:rPr>
            </w:pPr>
            <w:r w:rsidRPr="00951C7B">
              <w:rPr>
                <w:rFonts w:ascii="宋体" w:eastAsia="宋体" w:hAnsi="宋体" w:cs="宋体" w:hint="eastAsia"/>
                <w:color w:val="000000"/>
                <w:kern w:val="0"/>
                <w:sz w:val="24"/>
                <w:szCs w:val="24"/>
              </w:rPr>
              <w:t>纳税人自行开具</w:t>
            </w:r>
            <w:r>
              <w:rPr>
                <w:rFonts w:ascii="宋体" w:eastAsia="宋体" w:hAnsi="宋体" w:cs="宋体" w:hint="eastAsia"/>
                <w:color w:val="000000"/>
                <w:kern w:val="0"/>
                <w:sz w:val="24"/>
                <w:szCs w:val="24"/>
              </w:rPr>
              <w:t>增值税普通发票</w:t>
            </w:r>
            <w:r w:rsidRPr="00951C7B">
              <w:rPr>
                <w:rFonts w:ascii="宋体" w:eastAsia="宋体" w:hAnsi="宋体" w:cs="宋体" w:hint="eastAsia"/>
                <w:color w:val="000000"/>
                <w:kern w:val="0"/>
                <w:sz w:val="24"/>
                <w:szCs w:val="24"/>
              </w:rPr>
              <w:t>或申请代开（不能自行开具增值税普通发票或需要开具增值税专用发票的，</w:t>
            </w:r>
            <w:r w:rsidR="00C004F6" w:rsidRPr="00C004F6">
              <w:rPr>
                <w:rFonts w:ascii="宋体" w:eastAsia="宋体" w:hAnsi="宋体" w:cs="宋体" w:hint="eastAsia"/>
                <w:kern w:val="0"/>
                <w:sz w:val="24"/>
                <w:szCs w:val="24"/>
              </w:rPr>
              <w:t>可向主管国税机关申请代开）。以取得的全部价款和价外费用全额开具增值税专用发票或增值税普通发票。</w:t>
            </w:r>
          </w:p>
        </w:tc>
      </w:tr>
      <w:tr w:rsidR="00C004F6" w:rsidRPr="00C004F6" w:rsidTr="00C004F6">
        <w:trPr>
          <w:trHeight w:val="1935"/>
        </w:trPr>
        <w:tc>
          <w:tcPr>
            <w:tcW w:w="1080" w:type="dxa"/>
            <w:vMerge/>
            <w:tcBorders>
              <w:top w:val="nil"/>
              <w:left w:val="single" w:sz="4" w:space="0" w:color="auto"/>
              <w:bottom w:val="single" w:sz="4" w:space="0" w:color="000000"/>
              <w:right w:val="single" w:sz="4" w:space="0" w:color="auto"/>
            </w:tcBorders>
            <w:vAlign w:val="center"/>
            <w:hideMark/>
          </w:tcPr>
          <w:p w:rsidR="00C004F6" w:rsidRPr="00C004F6" w:rsidRDefault="00C004F6" w:rsidP="00C004F6">
            <w:pPr>
              <w:widowControl/>
              <w:spacing w:line="0" w:lineRule="atLeast"/>
              <w:jc w:val="left"/>
              <w:rPr>
                <w:rFonts w:ascii="宋体" w:eastAsia="宋体" w:hAnsi="宋体" w:cs="宋体"/>
                <w:kern w:val="0"/>
                <w:sz w:val="28"/>
                <w:szCs w:val="28"/>
              </w:rPr>
            </w:pPr>
          </w:p>
        </w:tc>
        <w:tc>
          <w:tcPr>
            <w:tcW w:w="1080" w:type="dxa"/>
            <w:vMerge/>
            <w:tcBorders>
              <w:top w:val="nil"/>
              <w:left w:val="single" w:sz="4" w:space="0" w:color="auto"/>
              <w:bottom w:val="single" w:sz="4" w:space="0" w:color="000000"/>
              <w:right w:val="single" w:sz="4" w:space="0" w:color="auto"/>
            </w:tcBorders>
            <w:vAlign w:val="center"/>
            <w:hideMark/>
          </w:tcPr>
          <w:p w:rsidR="00C004F6" w:rsidRPr="00C004F6" w:rsidRDefault="00C004F6" w:rsidP="00C004F6">
            <w:pPr>
              <w:widowControl/>
              <w:spacing w:line="0" w:lineRule="atLeast"/>
              <w:jc w:val="left"/>
              <w:rPr>
                <w:rFonts w:ascii="宋体" w:eastAsia="宋体" w:hAnsi="宋体" w:cs="宋体"/>
                <w:kern w:val="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C004F6" w:rsidRPr="00C004F6" w:rsidRDefault="00C004F6" w:rsidP="00C004F6">
            <w:pPr>
              <w:widowControl/>
              <w:spacing w:line="0" w:lineRule="atLeast"/>
              <w:jc w:val="center"/>
              <w:rPr>
                <w:rFonts w:ascii="宋体" w:eastAsia="宋体" w:hAnsi="宋体" w:cs="宋体"/>
                <w:kern w:val="0"/>
                <w:sz w:val="24"/>
                <w:szCs w:val="24"/>
              </w:rPr>
            </w:pPr>
            <w:r w:rsidRPr="00C004F6">
              <w:rPr>
                <w:rFonts w:ascii="宋体" w:eastAsia="宋体" w:hAnsi="宋体" w:cs="宋体" w:hint="eastAsia"/>
                <w:kern w:val="0"/>
                <w:sz w:val="24"/>
                <w:szCs w:val="24"/>
              </w:rPr>
              <w:t>简易计税（差额）</w:t>
            </w:r>
          </w:p>
        </w:tc>
        <w:tc>
          <w:tcPr>
            <w:tcW w:w="3740" w:type="dxa"/>
            <w:tcBorders>
              <w:top w:val="nil"/>
              <w:left w:val="nil"/>
              <w:bottom w:val="single" w:sz="4" w:space="0" w:color="auto"/>
              <w:right w:val="single" w:sz="4" w:space="0" w:color="auto"/>
            </w:tcBorders>
            <w:shd w:val="clear" w:color="auto" w:fill="auto"/>
            <w:vAlign w:val="center"/>
            <w:hideMark/>
          </w:tcPr>
          <w:p w:rsidR="00C004F6" w:rsidRPr="00C004F6" w:rsidRDefault="00C004F6" w:rsidP="00C004F6">
            <w:pPr>
              <w:widowControl/>
              <w:spacing w:line="0" w:lineRule="atLeast"/>
              <w:jc w:val="left"/>
              <w:rPr>
                <w:rFonts w:ascii="宋体" w:eastAsia="宋体" w:hAnsi="宋体" w:cs="宋体"/>
                <w:kern w:val="0"/>
                <w:sz w:val="24"/>
                <w:szCs w:val="24"/>
              </w:rPr>
            </w:pPr>
            <w:r w:rsidRPr="00C004F6">
              <w:rPr>
                <w:rFonts w:ascii="宋体" w:eastAsia="宋体" w:hAnsi="宋体" w:cs="宋体" w:hint="eastAsia"/>
                <w:kern w:val="0"/>
                <w:sz w:val="24"/>
                <w:szCs w:val="24"/>
              </w:rPr>
              <w:t>销售额=（收取的全部价款和价外费用-向旅游服务购买方收取并支付给其他单位或者个人的住宿费、餐饮费、交通费、签证费、门票费和支付给其他接团旅游企业的旅游费用）÷（1+3%）</w:t>
            </w:r>
          </w:p>
        </w:tc>
        <w:tc>
          <w:tcPr>
            <w:tcW w:w="1500" w:type="dxa"/>
            <w:tcBorders>
              <w:top w:val="nil"/>
              <w:left w:val="nil"/>
              <w:bottom w:val="single" w:sz="4" w:space="0" w:color="auto"/>
              <w:right w:val="single" w:sz="4" w:space="0" w:color="auto"/>
            </w:tcBorders>
            <w:shd w:val="clear" w:color="auto" w:fill="auto"/>
            <w:vAlign w:val="center"/>
            <w:hideMark/>
          </w:tcPr>
          <w:p w:rsidR="00C004F6" w:rsidRPr="00C004F6" w:rsidRDefault="00C004F6" w:rsidP="00C004F6">
            <w:pPr>
              <w:widowControl/>
              <w:spacing w:line="0" w:lineRule="atLeast"/>
              <w:jc w:val="center"/>
              <w:rPr>
                <w:rFonts w:ascii="宋体" w:eastAsia="宋体" w:hAnsi="宋体" w:cs="宋体"/>
                <w:kern w:val="0"/>
                <w:sz w:val="24"/>
                <w:szCs w:val="24"/>
              </w:rPr>
            </w:pPr>
            <w:r w:rsidRPr="00C004F6">
              <w:rPr>
                <w:rFonts w:ascii="宋体" w:eastAsia="宋体" w:hAnsi="宋体" w:cs="宋体" w:hint="eastAsia"/>
                <w:kern w:val="0"/>
                <w:sz w:val="24"/>
                <w:szCs w:val="24"/>
              </w:rPr>
              <w:t>3%</w:t>
            </w:r>
          </w:p>
        </w:tc>
        <w:tc>
          <w:tcPr>
            <w:tcW w:w="6213" w:type="dxa"/>
            <w:tcBorders>
              <w:top w:val="nil"/>
              <w:left w:val="nil"/>
              <w:bottom w:val="single" w:sz="4" w:space="0" w:color="auto"/>
              <w:right w:val="single" w:sz="4" w:space="0" w:color="auto"/>
            </w:tcBorders>
            <w:shd w:val="clear" w:color="auto" w:fill="auto"/>
            <w:vAlign w:val="center"/>
            <w:hideMark/>
          </w:tcPr>
          <w:p w:rsidR="00C004F6" w:rsidRPr="00C004F6" w:rsidRDefault="001E1A46" w:rsidP="00C004F6">
            <w:pPr>
              <w:widowControl/>
              <w:spacing w:line="0" w:lineRule="atLeast"/>
              <w:jc w:val="left"/>
              <w:rPr>
                <w:rFonts w:ascii="宋体" w:eastAsia="宋体" w:hAnsi="宋体" w:cs="宋体"/>
                <w:kern w:val="0"/>
                <w:sz w:val="24"/>
                <w:szCs w:val="24"/>
              </w:rPr>
            </w:pPr>
            <w:r w:rsidRPr="00951C7B">
              <w:rPr>
                <w:rFonts w:ascii="宋体" w:eastAsia="宋体" w:hAnsi="宋体" w:cs="宋体" w:hint="eastAsia"/>
                <w:color w:val="000000"/>
                <w:kern w:val="0"/>
                <w:sz w:val="24"/>
                <w:szCs w:val="24"/>
              </w:rPr>
              <w:t>纳税人自行开具</w:t>
            </w:r>
            <w:r>
              <w:rPr>
                <w:rFonts w:ascii="宋体" w:eastAsia="宋体" w:hAnsi="宋体" w:cs="宋体" w:hint="eastAsia"/>
                <w:color w:val="000000"/>
                <w:kern w:val="0"/>
                <w:sz w:val="24"/>
                <w:szCs w:val="24"/>
              </w:rPr>
              <w:t>增值税普通发票</w:t>
            </w:r>
            <w:r w:rsidRPr="00951C7B">
              <w:rPr>
                <w:rFonts w:ascii="宋体" w:eastAsia="宋体" w:hAnsi="宋体" w:cs="宋体" w:hint="eastAsia"/>
                <w:color w:val="000000"/>
                <w:kern w:val="0"/>
                <w:sz w:val="24"/>
                <w:szCs w:val="24"/>
              </w:rPr>
              <w:t>或申请代开（不能自行开具增值税普通发票或需要开具增值税专用发票的，</w:t>
            </w:r>
            <w:r w:rsidR="00C004F6" w:rsidRPr="00C004F6">
              <w:rPr>
                <w:rFonts w:ascii="宋体" w:eastAsia="宋体" w:hAnsi="宋体" w:cs="宋体" w:hint="eastAsia"/>
                <w:kern w:val="0"/>
                <w:sz w:val="24"/>
                <w:szCs w:val="24"/>
              </w:rPr>
              <w:t>可向主管国税机关申请代开）。</w:t>
            </w:r>
            <w:r w:rsidR="004059B0">
              <w:rPr>
                <w:rFonts w:ascii="宋体" w:eastAsia="宋体" w:hAnsi="宋体" w:cs="宋体" w:hint="eastAsia"/>
                <w:kern w:val="0"/>
                <w:sz w:val="24"/>
                <w:szCs w:val="24"/>
              </w:rPr>
              <w:t>试点纳税人向旅游服务购买方收取并支付给其他单位或者个人的住宿费、餐饮费、交通费、签证费、门票费和支付给其他接团旅游企业的旅游费用，不得开具增值税专用发票，可以开具普通发票。</w:t>
            </w:r>
          </w:p>
        </w:tc>
      </w:tr>
    </w:tbl>
    <w:p w:rsidR="00C212A6" w:rsidRPr="003568DC" w:rsidRDefault="00C212A6" w:rsidP="00C004F6">
      <w:pPr>
        <w:spacing w:line="0" w:lineRule="atLeast"/>
        <w:ind w:leftChars="-136" w:left="-286"/>
        <w:rPr>
          <w:rFonts w:asciiTheme="majorEastAsia" w:eastAsiaTheme="majorEastAsia" w:hAnsiTheme="majorEastAsia"/>
          <w:sz w:val="24"/>
          <w:szCs w:val="24"/>
        </w:rPr>
      </w:pPr>
    </w:p>
    <w:sectPr w:rsidR="00C212A6" w:rsidRPr="003568DC" w:rsidSect="00951C7B">
      <w:pgSz w:w="16838" w:h="11906" w:orient="landscape"/>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AAA" w:rsidRDefault="00044AAA" w:rsidP="001361DC">
      <w:r>
        <w:separator/>
      </w:r>
    </w:p>
  </w:endnote>
  <w:endnote w:type="continuationSeparator" w:id="1">
    <w:p w:rsidR="00044AAA" w:rsidRDefault="00044AAA" w:rsidP="001361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AAA" w:rsidRDefault="00044AAA" w:rsidP="001361DC">
      <w:r>
        <w:separator/>
      </w:r>
    </w:p>
  </w:footnote>
  <w:footnote w:type="continuationSeparator" w:id="1">
    <w:p w:rsidR="00044AAA" w:rsidRDefault="00044AAA" w:rsidP="001361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1C7B"/>
    <w:rsid w:val="00044AAA"/>
    <w:rsid w:val="000E12E2"/>
    <w:rsid w:val="001361DC"/>
    <w:rsid w:val="0017662A"/>
    <w:rsid w:val="001E1A46"/>
    <w:rsid w:val="00260436"/>
    <w:rsid w:val="00283FEE"/>
    <w:rsid w:val="003568DC"/>
    <w:rsid w:val="003F0F11"/>
    <w:rsid w:val="004059B0"/>
    <w:rsid w:val="00412655"/>
    <w:rsid w:val="004957EA"/>
    <w:rsid w:val="004A2E29"/>
    <w:rsid w:val="004A3947"/>
    <w:rsid w:val="004B15E2"/>
    <w:rsid w:val="00535A05"/>
    <w:rsid w:val="00586C3A"/>
    <w:rsid w:val="005E1420"/>
    <w:rsid w:val="0071398E"/>
    <w:rsid w:val="007459A9"/>
    <w:rsid w:val="00757503"/>
    <w:rsid w:val="007C3A61"/>
    <w:rsid w:val="00840FAB"/>
    <w:rsid w:val="0091714F"/>
    <w:rsid w:val="00951C7B"/>
    <w:rsid w:val="009531BB"/>
    <w:rsid w:val="009D3C79"/>
    <w:rsid w:val="009E1E36"/>
    <w:rsid w:val="00A01503"/>
    <w:rsid w:val="00B0732B"/>
    <w:rsid w:val="00C004F6"/>
    <w:rsid w:val="00C212A6"/>
    <w:rsid w:val="00C80E6A"/>
    <w:rsid w:val="00D05691"/>
    <w:rsid w:val="00D1395E"/>
    <w:rsid w:val="00D5751A"/>
    <w:rsid w:val="00D91B35"/>
    <w:rsid w:val="00E777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2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61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61DC"/>
    <w:rPr>
      <w:sz w:val="18"/>
      <w:szCs w:val="18"/>
    </w:rPr>
  </w:style>
  <w:style w:type="paragraph" w:styleId="a4">
    <w:name w:val="footer"/>
    <w:basedOn w:val="a"/>
    <w:link w:val="Char0"/>
    <w:uiPriority w:val="99"/>
    <w:unhideWhenUsed/>
    <w:rsid w:val="001361DC"/>
    <w:pPr>
      <w:tabs>
        <w:tab w:val="center" w:pos="4153"/>
        <w:tab w:val="right" w:pos="8306"/>
      </w:tabs>
      <w:snapToGrid w:val="0"/>
      <w:jc w:val="left"/>
    </w:pPr>
    <w:rPr>
      <w:sz w:val="18"/>
      <w:szCs w:val="18"/>
    </w:rPr>
  </w:style>
  <w:style w:type="character" w:customStyle="1" w:styleId="Char0">
    <w:name w:val="页脚 Char"/>
    <w:basedOn w:val="a0"/>
    <w:link w:val="a4"/>
    <w:uiPriority w:val="99"/>
    <w:rsid w:val="001361DC"/>
    <w:rPr>
      <w:sz w:val="18"/>
      <w:szCs w:val="18"/>
    </w:rPr>
  </w:style>
</w:styles>
</file>

<file path=word/webSettings.xml><?xml version="1.0" encoding="utf-8"?>
<w:webSettings xmlns:r="http://schemas.openxmlformats.org/officeDocument/2006/relationships" xmlns:w="http://schemas.openxmlformats.org/wordprocessingml/2006/main">
  <w:divs>
    <w:div w:id="912541462">
      <w:bodyDiv w:val="1"/>
      <w:marLeft w:val="0"/>
      <w:marRight w:val="0"/>
      <w:marTop w:val="0"/>
      <w:marBottom w:val="0"/>
      <w:divBdr>
        <w:top w:val="none" w:sz="0" w:space="0" w:color="auto"/>
        <w:left w:val="none" w:sz="0" w:space="0" w:color="auto"/>
        <w:bottom w:val="none" w:sz="0" w:space="0" w:color="auto"/>
        <w:right w:val="none" w:sz="0" w:space="0" w:color="auto"/>
      </w:divBdr>
    </w:div>
    <w:div w:id="1009479426">
      <w:bodyDiv w:val="1"/>
      <w:marLeft w:val="0"/>
      <w:marRight w:val="0"/>
      <w:marTop w:val="0"/>
      <w:marBottom w:val="0"/>
      <w:divBdr>
        <w:top w:val="none" w:sz="0" w:space="0" w:color="auto"/>
        <w:left w:val="none" w:sz="0" w:space="0" w:color="auto"/>
        <w:bottom w:val="none" w:sz="0" w:space="0" w:color="auto"/>
        <w:right w:val="none" w:sz="0" w:space="0" w:color="auto"/>
      </w:divBdr>
    </w:div>
    <w:div w:id="1059477085">
      <w:bodyDiv w:val="1"/>
      <w:marLeft w:val="0"/>
      <w:marRight w:val="0"/>
      <w:marTop w:val="0"/>
      <w:marBottom w:val="0"/>
      <w:divBdr>
        <w:top w:val="none" w:sz="0" w:space="0" w:color="auto"/>
        <w:left w:val="none" w:sz="0" w:space="0" w:color="auto"/>
        <w:bottom w:val="none" w:sz="0" w:space="0" w:color="auto"/>
        <w:right w:val="none" w:sz="0" w:space="0" w:color="auto"/>
      </w:divBdr>
    </w:div>
    <w:div w:id="1495947727">
      <w:bodyDiv w:val="1"/>
      <w:marLeft w:val="0"/>
      <w:marRight w:val="0"/>
      <w:marTop w:val="0"/>
      <w:marBottom w:val="0"/>
      <w:divBdr>
        <w:top w:val="none" w:sz="0" w:space="0" w:color="auto"/>
        <w:left w:val="none" w:sz="0" w:space="0" w:color="auto"/>
        <w:bottom w:val="none" w:sz="0" w:space="0" w:color="auto"/>
        <w:right w:val="none" w:sz="0" w:space="0" w:color="auto"/>
      </w:divBdr>
    </w:div>
    <w:div w:id="1983655600">
      <w:bodyDiv w:val="1"/>
      <w:marLeft w:val="0"/>
      <w:marRight w:val="0"/>
      <w:marTop w:val="0"/>
      <w:marBottom w:val="0"/>
      <w:divBdr>
        <w:top w:val="none" w:sz="0" w:space="0" w:color="auto"/>
        <w:left w:val="none" w:sz="0" w:space="0" w:color="auto"/>
        <w:bottom w:val="none" w:sz="0" w:space="0" w:color="auto"/>
        <w:right w:val="none" w:sz="0" w:space="0" w:color="auto"/>
      </w:divBdr>
    </w:div>
    <w:div w:id="212156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13F66-9442-4A15-AF22-BE051370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852</Words>
  <Characters>4859</Characters>
  <Application>Microsoft Office Word</Application>
  <DocSecurity>0</DocSecurity>
  <Lines>40</Lines>
  <Paragraphs>11</Paragraphs>
  <ScaleCrop>false</ScaleCrop>
  <Company>微软中国</Company>
  <LinksUpToDate>false</LinksUpToDate>
  <CharactersWithSpaces>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贾敬从</dc:creator>
  <cp:lastModifiedBy>贾敬从</cp:lastModifiedBy>
  <cp:revision>30</cp:revision>
  <dcterms:created xsi:type="dcterms:W3CDTF">2016-05-13T02:39:00Z</dcterms:created>
  <dcterms:modified xsi:type="dcterms:W3CDTF">2016-05-13T11:09:00Z</dcterms:modified>
</cp:coreProperties>
</file>