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>附件1</w:t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建筑业营业税自查表（建设方填写）</w:t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建设方名称：　　　　　　　　　　　　　　　　　税务管理码：　　　　　　　　　　　　　　　　　　金额单位：元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0"/>
        <w:gridCol w:w="1087"/>
        <w:gridCol w:w="910"/>
        <w:gridCol w:w="1099"/>
        <w:gridCol w:w="894"/>
        <w:gridCol w:w="844"/>
        <w:gridCol w:w="1305"/>
        <w:gridCol w:w="767"/>
      </w:tblGrid>
      <w:tr w:rsidR="005938A5" w:rsidRPr="005938A5" w:rsidTr="005938A5">
        <w:trPr>
          <w:tblCellSpacing w:w="0" w:type="dxa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工程项目名称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施工方名称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合同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总金额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其中：甲供材金额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已付款金额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付款进度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已取得建筑业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发票开票金额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备注</w:t>
            </w:r>
          </w:p>
        </w:tc>
      </w:tr>
      <w:tr w:rsidR="005938A5" w:rsidRPr="005938A5" w:rsidTr="005938A5">
        <w:trPr>
          <w:tblCellSpacing w:w="0" w:type="dxa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938A5" w:rsidRPr="005938A5" w:rsidRDefault="005938A5" w:rsidP="005938A5">
      <w:pPr>
        <w:widowControl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br w:type="textWrapping" w:clear="all"/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附件2</w:t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建筑业营业税自查表（施工方填写）</w:t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施工方名称：　　　　　　　　　　　　　　　　　　税务管理码：　　　　　　　　　　　　　　　　　　金额单位：元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8"/>
        <w:gridCol w:w="1001"/>
        <w:gridCol w:w="781"/>
        <w:gridCol w:w="784"/>
        <w:gridCol w:w="784"/>
        <w:gridCol w:w="784"/>
        <w:gridCol w:w="784"/>
        <w:gridCol w:w="784"/>
        <w:gridCol w:w="784"/>
        <w:gridCol w:w="782"/>
      </w:tblGrid>
      <w:tr w:rsidR="005938A5" w:rsidRPr="005938A5" w:rsidTr="005938A5">
        <w:trPr>
          <w:tblCellSpacing w:w="0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工程项目名称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建设方名称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合同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总金额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其中甲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供材金额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已收款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金额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应缴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已缴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欠缴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已开票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金额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备注</w:t>
            </w:r>
          </w:p>
        </w:tc>
      </w:tr>
      <w:tr w:rsidR="005938A5" w:rsidRPr="005938A5" w:rsidTr="005938A5">
        <w:trPr>
          <w:tblCellSpacing w:w="0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附件3</w:t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房地产业、服务业、文化体育业营业税自查表（纳税人填写）</w:t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自查单位名称：　　　　　　　　　　　　　　　　税务管理码：　　　　　　　　　　　　　　　　　　金额单位：元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1187"/>
        <w:gridCol w:w="1189"/>
        <w:gridCol w:w="1189"/>
        <w:gridCol w:w="1189"/>
        <w:gridCol w:w="1189"/>
        <w:gridCol w:w="1139"/>
      </w:tblGrid>
      <w:tr w:rsidR="005938A5" w:rsidRPr="005938A5" w:rsidTr="005938A5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税款所属年度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税目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应税收入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应缴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已缴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欠缴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备注</w:t>
            </w:r>
          </w:p>
        </w:tc>
      </w:tr>
      <w:tr w:rsidR="005938A5" w:rsidRPr="005938A5" w:rsidTr="005938A5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lastRenderedPageBreak/>
        <w:t xml:space="preserve">　　注：房地产业、服务业、文化体育业营业税自查范围为2012年至2014年，但以前年度有欠税的可追溯。</w:t>
      </w:r>
    </w:p>
    <w:p w:rsidR="005938A5" w:rsidRPr="005938A5" w:rsidRDefault="005938A5" w:rsidP="005938A5">
      <w:pPr>
        <w:widowControl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br w:type="textWrapping" w:clear="all"/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附件4</w:t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营业税专项清理成果明细表</w:t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填报单位：　　　　　　　　　　　　　　　　　　　　　　　　　　　　　　　　　　　　　　　　　　金额单位：元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6"/>
        <w:gridCol w:w="816"/>
        <w:gridCol w:w="816"/>
        <w:gridCol w:w="816"/>
        <w:gridCol w:w="816"/>
        <w:gridCol w:w="816"/>
        <w:gridCol w:w="815"/>
        <w:gridCol w:w="815"/>
        <w:gridCol w:w="815"/>
        <w:gridCol w:w="815"/>
      </w:tblGrid>
      <w:tr w:rsidR="005938A5" w:rsidRPr="005938A5" w:rsidTr="005938A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清理对象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（单位名称）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税目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税款所属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年度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应缴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已缴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清理入库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入库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其它税费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入库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滞纳金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入库</w:t>
            </w:r>
          </w:p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罚款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备注</w:t>
            </w:r>
          </w:p>
        </w:tc>
      </w:tr>
      <w:tr w:rsidR="005938A5" w:rsidRPr="005938A5" w:rsidTr="005938A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938A5" w:rsidRPr="005938A5" w:rsidRDefault="005938A5" w:rsidP="005938A5">
      <w:pPr>
        <w:widowControl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br w:type="textWrapping" w:clear="all"/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附件5</w:t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营业税专项清理成果汇总表</w:t>
      </w:r>
    </w:p>
    <w:p w:rsidR="005938A5" w:rsidRPr="005938A5" w:rsidRDefault="005938A5" w:rsidP="005938A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5938A5">
        <w:rPr>
          <w:rFonts w:ascii="宋体" w:eastAsia="宋体" w:hAnsi="宋体" w:cs="宋体"/>
          <w:kern w:val="0"/>
          <w:szCs w:val="21"/>
        </w:rPr>
        <w:t xml:space="preserve">　　填报单位：　　　　　　　　　　　　　　　　　　　　　　　　　　　　　　　　　　　　　　　　金额单位：元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8"/>
        <w:gridCol w:w="1429"/>
        <w:gridCol w:w="1429"/>
        <w:gridCol w:w="1429"/>
        <w:gridCol w:w="1427"/>
        <w:gridCol w:w="1194"/>
      </w:tblGrid>
      <w:tr w:rsidR="005938A5" w:rsidRPr="005938A5" w:rsidTr="005938A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营业税税目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清理入库营业税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入库其它税费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入库滞纳金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入库罚款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8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备注</w:t>
            </w:r>
          </w:p>
        </w:tc>
      </w:tr>
      <w:tr w:rsidR="005938A5" w:rsidRPr="005938A5" w:rsidTr="005938A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8A5" w:rsidRPr="005938A5" w:rsidTr="005938A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8A5" w:rsidRPr="005938A5" w:rsidRDefault="005938A5" w:rsidP="0059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77E4A" w:rsidRDefault="00277E4A"/>
    <w:sectPr w:rsidR="00277E4A" w:rsidSect="0027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8A5"/>
    <w:rsid w:val="0007709C"/>
    <w:rsid w:val="00083752"/>
    <w:rsid w:val="00091BA4"/>
    <w:rsid w:val="000947F7"/>
    <w:rsid w:val="000C1236"/>
    <w:rsid w:val="000E0767"/>
    <w:rsid w:val="000F5F93"/>
    <w:rsid w:val="00122646"/>
    <w:rsid w:val="001733AD"/>
    <w:rsid w:val="00191600"/>
    <w:rsid w:val="001C5103"/>
    <w:rsid w:val="002057D6"/>
    <w:rsid w:val="00211EDA"/>
    <w:rsid w:val="002549DF"/>
    <w:rsid w:val="00277E4A"/>
    <w:rsid w:val="002E34C8"/>
    <w:rsid w:val="00315F18"/>
    <w:rsid w:val="00330259"/>
    <w:rsid w:val="003B0C9A"/>
    <w:rsid w:val="004204BB"/>
    <w:rsid w:val="004746B0"/>
    <w:rsid w:val="004763BD"/>
    <w:rsid w:val="00492114"/>
    <w:rsid w:val="004A3115"/>
    <w:rsid w:val="00560E2B"/>
    <w:rsid w:val="005938A5"/>
    <w:rsid w:val="005E471C"/>
    <w:rsid w:val="006C327D"/>
    <w:rsid w:val="0072450B"/>
    <w:rsid w:val="007800AA"/>
    <w:rsid w:val="007911F7"/>
    <w:rsid w:val="00856C56"/>
    <w:rsid w:val="0089300C"/>
    <w:rsid w:val="00913E47"/>
    <w:rsid w:val="00940B87"/>
    <w:rsid w:val="009B2F63"/>
    <w:rsid w:val="009C27B8"/>
    <w:rsid w:val="009E79D5"/>
    <w:rsid w:val="009F4B81"/>
    <w:rsid w:val="00AA578C"/>
    <w:rsid w:val="00AC7EB2"/>
    <w:rsid w:val="00B1347A"/>
    <w:rsid w:val="00B47701"/>
    <w:rsid w:val="00BC0D15"/>
    <w:rsid w:val="00C665C7"/>
    <w:rsid w:val="00C76538"/>
    <w:rsid w:val="00C907D3"/>
    <w:rsid w:val="00CA3E85"/>
    <w:rsid w:val="00CB783B"/>
    <w:rsid w:val="00D30148"/>
    <w:rsid w:val="00DD0151"/>
    <w:rsid w:val="00DF3909"/>
    <w:rsid w:val="00E06F8A"/>
    <w:rsid w:val="00E11C99"/>
    <w:rsid w:val="00E57AD8"/>
    <w:rsid w:val="00F36F04"/>
    <w:rsid w:val="00F7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95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85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2015-05-07T03:03:00Z</dcterms:created>
  <dcterms:modified xsi:type="dcterms:W3CDTF">2015-05-07T03:04:00Z</dcterms:modified>
</cp:coreProperties>
</file>