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 w:hAnsi="仿宋" w:eastAsia="仿宋" w:cs="仿宋"/>
          <w:b/>
          <w:bCs/>
          <w:color w:val="000000" w:themeColor="text1"/>
          <w:sz w:val="32"/>
          <w:szCs w:val="32"/>
          <w14:textFill>
            <w14:solidFill>
              <w14:schemeClr w14:val="tx1"/>
            </w14:solidFill>
          </w14:textFill>
        </w:rPr>
      </w:pPr>
      <w:r>
        <w:rPr>
          <w:rFonts w:hint="eastAsia" w:ascii="华文中宋" w:hAnsi="华文中宋" w:eastAsia="华文中宋" w:cs="华文中宋"/>
          <w:b w:val="0"/>
          <w:bCs w:val="0"/>
          <w:color w:val="000000" w:themeColor="text1"/>
          <w:sz w:val="44"/>
          <w:szCs w:val="44"/>
          <w:lang w:eastAsia="zh-CN"/>
          <w14:textFill>
            <w14:solidFill>
              <w14:schemeClr w14:val="tx1"/>
            </w14:solidFill>
          </w14:textFill>
        </w:rPr>
        <w:t>企业</w:t>
      </w:r>
      <w:r>
        <w:rPr>
          <w:rFonts w:hint="eastAsia" w:ascii="华文中宋" w:hAnsi="华文中宋" w:eastAsia="华文中宋" w:cs="华文中宋"/>
          <w:b w:val="0"/>
          <w:bCs w:val="0"/>
          <w:color w:val="000000" w:themeColor="text1"/>
          <w:sz w:val="44"/>
          <w:szCs w:val="44"/>
          <w14:textFill>
            <w14:solidFill>
              <w14:schemeClr w14:val="tx1"/>
            </w14:solidFill>
          </w14:textFill>
        </w:rPr>
        <w:t>名称登记管理实施办法</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14:textFill>
            <w14:solidFill>
              <w14:schemeClr w14:val="tx1"/>
            </w14:solidFill>
          </w14:textFill>
        </w:rPr>
        <w:t>（</w:t>
      </w:r>
      <w:r>
        <w:rPr>
          <w:rFonts w:hint="eastAsia" w:ascii="楷体" w:hAnsi="楷体" w:eastAsia="楷体" w:cs="楷体"/>
          <w:b w:val="0"/>
          <w:bCs w:val="0"/>
          <w:color w:val="000000" w:themeColor="text1"/>
          <w:sz w:val="32"/>
          <w:szCs w:val="32"/>
          <w:lang w:eastAsia="zh-CN"/>
          <w14:textFill>
            <w14:solidFill>
              <w14:schemeClr w14:val="tx1"/>
            </w14:solidFill>
          </w14:textFill>
        </w:rPr>
        <w:t>征求意见稿</w:t>
      </w:r>
      <w:r>
        <w:rPr>
          <w:rFonts w:hint="eastAsia" w:ascii="楷体" w:hAnsi="楷体" w:eastAsia="楷体" w:cs="楷体"/>
          <w:b w:val="0"/>
          <w:bCs w:val="0"/>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为了规范</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w:t>
      </w:r>
      <w:r>
        <w:rPr>
          <w:rFonts w:hint="eastAsia" w:ascii="仿宋_GB2312" w:hAnsi="仿宋_GB2312" w:eastAsia="仿宋_GB2312" w:cs="仿宋_GB2312"/>
          <w:color w:val="000000" w:themeColor="text1"/>
          <w:sz w:val="32"/>
          <w:szCs w:val="32"/>
          <w14:textFill>
            <w14:solidFill>
              <w14:schemeClr w14:val="tx1"/>
            </w14:solidFill>
          </w14:textFill>
        </w:rPr>
        <w:t>名称登记管理，保护企业的合法权益，根据《企业名称登记管理规定》和有关法律、行政法规，制定本办法。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本办法适用于在中国境内依法</w:t>
      </w:r>
      <w:r>
        <w:rPr>
          <w:rFonts w:hint="eastAsia" w:ascii="仿宋_GB2312" w:hAnsi="仿宋_GB2312" w:eastAsia="仿宋_GB2312" w:cs="仿宋_GB2312"/>
          <w:color w:val="000000" w:themeColor="text1"/>
          <w:sz w:val="32"/>
          <w:szCs w:val="32"/>
          <w:lang w:eastAsia="zh-CN"/>
          <w14:textFill>
            <w14:solidFill>
              <w14:schemeClr w14:val="tx1"/>
            </w14:solidFill>
          </w14:textFill>
        </w:rPr>
        <w:t>需要</w:t>
      </w:r>
      <w:r>
        <w:rPr>
          <w:rFonts w:hint="eastAsia" w:ascii="仿宋_GB2312" w:hAnsi="仿宋_GB2312" w:eastAsia="仿宋_GB2312" w:cs="仿宋_GB2312"/>
          <w:color w:val="000000" w:themeColor="text1"/>
          <w:sz w:val="32"/>
          <w:szCs w:val="32"/>
          <w14:textFill>
            <w14:solidFill>
              <w14:schemeClr w14:val="tx1"/>
            </w14:solidFill>
          </w14:textFill>
        </w:rPr>
        <w:t>办理登记的企业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rPr>
        <w:t>本办法所称企业，</w:t>
      </w:r>
      <w:r>
        <w:rPr>
          <w:rFonts w:hint="eastAsia" w:ascii="仿宋_GB2312" w:hAnsi="仿宋_GB2312" w:eastAsia="仿宋_GB2312" w:cs="仿宋_GB2312"/>
          <w:color w:val="000000" w:themeColor="text1"/>
          <w:sz w:val="32"/>
          <w:szCs w:val="32"/>
          <w14:textFill>
            <w14:solidFill>
              <w14:schemeClr w14:val="tx1"/>
            </w14:solidFill>
          </w14:textFill>
        </w:rPr>
        <w:t>包括公司、非公司企业法人、合伙企业、个人独资企业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及其</w:t>
      </w:r>
      <w:r>
        <w:rPr>
          <w:rFonts w:hint="eastAsia" w:ascii="仿宋_GB2312" w:hAnsi="仿宋_GB2312" w:eastAsia="仿宋_GB2312" w:cs="仿宋_GB2312"/>
          <w:color w:val="000000" w:themeColor="text1"/>
          <w:sz w:val="32"/>
          <w:szCs w:val="32"/>
          <w14:textFill>
            <w14:solidFill>
              <w14:schemeClr w14:val="tx1"/>
            </w14:solidFill>
          </w14:textFill>
        </w:rPr>
        <w:t>分支机构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外国（地区）企业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分支机构</w:t>
      </w:r>
      <w:r>
        <w:rPr>
          <w:rFonts w:hint="eastAsia" w:ascii="仿宋_GB2312" w:hAnsi="仿宋_GB2312" w:eastAsia="仿宋_GB2312" w:cs="仿宋_GB2312"/>
          <w:color w:val="000000" w:themeColor="text1"/>
          <w:sz w:val="32"/>
          <w:szCs w:val="32"/>
          <w14:textFill>
            <w14:solidFill>
              <w14:schemeClr w14:val="tx1"/>
            </w14:solidFill>
          </w14:textFill>
        </w:rPr>
        <w:t>等。</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县级以上人民政府</w:t>
      </w:r>
      <w:r>
        <w:rPr>
          <w:rFonts w:hint="eastAsia" w:ascii="仿宋_GB2312" w:hAnsi="仿宋_GB2312" w:eastAsia="仿宋_GB2312" w:cs="仿宋_GB2312"/>
          <w:color w:val="000000" w:themeColor="text1"/>
          <w:sz w:val="32"/>
          <w:szCs w:val="32"/>
          <w14:textFill>
            <w14:solidFill>
              <w14:schemeClr w14:val="tx1"/>
            </w14:solidFill>
          </w14:textFill>
        </w:rPr>
        <w:t>市场监督管理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作为企业登记机关，</w:t>
      </w:r>
      <w:r>
        <w:rPr>
          <w:rFonts w:hint="eastAsia" w:ascii="仿宋_GB2312" w:hAnsi="仿宋_GB2312" w:eastAsia="仿宋_GB2312" w:cs="仿宋_GB2312"/>
          <w:color w:val="000000" w:themeColor="text1"/>
          <w:sz w:val="32"/>
          <w:szCs w:val="32"/>
          <w:lang w:eastAsia="zh-CN"/>
          <w14:textFill>
            <w14:solidFill>
              <w14:schemeClr w14:val="tx1"/>
            </w14:solidFill>
          </w14:textFill>
        </w:rPr>
        <w:t>对社会提供企业名称申报服务，</w:t>
      </w:r>
      <w:r>
        <w:rPr>
          <w:rFonts w:hint="eastAsia" w:ascii="仿宋_GB2312" w:hAnsi="仿宋_GB2312" w:eastAsia="仿宋_GB2312" w:cs="仿宋_GB2312"/>
          <w:color w:val="000000" w:themeColor="text1"/>
          <w:sz w:val="32"/>
          <w:szCs w:val="32"/>
          <w14:textFill>
            <w14:solidFill>
              <w14:schemeClr w14:val="tx1"/>
            </w14:solidFill>
          </w14:textFill>
        </w:rPr>
        <w:t>在办理企业登记时依法登记企业名称，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监督管理企业名称的使用，处理企业名称争议，规范企业名称登记管理秩序</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国家市场监督管理总局</w:t>
      </w:r>
      <w:r>
        <w:rPr>
          <w:rFonts w:hint="eastAsia" w:ascii="仿宋_GB2312" w:hAnsi="仿宋_GB2312" w:eastAsia="仿宋_GB2312" w:cs="仿宋_GB2312"/>
          <w:b w:val="0"/>
          <w:bCs w:val="0"/>
          <w:color w:val="auto"/>
          <w:sz w:val="32"/>
          <w:szCs w:val="32"/>
        </w:rPr>
        <w:t>主管全国企业名称登记管理工作，制定企业名称登记管理</w:t>
      </w:r>
      <w:r>
        <w:rPr>
          <w:rFonts w:hint="eastAsia" w:ascii="仿宋_GB2312" w:hAnsi="仿宋_GB2312" w:eastAsia="仿宋_GB2312" w:cs="仿宋_GB2312"/>
          <w:b w:val="0"/>
          <w:bCs w:val="0"/>
          <w:color w:val="auto"/>
          <w:sz w:val="32"/>
          <w:szCs w:val="32"/>
          <w:lang w:eastAsia="zh-CN"/>
        </w:rPr>
        <w:t>有关的企业名称禁限用规则、代理行为规范等</w:t>
      </w:r>
      <w:r>
        <w:rPr>
          <w:rFonts w:hint="eastAsia" w:ascii="仿宋_GB2312" w:hAnsi="仿宋_GB2312" w:eastAsia="仿宋_GB2312" w:cs="仿宋_GB2312"/>
          <w:b w:val="0"/>
          <w:bCs w:val="0"/>
          <w:color w:val="auto"/>
          <w:sz w:val="32"/>
          <w:szCs w:val="32"/>
        </w:rPr>
        <w:t>具体规范，</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制定企业名称申报系统的统一技术规范，建立全国企业名称规范管理系统。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省（自治区、直辖市，以下统称省级）市场监督管理部门按照统一技术规范建立企业名称申报系统，并与全国企业名称规范管理系统对接。</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第五</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国家市场监管总局负责建立下列情形的企业名称数据库</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（一）冠以“中国”、“中华”、</w:t>
      </w:r>
      <w:r>
        <w:rPr>
          <w:rFonts w:hint="eastAsia" w:ascii="仿宋_GB2312" w:hAnsi="仿宋_GB2312" w:eastAsia="仿宋_GB2312" w:cs="仿宋_GB2312"/>
          <w:color w:val="000000" w:themeColor="text1"/>
          <w:sz w:val="32"/>
          <w:szCs w:val="32"/>
          <w:lang w:eastAsia="zh-CN"/>
          <w14:textFill>
            <w14:solidFill>
              <w14:schemeClr w14:val="tx1"/>
            </w14:solidFill>
          </w14:textFill>
        </w:rPr>
        <w:t>“中央”、</w:t>
      </w:r>
      <w:r>
        <w:rPr>
          <w:rFonts w:hint="eastAsia" w:ascii="仿宋_GB2312" w:hAnsi="仿宋_GB2312" w:eastAsia="仿宋_GB2312" w:cs="仿宋_GB2312"/>
          <w:color w:val="000000" w:themeColor="text1"/>
          <w:sz w:val="32"/>
          <w:szCs w:val="32"/>
          <w14:textFill>
            <w14:solidFill>
              <w14:schemeClr w14:val="tx1"/>
            </w14:solidFill>
          </w14:textFill>
        </w:rPr>
        <w:t>“全国”、“国家”等字样的；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（二）在名称中间使用“中国”、“中华”、“全国”、“国家”等字样的；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（三）不含行政区划的。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省级</w:t>
      </w:r>
      <w:r>
        <w:rPr>
          <w:rFonts w:hint="eastAsia" w:ascii="仿宋_GB2312" w:hAnsi="仿宋_GB2312" w:eastAsia="仿宋_GB2312" w:cs="仿宋_GB2312"/>
          <w:color w:val="000000" w:themeColor="text1"/>
          <w:sz w:val="32"/>
          <w:szCs w:val="32"/>
          <w14:textFill>
            <w14:solidFill>
              <w14:schemeClr w14:val="tx1"/>
            </w14:solidFill>
          </w14:textFill>
        </w:rPr>
        <w:t>市场监督管理部门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负责建立前款规定以外的</w:t>
      </w:r>
      <w:r>
        <w:rPr>
          <w:rFonts w:hint="eastAsia" w:ascii="仿宋_GB2312" w:hAnsi="仿宋_GB2312" w:eastAsia="仿宋_GB2312" w:cs="仿宋_GB2312"/>
          <w:color w:val="000000" w:themeColor="text1"/>
          <w:sz w:val="32"/>
          <w:szCs w:val="32"/>
          <w14:textFill>
            <w14:solidFill>
              <w14:schemeClr w14:val="tx1"/>
            </w14:solidFill>
          </w14:textFill>
        </w:rPr>
        <w:t>企业名称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数据库，具体情形由省级市场监督管理部门规定。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rPr>
        <w:t>企业名称由行政区划、字号、行业或者经营特点、组织形式组成。</w:t>
      </w:r>
      <w:r>
        <w:rPr>
          <w:rFonts w:hint="eastAsia" w:ascii="仿宋_GB2312" w:hAnsi="仿宋_GB2312" w:eastAsia="仿宋_GB2312" w:cs="仿宋_GB2312"/>
          <w:color w:val="000000" w:themeColor="text1"/>
          <w:sz w:val="32"/>
          <w:szCs w:val="32"/>
          <w14:textFill>
            <w14:solidFill>
              <w14:schemeClr w14:val="tx1"/>
            </w14:solidFill>
          </w14:textFill>
        </w:rPr>
        <w:t>企业名称应当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使用规范汉字，不得使用汉语拼音字母、阿拉伯数字等</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民族自治地方的企业名称同时使用本民族自治地方通用的民族文字</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不需报企业登记机关登记。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企业名称需译成外文使用的，由企业依据文字翻译原则自行翻译使用，不需报企业登记机关登记。</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第七条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市辖区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开发区、垦区等区域名称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应当与企业住所所在地的市级行政区划或者省级行政区划连用，不得单独使用</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第八条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企业名称中的</w:t>
      </w:r>
      <w:r>
        <w:rPr>
          <w:rFonts w:hint="eastAsia" w:ascii="仿宋_GB2312" w:hAnsi="仿宋_GB2312" w:eastAsia="仿宋_GB2312" w:cs="仿宋_GB2312"/>
          <w:color w:val="000000" w:themeColor="text1"/>
          <w:sz w:val="32"/>
          <w:szCs w:val="32"/>
          <w14:textFill>
            <w14:solidFill>
              <w14:schemeClr w14:val="tx1"/>
            </w14:solidFill>
          </w14:textFill>
        </w:rPr>
        <w:t>行政区划</w:t>
      </w:r>
      <w:r>
        <w:rPr>
          <w:rFonts w:hint="eastAsia" w:ascii="仿宋_GB2312" w:hAnsi="仿宋_GB2312" w:eastAsia="仿宋_GB2312" w:cs="仿宋_GB2312"/>
          <w:color w:val="000000" w:themeColor="text1"/>
          <w:sz w:val="32"/>
          <w:szCs w:val="32"/>
          <w:lang w:eastAsia="zh-CN"/>
          <w14:textFill>
            <w14:solidFill>
              <w14:schemeClr w14:val="tx1"/>
            </w14:solidFill>
          </w14:textFill>
        </w:rPr>
        <w:t>加注括号可以</w:t>
      </w:r>
      <w:r>
        <w:rPr>
          <w:rFonts w:hint="eastAsia" w:ascii="仿宋_GB2312" w:hAnsi="仿宋_GB2312" w:eastAsia="仿宋_GB2312" w:cs="仿宋_GB2312"/>
          <w:color w:val="000000" w:themeColor="text1"/>
          <w:sz w:val="32"/>
          <w:szCs w:val="32"/>
          <w14:textFill>
            <w14:solidFill>
              <w14:schemeClr w14:val="tx1"/>
            </w14:solidFill>
          </w14:textFill>
        </w:rPr>
        <w:t>置于字号之后、组织形式之前。</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企业名称中的字号应当由两个以上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汉字</w:t>
      </w:r>
      <w:r>
        <w:rPr>
          <w:rFonts w:hint="eastAsia" w:ascii="仿宋_GB2312" w:hAnsi="仿宋_GB2312" w:eastAsia="仿宋_GB2312" w:cs="仿宋_GB2312"/>
          <w:color w:val="000000" w:themeColor="text1"/>
          <w:sz w:val="32"/>
          <w:szCs w:val="32"/>
          <w14:textFill>
            <w14:solidFill>
              <w14:schemeClr w14:val="tx1"/>
            </w14:solidFill>
          </w14:textFill>
        </w:rPr>
        <w:t>组成，可以是字、词</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w:t>
      </w:r>
      <w:r>
        <w:rPr>
          <w:rFonts w:hint="eastAsia" w:ascii="仿宋_GB2312" w:hAnsi="仿宋_GB2312" w:eastAsia="仿宋_GB2312" w:cs="仿宋_GB2312"/>
          <w:color w:val="000000" w:themeColor="text1"/>
          <w:sz w:val="32"/>
          <w:szCs w:val="32"/>
          <w14:textFill>
            <w14:solidFill>
              <w14:schemeClr w14:val="tx1"/>
            </w14:solidFill>
          </w14:textFill>
        </w:rPr>
        <w:t>其组合。</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县级以上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地方</w:t>
      </w:r>
      <w:r>
        <w:rPr>
          <w:rFonts w:hint="eastAsia" w:ascii="仿宋_GB2312" w:hAnsi="仿宋_GB2312" w:eastAsia="仿宋_GB2312" w:cs="仿宋_GB2312"/>
          <w:color w:val="000000" w:themeColor="text1"/>
          <w:sz w:val="32"/>
          <w:szCs w:val="32"/>
          <w14:textFill>
            <w14:solidFill>
              <w14:schemeClr w14:val="tx1"/>
            </w14:solidFill>
          </w14:textFill>
        </w:rPr>
        <w:t>行政区划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行业或者经营特点</w:t>
      </w:r>
      <w:r>
        <w:rPr>
          <w:rFonts w:hint="eastAsia" w:ascii="仿宋_GB2312" w:hAnsi="仿宋_GB2312" w:eastAsia="仿宋_GB2312" w:cs="仿宋_GB2312"/>
          <w:color w:val="000000" w:themeColor="text1"/>
          <w:sz w:val="32"/>
          <w:szCs w:val="32"/>
          <w:lang w:eastAsia="zh-CN"/>
          <w14:textFill>
            <w14:solidFill>
              <w14:schemeClr w14:val="tx1"/>
            </w14:solidFill>
          </w14:textFill>
        </w:rPr>
        <w:t>用语等</w:t>
      </w:r>
      <w:r>
        <w:rPr>
          <w:rFonts w:hint="eastAsia" w:ascii="仿宋_GB2312" w:hAnsi="仿宋_GB2312" w:eastAsia="仿宋_GB2312" w:cs="仿宋_GB2312"/>
          <w:color w:val="000000" w:themeColor="text1"/>
          <w:sz w:val="32"/>
          <w:szCs w:val="32"/>
          <w14:textFill>
            <w14:solidFill>
              <w14:schemeClr w14:val="tx1"/>
            </w14:solidFill>
          </w14:textFill>
        </w:rPr>
        <w:t>具有</w:t>
      </w:r>
      <w:r>
        <w:rPr>
          <w:rFonts w:hint="eastAsia" w:ascii="仿宋_GB2312" w:hAnsi="仿宋_GB2312" w:eastAsia="仿宋_GB2312" w:cs="仿宋_GB2312"/>
          <w:color w:val="000000" w:themeColor="text1"/>
          <w:sz w:val="32"/>
          <w:szCs w:val="32"/>
          <w:lang w:eastAsia="zh-CN"/>
          <w14:textFill>
            <w14:solidFill>
              <w14:schemeClr w14:val="tx1"/>
            </w14:solidFill>
          </w14:textFill>
        </w:rPr>
        <w:t>地名、经营范围之外的</w:t>
      </w:r>
      <w:r>
        <w:rPr>
          <w:rFonts w:hint="eastAsia" w:ascii="仿宋_GB2312" w:hAnsi="仿宋_GB2312" w:eastAsia="仿宋_GB2312" w:cs="仿宋_GB2312"/>
          <w:color w:val="000000" w:themeColor="text1"/>
          <w:sz w:val="32"/>
          <w:szCs w:val="32"/>
          <w14:textFill>
            <w14:solidFill>
              <w14:schemeClr w14:val="tx1"/>
            </w14:solidFill>
          </w14:textFill>
        </w:rPr>
        <w:t>其他含义</w:t>
      </w:r>
      <w:r>
        <w:rPr>
          <w:rFonts w:hint="eastAsia" w:ascii="仿宋_GB2312" w:hAnsi="仿宋_GB2312" w:eastAsia="仿宋_GB2312" w:cs="仿宋_GB2312"/>
          <w:color w:val="000000" w:themeColor="text1"/>
          <w:sz w:val="32"/>
          <w:szCs w:val="32"/>
          <w:lang w:eastAsia="zh-CN"/>
          <w14:textFill>
            <w14:solidFill>
              <w14:schemeClr w14:val="tx1"/>
            </w14:solidFill>
          </w14:textFill>
        </w:rPr>
        <w:t>，且</w:t>
      </w:r>
      <w:r>
        <w:rPr>
          <w:rFonts w:hint="eastAsia" w:ascii="仿宋_GB2312" w:hAnsi="仿宋_GB2312" w:eastAsia="仿宋_GB2312" w:cs="仿宋_GB2312"/>
          <w:color w:val="000000" w:themeColor="text1"/>
          <w:sz w:val="32"/>
          <w:szCs w:val="32"/>
          <w14:textFill>
            <w14:solidFill>
              <w14:schemeClr w14:val="tx1"/>
            </w14:solidFill>
          </w14:textFill>
        </w:rPr>
        <w:t>社会公众可以明确识别</w:t>
      </w:r>
      <w:r>
        <w:rPr>
          <w:rFonts w:hint="eastAsia" w:ascii="仿宋_GB2312" w:hAnsi="仿宋_GB2312" w:eastAsia="仿宋_GB2312" w:cs="仿宋_GB2312"/>
          <w:color w:val="000000" w:themeColor="text1"/>
          <w:sz w:val="32"/>
          <w:szCs w:val="32"/>
          <w:lang w:eastAsia="zh-CN"/>
          <w14:textFill>
            <w14:solidFill>
              <w14:schemeClr w14:val="tx1"/>
            </w14:solidFill>
          </w14:textFill>
        </w:rPr>
        <w:t>，不认为与地名、经营范围有特定联系的，可以</w:t>
      </w:r>
      <w:r>
        <w:rPr>
          <w:rFonts w:hint="eastAsia" w:ascii="仿宋_GB2312" w:hAnsi="仿宋_GB2312" w:eastAsia="仿宋_GB2312" w:cs="仿宋_GB2312"/>
          <w:color w:val="000000" w:themeColor="text1"/>
          <w:sz w:val="32"/>
          <w:szCs w:val="32"/>
          <w14:textFill>
            <w14:solidFill>
              <w14:schemeClr w14:val="tx1"/>
            </w14:solidFill>
          </w14:textFill>
        </w:rPr>
        <w:t>作为字号</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或者字号的组成部分</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自然人投资人的姓名</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可以作为</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字号。</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企业名称中</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的</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行业</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或者经营特点应当</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与企业</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主营</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经营范围一致。</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法律、行政法规以及国务院</w:t>
      </w:r>
      <w:r>
        <w:rPr>
          <w:rFonts w:hint="eastAsia" w:ascii="仿宋_GB2312" w:hAnsi="仿宋_GB2312" w:eastAsia="仿宋_GB2312" w:cs="仿宋_GB2312"/>
          <w:color w:val="000000" w:themeColor="text1"/>
          <w:sz w:val="32"/>
          <w:szCs w:val="32"/>
          <w:lang w:eastAsia="zh-CN"/>
          <w14:textFill>
            <w14:solidFill>
              <w14:schemeClr w14:val="tx1"/>
            </w14:solidFill>
          </w14:textFill>
        </w:rPr>
        <w:t>规定</w:t>
      </w:r>
      <w:r>
        <w:rPr>
          <w:rFonts w:hint="eastAsia" w:ascii="仿宋_GB2312" w:hAnsi="仿宋_GB2312" w:eastAsia="仿宋_GB2312" w:cs="仿宋_GB2312"/>
          <w:color w:val="000000" w:themeColor="text1"/>
          <w:sz w:val="32"/>
          <w:szCs w:val="32"/>
          <w14:textFill>
            <w14:solidFill>
              <w14:schemeClr w14:val="tx1"/>
            </w14:solidFill>
          </w14:textFill>
        </w:rPr>
        <w:t>对企业名称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中的行业或者经营特点作出</w:t>
      </w:r>
      <w:r>
        <w:rPr>
          <w:rFonts w:hint="eastAsia" w:ascii="仿宋_GB2312" w:hAnsi="仿宋_GB2312" w:eastAsia="仿宋_GB2312" w:cs="仿宋_GB2312"/>
          <w:color w:val="000000" w:themeColor="text1"/>
          <w:sz w:val="32"/>
          <w:szCs w:val="32"/>
          <w14:textFill>
            <w14:solidFill>
              <w14:schemeClr w14:val="tx1"/>
            </w14:solidFill>
          </w14:textFill>
        </w:rPr>
        <w:t>规定的，从其规定。</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企业为反映其经营特点，可以使用县级以上地方行政区划名称作为行业的限定语，不视为企业名称中的行政区划。</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公司应当在名称中</w:t>
      </w:r>
      <w:r>
        <w:rPr>
          <w:rFonts w:hint="eastAsia" w:ascii="仿宋_GB2312" w:hAnsi="仿宋_GB2312" w:eastAsia="仿宋_GB2312" w:cs="仿宋_GB2312"/>
          <w:color w:val="000000" w:themeColor="text1"/>
          <w:sz w:val="32"/>
          <w:szCs w:val="32"/>
          <w:lang w:eastAsia="zh-CN"/>
          <w14:textFill>
            <w14:solidFill>
              <w14:schemeClr w14:val="tx1"/>
            </w14:solidFill>
          </w14:textFill>
        </w:rPr>
        <w:t>标明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“有限公司”、</w:t>
      </w:r>
      <w:r>
        <w:rPr>
          <w:rFonts w:hint="eastAsia" w:ascii="仿宋_GB2312" w:hAnsi="仿宋_GB2312" w:eastAsia="仿宋_GB2312" w:cs="仿宋_GB2312"/>
          <w:color w:val="000000" w:themeColor="text1"/>
          <w:sz w:val="32"/>
          <w:szCs w:val="32"/>
          <w:lang w:eastAsia="zh-CN"/>
          <w14:textFill>
            <w14:solidFill>
              <w14:schemeClr w14:val="tx1"/>
            </w14:solidFill>
          </w14:textFill>
        </w:rPr>
        <w:t>“有限责任公司”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或者“股份公司”、</w:t>
      </w:r>
      <w:r>
        <w:rPr>
          <w:rFonts w:hint="eastAsia" w:ascii="仿宋_GB2312" w:hAnsi="仿宋_GB2312" w:eastAsia="仿宋_GB2312" w:cs="仿宋_GB2312"/>
          <w:color w:val="000000" w:themeColor="text1"/>
          <w:sz w:val="32"/>
          <w:szCs w:val="32"/>
          <w:lang w:eastAsia="zh-CN"/>
          <w14:textFill>
            <w14:solidFill>
              <w14:schemeClr w14:val="tx1"/>
            </w14:solidFill>
          </w14:textFill>
        </w:rPr>
        <w:t>“股份有限公司”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字样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合伙企业应当在名称中标明“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普通合伙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特殊普通合伙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有限合伙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”等字样。</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个人独资企业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应当在名称中标明“（个人独资）”字样。</w:t>
      </w:r>
    </w:p>
    <w:p>
      <w:pPr>
        <w:keepNext w:val="0"/>
        <w:keepLines w:val="0"/>
        <w:pageBreakBefore w:val="0"/>
        <w:kinsoku/>
        <w:wordWrap/>
        <w:overflowPunct/>
        <w:topLinePunct w:val="0"/>
        <w:autoSpaceDE/>
        <w:autoSpaceDN/>
        <w:bidi w:val="0"/>
        <w:adjustRightInd/>
        <w:snapToGrid/>
        <w:spacing w:beforeLines="0" w:beforeAutospacing="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rPr>
        <w:t>企业名称冠以“中国”、“中华”、“中央”、“全国”、“国家”等字词的，须经国务院批准。</w:t>
      </w:r>
    </w:p>
    <w:p>
      <w:pPr>
        <w:keepNext w:val="0"/>
        <w:keepLines w:val="0"/>
        <w:pageBreakBefore w:val="0"/>
        <w:kinsoku/>
        <w:wordWrap/>
        <w:overflowPunct/>
        <w:topLinePunct w:val="0"/>
        <w:autoSpaceDE/>
        <w:autoSpaceDN/>
        <w:bidi w:val="0"/>
        <w:adjustRightInd/>
        <w:snapToGrid/>
        <w:spacing w:beforeLines="0" w:beforeAutospacing="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企业</w:t>
      </w:r>
      <w:r>
        <w:rPr>
          <w:rFonts w:hint="eastAsia" w:ascii="仿宋_GB2312" w:hAnsi="仿宋_GB2312" w:eastAsia="仿宋_GB2312" w:cs="仿宋_GB2312"/>
          <w:b w:val="0"/>
          <w:bCs w:val="0"/>
          <w:color w:val="auto"/>
          <w:sz w:val="32"/>
          <w:szCs w:val="32"/>
        </w:rPr>
        <w:t>名称中</w:t>
      </w:r>
      <w:r>
        <w:rPr>
          <w:rFonts w:hint="eastAsia" w:ascii="仿宋_GB2312" w:hAnsi="仿宋_GB2312" w:eastAsia="仿宋_GB2312" w:cs="仿宋_GB2312"/>
          <w:b w:val="0"/>
          <w:bCs w:val="0"/>
          <w:color w:val="auto"/>
          <w:sz w:val="32"/>
          <w:szCs w:val="32"/>
          <w:lang w:eastAsia="zh-CN"/>
        </w:rPr>
        <w:t>含有</w:t>
      </w:r>
      <w:r>
        <w:rPr>
          <w:rFonts w:hint="eastAsia" w:ascii="仿宋_GB2312" w:hAnsi="仿宋_GB2312" w:eastAsia="仿宋_GB2312" w:cs="仿宋_GB2312"/>
          <w:b w:val="0"/>
          <w:bCs w:val="0"/>
          <w:color w:val="auto"/>
          <w:sz w:val="32"/>
          <w:szCs w:val="32"/>
        </w:rPr>
        <w:t>“中国”、“中华”、“全国”、“国家”等字词的，该字词应当是行业限定语。</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auto"/>
          <w:sz w:val="32"/>
          <w:szCs w:val="32"/>
        </w:rPr>
        <w:t>使用</w:t>
      </w:r>
      <w:r>
        <w:rPr>
          <w:rFonts w:hint="eastAsia" w:ascii="仿宋_GB2312" w:hAnsi="仿宋_GB2312" w:eastAsia="仿宋_GB2312" w:cs="仿宋_GB2312"/>
          <w:b w:val="0"/>
          <w:bCs w:val="0"/>
          <w:color w:val="auto"/>
          <w:sz w:val="32"/>
          <w:szCs w:val="32"/>
          <w:lang w:eastAsia="zh-CN"/>
        </w:rPr>
        <w:t>外国投资者</w:t>
      </w:r>
      <w:r>
        <w:rPr>
          <w:rFonts w:hint="eastAsia" w:ascii="仿宋_GB2312" w:hAnsi="仿宋_GB2312" w:eastAsia="仿宋_GB2312" w:cs="仿宋_GB2312"/>
          <w:b w:val="0"/>
          <w:bCs w:val="0"/>
          <w:color w:val="auto"/>
          <w:sz w:val="32"/>
          <w:szCs w:val="32"/>
        </w:rPr>
        <w:t>字号的外商独资企业</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外方控股的外商投资企业，</w:t>
      </w:r>
      <w:r>
        <w:rPr>
          <w:rFonts w:hint="eastAsia" w:ascii="仿宋_GB2312" w:hAnsi="仿宋_GB2312" w:eastAsia="仿宋_GB2312" w:cs="仿宋_GB2312"/>
          <w:b w:val="0"/>
          <w:bCs w:val="0"/>
          <w:color w:val="auto"/>
          <w:sz w:val="32"/>
          <w:szCs w:val="32"/>
          <w:lang w:eastAsia="zh-CN"/>
        </w:rPr>
        <w:t>企业</w:t>
      </w:r>
      <w:r>
        <w:rPr>
          <w:rFonts w:hint="eastAsia" w:ascii="仿宋_GB2312" w:hAnsi="仿宋_GB2312" w:eastAsia="仿宋_GB2312" w:cs="仿宋_GB2312"/>
          <w:b w:val="0"/>
          <w:bCs w:val="0"/>
          <w:color w:val="auto"/>
          <w:sz w:val="32"/>
          <w:szCs w:val="32"/>
        </w:rPr>
        <w:t>名称</w:t>
      </w:r>
      <w:r>
        <w:rPr>
          <w:rFonts w:hint="eastAsia" w:ascii="仿宋_GB2312" w:hAnsi="仿宋_GB2312" w:eastAsia="仿宋_GB2312" w:cs="仿宋_GB2312"/>
          <w:b w:val="0"/>
          <w:bCs w:val="0"/>
          <w:color w:val="auto"/>
          <w:sz w:val="32"/>
          <w:szCs w:val="32"/>
          <w:lang w:eastAsia="zh-CN"/>
        </w:rPr>
        <w:t>中可以含有“（</w:t>
      </w:r>
      <w:r>
        <w:rPr>
          <w:rFonts w:hint="eastAsia" w:ascii="仿宋_GB2312" w:hAnsi="仿宋_GB2312" w:eastAsia="仿宋_GB2312" w:cs="仿宋_GB2312"/>
          <w:b w:val="0"/>
          <w:bCs w:val="0"/>
          <w:color w:val="auto"/>
          <w:sz w:val="32"/>
          <w:szCs w:val="32"/>
        </w:rPr>
        <w:t>中国</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字样</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分支机构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应当在名称中</w:t>
      </w:r>
      <w:r>
        <w:rPr>
          <w:rFonts w:hint="eastAsia" w:ascii="仿宋_GB2312" w:hAnsi="仿宋_GB2312" w:eastAsia="仿宋_GB2312" w:cs="仿宋_GB2312"/>
          <w:color w:val="000000" w:themeColor="text1"/>
          <w:sz w:val="32"/>
          <w:szCs w:val="32"/>
          <w14:textFill>
            <w14:solidFill>
              <w14:schemeClr w14:val="tx1"/>
            </w14:solidFill>
          </w14:textFill>
        </w:rPr>
        <w:t>标明该分支机构的行业</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所在地行政区划</w:t>
      </w:r>
      <w:r>
        <w:rPr>
          <w:rFonts w:hint="eastAsia" w:ascii="仿宋_GB2312" w:hAnsi="仿宋_GB2312" w:eastAsia="仿宋_GB2312" w:cs="仿宋_GB2312"/>
          <w:color w:val="000000" w:themeColor="text1"/>
          <w:sz w:val="32"/>
          <w:szCs w:val="32"/>
          <w:lang w:eastAsia="zh-CN"/>
          <w14:textFill>
            <w14:solidFill>
              <w14:schemeClr w14:val="tx1"/>
            </w14:solidFill>
          </w14:textFill>
        </w:rPr>
        <w:t>名称、</w:t>
      </w:r>
      <w:r>
        <w:rPr>
          <w:rFonts w:hint="eastAsia" w:ascii="仿宋_GB2312" w:hAnsi="仿宋_GB2312" w:eastAsia="仿宋_GB2312" w:cs="仿宋_GB2312"/>
          <w:color w:val="000000" w:themeColor="text1"/>
          <w:sz w:val="32"/>
          <w:szCs w:val="32"/>
          <w14:textFill>
            <w14:solidFill>
              <w14:schemeClr w14:val="tx1"/>
            </w14:solidFill>
          </w14:textFill>
        </w:rPr>
        <w:t>地名</w:t>
      </w:r>
      <w:r>
        <w:rPr>
          <w:rFonts w:hint="eastAsia" w:ascii="仿宋_GB2312" w:hAnsi="仿宋_GB2312" w:eastAsia="仿宋_GB2312" w:cs="仿宋_GB2312"/>
          <w:color w:val="000000" w:themeColor="text1"/>
          <w:sz w:val="32"/>
          <w:szCs w:val="32"/>
          <w:lang w:eastAsia="zh-CN"/>
          <w14:textFill>
            <w14:solidFill>
              <w14:schemeClr w14:val="tx1"/>
            </w14:solidFill>
          </w14:textFill>
        </w:rPr>
        <w:t>等，但其行业与所从属的企业一致的，可以从略</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外国（地区）企业在中国境内从事生产经营活动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分支机构名称应当</w:t>
      </w:r>
      <w:r>
        <w:rPr>
          <w:rFonts w:hint="eastAsia" w:ascii="仿宋_GB2312" w:hAnsi="仿宋_GB2312" w:eastAsia="仿宋_GB2312" w:cs="仿宋_GB2312"/>
          <w:color w:val="000000" w:themeColor="text1"/>
          <w:sz w:val="32"/>
          <w:szCs w:val="32"/>
          <w:lang w:eastAsia="zh-CN"/>
          <w14:textFill>
            <w14:solidFill>
              <w14:schemeClr w14:val="tx1"/>
            </w14:solidFill>
          </w14:textFill>
        </w:rPr>
        <w:t>冠以所从属的</w:t>
      </w:r>
      <w:r>
        <w:rPr>
          <w:rFonts w:hint="eastAsia" w:ascii="仿宋_GB2312" w:hAnsi="仿宋_GB2312" w:eastAsia="仿宋_GB2312" w:cs="仿宋_GB2312"/>
          <w:color w:val="000000" w:themeColor="text1"/>
          <w:sz w:val="32"/>
          <w:szCs w:val="32"/>
          <w14:textFill>
            <w14:solidFill>
              <w14:schemeClr w14:val="tx1"/>
            </w14:solidFill>
          </w14:textFill>
        </w:rPr>
        <w:t>外国（地区）企业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中文名称，并标明行业和所在地行政区划或者地名等</w:t>
      </w:r>
      <w:r>
        <w:rPr>
          <w:rFonts w:hint="eastAsia" w:ascii="仿宋_GB2312" w:hAnsi="仿宋_GB2312" w:eastAsia="仿宋_GB2312" w:cs="仿宋_GB2312"/>
          <w:color w:val="000000" w:themeColor="text1"/>
          <w:sz w:val="32"/>
          <w:szCs w:val="32"/>
          <w14:textFill>
            <w14:solidFill>
              <w14:schemeClr w14:val="tx1"/>
            </w14:solidFill>
          </w14:textFill>
        </w:rPr>
        <w:t>。外国银行在中国设立分行，应冠以总行的名称，标明所在地地名，并缀以分行。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外国（地区）企业应当</w:t>
      </w:r>
      <w:r>
        <w:rPr>
          <w:rFonts w:hint="eastAsia" w:ascii="仿宋_GB2312" w:hAnsi="仿宋_GB2312" w:eastAsia="仿宋_GB2312" w:cs="仿宋_GB2312"/>
          <w:color w:val="000000" w:themeColor="text1"/>
          <w:sz w:val="32"/>
          <w:szCs w:val="32"/>
          <w14:textFill>
            <w14:solidFill>
              <w14:schemeClr w14:val="tx1"/>
            </w14:solidFill>
          </w14:textFill>
        </w:rPr>
        <w:t>依据文字翻译原则</w:t>
      </w:r>
      <w:r>
        <w:rPr>
          <w:rFonts w:hint="eastAsia" w:ascii="仿宋_GB2312" w:hAnsi="仿宋_GB2312" w:eastAsia="仿宋_GB2312" w:cs="仿宋_GB2312"/>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在国外合法开业证明载明的名称翻译</w:t>
      </w:r>
      <w:r>
        <w:rPr>
          <w:rFonts w:hint="eastAsia" w:ascii="仿宋_GB2312" w:hAnsi="仿宋_GB2312" w:eastAsia="仿宋_GB2312" w:cs="仿宋_GB2312"/>
          <w:color w:val="000000" w:themeColor="text1"/>
          <w:sz w:val="32"/>
          <w:szCs w:val="32"/>
          <w:lang w:eastAsia="zh-CN"/>
          <w14:textFill>
            <w14:solidFill>
              <w14:schemeClr w14:val="tx1"/>
            </w14:solidFill>
          </w14:textFill>
        </w:rPr>
        <w:t>为中文名称，标明国籍或者地区名称、责任形式等。</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企业集团由</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instrText xml:space="preserve"> HYPERLINK "https://baike.so.com/doc/4806777-5023115.html" \t "https://baike.so.com/doc/_blank" </w:instrTex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separate"/>
      </w:r>
      <w:r>
        <w:rPr>
          <w:rStyle w:val="4"/>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母公司</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instrText xml:space="preserve"> HYPERLINK "https://baike.so.com/doc/316158-334739.html" \t "https://baike.so.com/doc/_blank" </w:instrTex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separate"/>
      </w:r>
      <w:r>
        <w:rPr>
          <w:rStyle w:val="4"/>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子公司</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instrText xml:space="preserve"> HYPERLINK "https://baike.so.com/doc/8812575-9137333.html" \t "https://baike.so.com/doc/_blank" </w:instrTex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separate"/>
      </w:r>
      <w:r>
        <w:rPr>
          <w:rStyle w:val="4"/>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参股公司</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以及其他成员单位组建而成。母公司应当是依法登记注册，取得</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instrText xml:space="preserve"> HYPERLINK "https://baike.so.com/doc/5377623-5613759.html" \t "https://baike.so.com/doc/_blank" </w:instrTex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separate"/>
      </w:r>
      <w:r>
        <w:rPr>
          <w:rStyle w:val="4"/>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企业法人</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资格的</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instrText xml:space="preserve"> HYPERLINK "https://baike.so.com/doc/4399936-4606740.html" \t "https://baike.so.com/doc/_blank" </w:instrTex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separate"/>
      </w:r>
      <w:r>
        <w:rPr>
          <w:rStyle w:val="4"/>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t>控股企业</w:t>
      </w:r>
      <w:r>
        <w:rPr>
          <w:rFonts w:hint="eastAsia" w:ascii="仿宋_GB2312" w:hAnsi="仿宋_GB2312" w:eastAsia="仿宋_GB2312" w:cs="仿宋_GB2312"/>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。子公司应当是母公司对其拥有全部股权或者控股权的企业法人。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企业集团名称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应与母公司名称的</w:t>
      </w:r>
      <w:r>
        <w:rPr>
          <w:rFonts w:hint="eastAsia" w:ascii="仿宋_GB2312" w:hAnsi="仿宋_GB2312" w:eastAsia="仿宋_GB2312" w:cs="仿宋_GB2312"/>
          <w:color w:val="000000" w:themeColor="text1"/>
          <w:sz w:val="32"/>
          <w:szCs w:val="32"/>
          <w14:textFill>
            <w14:solidFill>
              <w14:schemeClr w14:val="tx1"/>
            </w14:solidFill>
          </w14:textFill>
        </w:rPr>
        <w:t>行政区划、字号、行业或者经营特点</w:t>
      </w:r>
      <w:r>
        <w:rPr>
          <w:rFonts w:hint="eastAsia" w:ascii="仿宋_GB2312" w:hAnsi="仿宋_GB2312" w:eastAsia="仿宋_GB2312" w:cs="仿宋_GB2312"/>
          <w:color w:val="000000" w:themeColor="text1"/>
          <w:sz w:val="32"/>
          <w:szCs w:val="32"/>
          <w:lang w:eastAsia="zh-CN"/>
          <w14:textFill>
            <w14:solidFill>
              <w14:schemeClr w14:val="tx1"/>
            </w14:solidFill>
          </w14:textFill>
        </w:rPr>
        <w:t>一致，由母公司在办理企业登记时一并提出，并在章程中记载。母公司</w:t>
      </w:r>
      <w:r>
        <w:rPr>
          <w:rFonts w:hint="eastAsia" w:ascii="仿宋_GB2312" w:hAnsi="仿宋_GB2312" w:eastAsia="仿宋_GB2312" w:cs="仿宋_GB2312"/>
          <w:b w:val="0"/>
          <w:bCs w:val="0"/>
          <w:color w:val="auto"/>
          <w:sz w:val="32"/>
          <w:szCs w:val="32"/>
          <w:lang w:eastAsia="zh-CN"/>
        </w:rPr>
        <w:t>可以在其名称的</w:t>
      </w:r>
      <w:r>
        <w:rPr>
          <w:rFonts w:hint="eastAsia" w:ascii="仿宋_GB2312" w:hAnsi="仿宋_GB2312" w:eastAsia="仿宋_GB2312" w:cs="仿宋_GB2312"/>
          <w:b w:val="0"/>
          <w:bCs w:val="0"/>
          <w:color w:val="auto"/>
          <w:sz w:val="32"/>
          <w:szCs w:val="32"/>
        </w:rPr>
        <w:t>组织形式之前使用“集团”</w:t>
      </w:r>
      <w:r>
        <w:rPr>
          <w:rFonts w:hint="eastAsia" w:ascii="仿宋_GB2312" w:hAnsi="仿宋_GB2312" w:eastAsia="仿宋_GB2312" w:cs="仿宋_GB2312"/>
          <w:b w:val="0"/>
          <w:bCs w:val="0"/>
          <w:color w:val="auto"/>
          <w:sz w:val="32"/>
          <w:szCs w:val="32"/>
          <w:lang w:eastAsia="zh-CN"/>
        </w:rPr>
        <w:t>或者“（集团）”</w:t>
      </w:r>
      <w:r>
        <w:rPr>
          <w:rFonts w:hint="eastAsia" w:ascii="仿宋_GB2312" w:hAnsi="仿宋_GB2312" w:eastAsia="仿宋_GB2312" w:cs="仿宋_GB2312"/>
          <w:b w:val="0"/>
          <w:bCs w:val="0"/>
          <w:color w:val="auto"/>
          <w:sz w:val="32"/>
          <w:szCs w:val="32"/>
        </w:rPr>
        <w:t>字样。</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经母公司授权的子公司</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参股公司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lang w:eastAsia="zh-CN"/>
          <w14:textFill>
            <w14:solidFill>
              <w14:schemeClr w14:val="tx1"/>
            </w14:solidFill>
          </w14:textFill>
        </w:rPr>
        <w:t>及集团成员单位，</w:t>
      </w:r>
      <w:r>
        <w:rPr>
          <w:rFonts w:hint="eastAsia" w:ascii="仿宋_GB2312" w:hAnsi="仿宋_GB2312" w:eastAsia="仿宋_GB2312" w:cs="仿宋_GB2312"/>
          <w:color w:val="000000" w:themeColor="text1"/>
          <w:sz w:val="32"/>
          <w:szCs w:val="32"/>
          <w14:textFill>
            <w14:solidFill>
              <w14:schemeClr w14:val="tx1"/>
            </w14:solidFill>
          </w14:textFill>
        </w:rPr>
        <w:t>其名称可以冠以企业集团名称。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集团母公司在章程中记载企业集团名称，并将企业集团名称以及集团成员通过</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w:t>
      </w:r>
      <w:r>
        <w:rPr>
          <w:rFonts w:hint="eastAsia" w:ascii="仿宋_GB2312" w:hAnsi="仿宋_GB2312" w:eastAsia="仿宋_GB2312" w:cs="仿宋_GB2312"/>
          <w:color w:val="000000" w:themeColor="text1"/>
          <w:sz w:val="32"/>
          <w:szCs w:val="32"/>
          <w14:textFill>
            <w14:solidFill>
              <w14:schemeClr w14:val="tx1"/>
            </w14:solidFill>
          </w14:textFill>
        </w:rPr>
        <w:t>企业信用信息公示系统向社会公示。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第十六条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lang w:eastAsia="zh-CN"/>
        </w:rPr>
        <w:t>跨省、自治区、直辖市经营的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企业法人，名称中可以不含行政区划。</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第十</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lang w:eastAsia="zh-CN"/>
        </w:rPr>
        <w:t>跨行业综合经营的企业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法人</w:t>
      </w:r>
      <w:r>
        <w:rPr>
          <w:rFonts w:hint="eastAsia" w:ascii="仿宋_GB2312" w:hAnsi="仿宋_GB2312" w:eastAsia="仿宋_GB2312" w:cs="仿宋_GB2312"/>
          <w:b w:val="0"/>
          <w:bCs w:val="0"/>
          <w:color w:val="auto"/>
          <w:sz w:val="32"/>
          <w:szCs w:val="32"/>
          <w:lang w:eastAsia="zh-CN"/>
        </w:rPr>
        <w:t>，其名称可以不含</w:t>
      </w:r>
      <w:r>
        <w:rPr>
          <w:rFonts w:hint="eastAsia" w:ascii="仿宋_GB2312" w:hAnsi="仿宋_GB2312" w:eastAsia="仿宋_GB2312" w:cs="仿宋_GB2312"/>
          <w:b w:val="0"/>
          <w:bCs w:val="0"/>
          <w:color w:val="auto"/>
          <w:sz w:val="32"/>
          <w:szCs w:val="32"/>
        </w:rPr>
        <w:t>行业或者经营特点</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十八</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lang w:val="en-US" w:eastAsia="zh-CN"/>
        </w:rPr>
        <w:t>企业名称由申请人自主申报。</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企业设立登记或者名称变更登记前，可以通过企业名称申报系统申报企业名称。在企业名称数据库中对拟定的企业名称进行查询、</w:t>
      </w:r>
      <w:r>
        <w:rPr>
          <w:rFonts w:hint="eastAsia" w:ascii="仿宋_GB2312" w:hAnsi="仿宋_GB2312" w:eastAsia="仿宋_GB2312" w:cs="仿宋_GB2312"/>
          <w:b w:val="0"/>
          <w:bCs w:val="0"/>
          <w:color w:val="auto"/>
          <w:sz w:val="32"/>
          <w:szCs w:val="32"/>
          <w:lang w:val="en-US" w:eastAsia="zh-CN"/>
        </w:rPr>
        <w:t>比对和筛选，选取符合名称登记管理有关规定要求的企业名称。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企业登记机关应当确定服务窗口，为企业自主申报名称提供便利。</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第十九条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lang w:val="en-US" w:eastAsia="zh-CN"/>
        </w:rPr>
        <w:t>申请人提交的信息和材料应当真实、准确、完整，</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提交信息包括</w:t>
      </w:r>
      <w:r>
        <w:rPr>
          <w:rFonts w:hint="eastAsia" w:ascii="仿宋_GB2312" w:hAnsi="仿宋_GB2312" w:eastAsia="仿宋_GB2312" w:cs="仿宋_GB2312"/>
          <w:color w:val="000000" w:themeColor="text1"/>
          <w:sz w:val="32"/>
          <w:szCs w:val="32"/>
          <w14:textFill>
            <w14:solidFill>
              <w14:schemeClr w14:val="tx1"/>
            </w14:solidFill>
          </w14:textFill>
        </w:rPr>
        <w:t>全体投资人</w:t>
      </w:r>
      <w:r>
        <w:rPr>
          <w:rFonts w:hint="eastAsia" w:ascii="仿宋_GB2312" w:hAnsi="仿宋_GB2312" w:eastAsia="仿宋_GB2312" w:cs="仿宋_GB2312"/>
          <w:color w:val="000000" w:themeColor="text1"/>
          <w:sz w:val="32"/>
          <w:szCs w:val="32"/>
          <w:lang w:eastAsia="zh-CN"/>
          <w14:textFill>
            <w14:solidFill>
              <w14:schemeClr w14:val="tx1"/>
            </w14:solidFill>
          </w14:textFill>
        </w:rPr>
        <w:t>确认的</w:t>
      </w:r>
      <w:r>
        <w:rPr>
          <w:rFonts w:hint="eastAsia" w:ascii="仿宋_GB2312" w:hAnsi="仿宋_GB2312" w:eastAsia="仿宋_GB2312" w:cs="仿宋_GB2312"/>
          <w:color w:val="000000" w:themeColor="text1"/>
          <w:sz w:val="32"/>
          <w:szCs w:val="32"/>
          <w14:textFill>
            <w14:solidFill>
              <w14:schemeClr w14:val="tx1"/>
            </w14:solidFill>
          </w14:textFill>
        </w:rPr>
        <w:t>名称、住所、投资人名称或者姓名等</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Lines="0" w:beforeAutospacing="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企业登记</w:t>
      </w:r>
      <w:r>
        <w:rPr>
          <w:rFonts w:hint="eastAsia" w:ascii="仿宋_GB2312" w:hAnsi="仿宋_GB2312" w:eastAsia="仿宋_GB2312" w:cs="仿宋_GB2312"/>
          <w:color w:val="auto"/>
          <w:sz w:val="32"/>
          <w:szCs w:val="32"/>
        </w:rPr>
        <w:t>机关通过企业名称申报系统对申请人提交的企业名称提供自动比对和筛选，</w:t>
      </w:r>
      <w:r>
        <w:rPr>
          <w:rFonts w:hint="eastAsia" w:ascii="仿宋_GB2312" w:hAnsi="仿宋_GB2312" w:eastAsia="仿宋_GB2312" w:cs="仿宋_GB2312"/>
          <w:strike w:val="0"/>
          <w:dstrike w:val="0"/>
          <w:color w:val="auto"/>
          <w:sz w:val="32"/>
          <w:szCs w:val="32"/>
          <w:lang w:eastAsia="zh-CN"/>
        </w:rPr>
        <w:t>依据企业名称相同相近比对规则对申请人作出名称相同或者近似的提示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lang w:eastAsia="zh-CN"/>
        </w:rPr>
        <w:t>在同一企业登记机关，申请人拟定的企业名称中的字号不得与下列同行业或者不使用行业、经营特点表述的企业名称中的字号相同：</w:t>
      </w:r>
    </w:p>
    <w:p>
      <w:pPr>
        <w:keepNext w:val="0"/>
        <w:keepLines w:val="0"/>
        <w:pageBreakBefore w:val="0"/>
        <w:kinsoku/>
        <w:wordWrap/>
        <w:overflowPunct/>
        <w:topLinePunct w:val="0"/>
        <w:autoSpaceDE/>
        <w:autoSpaceDN/>
        <w:bidi w:val="0"/>
        <w:adjustRightInd/>
        <w:snapToGrid/>
        <w:spacing w:beforeLines="0" w:beforeAutospacing="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（一）已经登记或者在保留期内的企业名称，有投资关系的除外；</w:t>
      </w:r>
    </w:p>
    <w:p>
      <w:pPr>
        <w:keepNext w:val="0"/>
        <w:keepLines w:val="0"/>
        <w:pageBreakBefore w:val="0"/>
        <w:kinsoku/>
        <w:wordWrap/>
        <w:overflowPunct/>
        <w:topLinePunct w:val="0"/>
        <w:autoSpaceDE/>
        <w:autoSpaceDN/>
        <w:bidi w:val="0"/>
        <w:adjustRightInd/>
        <w:snapToGrid/>
        <w:spacing w:beforeLines="0" w:beforeAutospacing="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（二）已经注销或者变更登记未满</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年的原企业名称，有投资关系或者受让企业名称的除外；</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（三）被撤销设立登记或者变更登记未满</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年的原企业名称，有投资关系的除外。</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第二十一条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trike w:val="0"/>
          <w:dstrike w:val="0"/>
          <w:color w:val="auto"/>
          <w:sz w:val="32"/>
          <w:szCs w:val="32"/>
          <w:lang w:eastAsia="zh-CN"/>
        </w:rPr>
        <w:t>企业通过企业名称申报系统</w:t>
      </w:r>
      <w:r>
        <w:rPr>
          <w:rFonts w:hint="eastAsia" w:ascii="仿宋_GB2312" w:hAnsi="仿宋_GB2312" w:eastAsia="仿宋_GB2312" w:cs="仿宋_GB2312"/>
          <w:color w:val="auto"/>
          <w:sz w:val="32"/>
          <w:szCs w:val="32"/>
          <w:lang w:eastAsia="zh-CN"/>
        </w:rPr>
        <w:t>承诺因其企业名称与他人企业名称近似侵犯他人合法权益的，依法承担相应法律责任，企业登记机关</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通过企业名称申报系统</w:t>
      </w:r>
      <w:r>
        <w:rPr>
          <w:rFonts w:hint="eastAsia" w:ascii="仿宋_GB2312" w:hAnsi="仿宋_GB2312" w:eastAsia="仿宋_GB2312" w:cs="仿宋_GB2312"/>
          <w:color w:val="auto"/>
          <w:sz w:val="32"/>
          <w:szCs w:val="32"/>
        </w:rPr>
        <w:t>提交完成的企业名称予以保留</w:t>
      </w:r>
      <w:r>
        <w:rPr>
          <w:rFonts w:hint="eastAsia" w:ascii="仿宋_GB2312" w:hAnsi="仿宋_GB2312" w:eastAsia="仿宋_GB2312" w:cs="仿宋_GB2312"/>
          <w:color w:val="auto"/>
          <w:sz w:val="32"/>
          <w:szCs w:val="32"/>
          <w:lang w:eastAsia="zh-CN"/>
        </w:rPr>
        <w:t>并告知企业。</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第二十</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在企业登记机关保留</w:t>
      </w:r>
      <w:r>
        <w:rPr>
          <w:rFonts w:hint="eastAsia" w:ascii="仿宋_GB2312" w:hAnsi="仿宋_GB2312" w:eastAsia="仿宋_GB2312" w:cs="仿宋_GB2312"/>
          <w:color w:val="000000" w:themeColor="text1"/>
          <w:sz w:val="32"/>
          <w:szCs w:val="32"/>
          <w14:textFill>
            <w14:solidFill>
              <w14:schemeClr w14:val="tx1"/>
            </w14:solidFill>
          </w14:textFill>
        </w:rPr>
        <w:t>的企业名称</w:t>
      </w:r>
      <w:r>
        <w:rPr>
          <w:rFonts w:hint="eastAsia" w:ascii="仿宋_GB2312" w:hAnsi="仿宋_GB2312" w:eastAsia="仿宋_GB2312" w:cs="仿宋_GB2312"/>
          <w:b w:val="0"/>
          <w:bCs w:val="0"/>
          <w:color w:val="auto"/>
          <w:sz w:val="32"/>
          <w:szCs w:val="32"/>
        </w:rPr>
        <w:t>保留期为</w:t>
      </w:r>
      <w:r>
        <w:rPr>
          <w:rFonts w:hint="eastAsia" w:ascii="仿宋_GB2312" w:hAnsi="仿宋_GB2312" w:eastAsia="仿宋_GB2312" w:cs="仿宋_GB2312"/>
          <w:b w:val="0"/>
          <w:bCs w:val="0"/>
          <w:color w:val="auto"/>
          <w:sz w:val="32"/>
          <w:szCs w:val="32"/>
          <w:lang w:val="en-US" w:eastAsia="zh-CN"/>
        </w:rPr>
        <w:t>2个月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设立企业</w:t>
      </w:r>
      <w:r>
        <w:rPr>
          <w:rFonts w:hint="eastAsia" w:ascii="仿宋_GB2312" w:hAnsi="仿宋_GB2312" w:eastAsia="仿宋_GB2312" w:cs="仿宋_GB2312"/>
          <w:b w:val="0"/>
          <w:bCs w:val="0"/>
          <w:color w:val="auto"/>
          <w:sz w:val="32"/>
          <w:szCs w:val="32"/>
          <w:lang w:eastAsia="zh-CN"/>
        </w:rPr>
        <w:t>依法应当报经批准</w:t>
      </w:r>
      <w:r>
        <w:rPr>
          <w:rFonts w:hint="eastAsia" w:ascii="仿宋_GB2312" w:hAnsi="仿宋_GB2312" w:eastAsia="仿宋_GB2312" w:cs="仿宋_GB2312"/>
          <w:b w:val="0"/>
          <w:bCs w:val="0"/>
          <w:color w:val="auto"/>
          <w:sz w:val="32"/>
          <w:szCs w:val="32"/>
        </w:rPr>
        <w:t>或者企业经营范围中</w:t>
      </w:r>
      <w:r>
        <w:rPr>
          <w:rFonts w:hint="eastAsia" w:ascii="仿宋_GB2312" w:hAnsi="仿宋_GB2312" w:eastAsia="仿宋_GB2312" w:cs="仿宋_GB2312"/>
          <w:b w:val="0"/>
          <w:bCs w:val="0"/>
          <w:color w:val="auto"/>
          <w:sz w:val="32"/>
          <w:szCs w:val="32"/>
          <w:lang w:eastAsia="zh-CN"/>
        </w:rPr>
        <w:t>有依法应当报经</w:t>
      </w:r>
      <w:r>
        <w:rPr>
          <w:rFonts w:hint="eastAsia" w:ascii="仿宋_GB2312" w:hAnsi="仿宋_GB2312" w:eastAsia="仿宋_GB2312" w:cs="仿宋_GB2312"/>
          <w:b w:val="0"/>
          <w:bCs w:val="0"/>
          <w:color w:val="auto"/>
          <w:sz w:val="32"/>
          <w:szCs w:val="32"/>
        </w:rPr>
        <w:t>批准的项目的</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保留期为</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年</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保留期内的企业名称</w:t>
      </w:r>
      <w:r>
        <w:rPr>
          <w:rFonts w:hint="eastAsia" w:ascii="仿宋_GB2312" w:hAnsi="仿宋_GB2312" w:eastAsia="仿宋_GB2312" w:cs="仿宋_GB2312"/>
          <w:color w:val="000000" w:themeColor="text1"/>
          <w:sz w:val="32"/>
          <w:szCs w:val="32"/>
          <w14:textFill>
            <w14:solidFill>
              <w14:schemeClr w14:val="tx1"/>
            </w14:solidFill>
          </w14:textFill>
        </w:rPr>
        <w:t>不得用于从事经营活动。</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auto"/>
          <w:sz w:val="32"/>
          <w:szCs w:val="32"/>
          <w:lang w:eastAsia="zh-CN"/>
        </w:rPr>
        <w:t>申请人应当在</w:t>
      </w:r>
      <w:r>
        <w:rPr>
          <w:rFonts w:hint="eastAsia" w:ascii="仿宋_GB2312" w:hAnsi="仿宋_GB2312" w:eastAsia="仿宋_GB2312" w:cs="仿宋_GB2312"/>
          <w:b w:val="0"/>
          <w:bCs w:val="0"/>
          <w:color w:val="auto"/>
          <w:sz w:val="32"/>
          <w:szCs w:val="32"/>
        </w:rPr>
        <w:t>保留期届满</w:t>
      </w:r>
      <w:r>
        <w:rPr>
          <w:rFonts w:hint="eastAsia" w:ascii="仿宋_GB2312" w:hAnsi="仿宋_GB2312" w:eastAsia="仿宋_GB2312" w:cs="仿宋_GB2312"/>
          <w:b w:val="0"/>
          <w:bCs w:val="0"/>
          <w:color w:val="auto"/>
          <w:sz w:val="32"/>
          <w:szCs w:val="32"/>
          <w:lang w:eastAsia="zh-CN"/>
        </w:rPr>
        <w:t>前办理企业登记</w:t>
      </w:r>
      <w:r>
        <w:rPr>
          <w:rFonts w:hint="eastAsia" w:ascii="仿宋_GB2312" w:hAnsi="仿宋_GB2312" w:eastAsia="仿宋_GB2312" w:cs="仿宋_GB2312"/>
          <w:b w:val="0"/>
          <w:bCs w:val="0"/>
          <w:color w:val="auto"/>
          <w:sz w:val="32"/>
          <w:szCs w:val="32"/>
        </w:rPr>
        <w:t>。企业登记机关在办理企业登记时，</w:t>
      </w:r>
      <w:r>
        <w:rPr>
          <w:rFonts w:hint="eastAsia" w:ascii="仿宋_GB2312" w:hAnsi="仿宋_GB2312" w:eastAsia="仿宋_GB2312" w:cs="仿宋_GB2312"/>
          <w:b w:val="0"/>
          <w:bCs w:val="0"/>
          <w:color w:val="auto"/>
          <w:sz w:val="32"/>
          <w:szCs w:val="32"/>
          <w:lang w:eastAsia="zh-CN"/>
        </w:rPr>
        <w:t>发现</w:t>
      </w:r>
      <w:r>
        <w:rPr>
          <w:rFonts w:hint="eastAsia" w:ascii="仿宋_GB2312" w:hAnsi="仿宋_GB2312" w:eastAsia="仿宋_GB2312" w:cs="仿宋_GB2312"/>
          <w:b w:val="0"/>
          <w:bCs w:val="0"/>
          <w:color w:val="auto"/>
          <w:sz w:val="32"/>
          <w:szCs w:val="32"/>
        </w:rPr>
        <w:t>企业名称不符合</w:t>
      </w:r>
      <w:r>
        <w:rPr>
          <w:rFonts w:hint="eastAsia" w:ascii="仿宋_GB2312" w:hAnsi="仿宋_GB2312" w:eastAsia="仿宋_GB2312" w:cs="仿宋_GB2312"/>
          <w:b w:val="0"/>
          <w:bCs w:val="0"/>
          <w:color w:val="auto"/>
          <w:sz w:val="32"/>
          <w:szCs w:val="32"/>
          <w:lang w:val="en-US" w:eastAsia="zh-CN"/>
        </w:rPr>
        <w:t>名称登记管理有关</w:t>
      </w:r>
      <w:r>
        <w:rPr>
          <w:rFonts w:hint="eastAsia" w:ascii="仿宋_GB2312" w:hAnsi="仿宋_GB2312" w:eastAsia="仿宋_GB2312" w:cs="仿宋_GB2312"/>
          <w:b w:val="0"/>
          <w:bCs w:val="0"/>
          <w:color w:val="auto"/>
          <w:sz w:val="32"/>
          <w:szCs w:val="32"/>
        </w:rPr>
        <w:t>规定的，不予登记并</w:t>
      </w:r>
      <w:r>
        <w:rPr>
          <w:rFonts w:hint="eastAsia" w:ascii="仿宋_GB2312" w:hAnsi="仿宋_GB2312" w:eastAsia="仿宋_GB2312" w:cs="仿宋_GB2312"/>
          <w:b w:val="0"/>
          <w:bCs w:val="0"/>
          <w:color w:val="auto"/>
          <w:sz w:val="32"/>
          <w:szCs w:val="32"/>
          <w:lang w:eastAsia="zh-CN"/>
        </w:rPr>
        <w:t>书面</w:t>
      </w:r>
      <w:r>
        <w:rPr>
          <w:rFonts w:hint="eastAsia" w:ascii="仿宋_GB2312" w:hAnsi="仿宋_GB2312" w:eastAsia="仿宋_GB2312" w:cs="仿宋_GB2312"/>
          <w:b w:val="0"/>
          <w:bCs w:val="0"/>
          <w:color w:val="auto"/>
          <w:sz w:val="32"/>
          <w:szCs w:val="32"/>
        </w:rPr>
        <w:t>说明理由。</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二十三</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企业名称可以随企业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或者企业的一部分</w:t>
      </w:r>
      <w:r>
        <w:rPr>
          <w:rFonts w:hint="eastAsia" w:ascii="仿宋_GB2312" w:hAnsi="仿宋_GB2312" w:eastAsia="仿宋_GB2312" w:cs="仿宋_GB2312"/>
          <w:color w:val="000000" w:themeColor="text1"/>
          <w:sz w:val="32"/>
          <w:szCs w:val="32"/>
          <w14:textFill>
            <w14:solidFill>
              <w14:schemeClr w14:val="tx1"/>
            </w14:solidFill>
          </w14:textFill>
        </w:rPr>
        <w:t>一并转让。</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企业名称只能转让给一户企业。企业名称的转让方与受让方应当签订书面</w:t>
      </w:r>
      <w:r>
        <w:rPr>
          <w:rFonts w:hint="eastAsia" w:ascii="仿宋_GB2312" w:hAnsi="仿宋_GB2312" w:eastAsia="仿宋_GB2312" w:cs="仿宋_GB2312"/>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color w:val="000000" w:themeColor="text1"/>
          <w:sz w:val="32"/>
          <w:szCs w:val="32"/>
          <w14:textFill>
            <w14:solidFill>
              <w14:schemeClr w14:val="tx1"/>
            </w14:solidFill>
          </w14:textFill>
        </w:rPr>
        <w:t>，并将企业名称转让信息通过国家企业信用信息公示系统向社会公示。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企业名称转让后，转让方不得继续使用已转让的企业名称。</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二十四</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企业授权其他企业使用本企业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名称（包括简称、</w:t>
      </w:r>
      <w:r>
        <w:rPr>
          <w:rFonts w:hint="eastAsia" w:ascii="仿宋_GB2312" w:hAnsi="仿宋_GB2312" w:eastAsia="仿宋_GB2312" w:cs="仿宋_GB2312"/>
          <w:color w:val="000000" w:themeColor="text1"/>
          <w:sz w:val="32"/>
          <w:szCs w:val="32"/>
          <w14:textFill>
            <w14:solidFill>
              <w14:schemeClr w14:val="tx1"/>
            </w14:solidFill>
          </w14:textFill>
        </w:rPr>
        <w:t>字号</w:t>
      </w:r>
      <w:r>
        <w:rPr>
          <w:rFonts w:hint="eastAsia" w:ascii="仿宋_GB2312" w:hAnsi="仿宋_GB2312" w:eastAsia="仿宋_GB2312" w:cs="仿宋_GB2312"/>
          <w:color w:val="000000" w:themeColor="text1"/>
          <w:sz w:val="32"/>
          <w:szCs w:val="32"/>
          <w:lang w:eastAsia="zh-CN"/>
          <w14:textFill>
            <w14:solidFill>
              <w14:schemeClr w14:val="tx1"/>
            </w14:solidFill>
          </w14:textFill>
        </w:rPr>
        <w:t>等）的</w:t>
      </w:r>
      <w:r>
        <w:rPr>
          <w:rFonts w:hint="eastAsia" w:ascii="仿宋_GB2312" w:hAnsi="仿宋_GB2312" w:eastAsia="仿宋_GB2312" w:cs="仿宋_GB2312"/>
          <w:color w:val="000000" w:themeColor="text1"/>
          <w:sz w:val="32"/>
          <w:szCs w:val="32"/>
          <w14:textFill>
            <w14:solidFill>
              <w14:schemeClr w14:val="tx1"/>
            </w14:solidFill>
          </w14:textFill>
        </w:rPr>
        <w:t>，不得损害其他企业的合法权益。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企业名称的</w:t>
      </w:r>
      <w:r>
        <w:rPr>
          <w:rFonts w:hint="eastAsia" w:ascii="仿宋_GB2312" w:hAnsi="仿宋_GB2312" w:eastAsia="仿宋_GB2312" w:cs="仿宋_GB2312"/>
          <w:color w:val="000000" w:themeColor="text1"/>
          <w:sz w:val="32"/>
          <w:szCs w:val="32"/>
          <w14:textFill>
            <w14:solidFill>
              <w14:schemeClr w14:val="tx1"/>
            </w14:solidFill>
          </w14:textFill>
        </w:rPr>
        <w:t>授权</w:t>
      </w:r>
      <w:r>
        <w:rPr>
          <w:rFonts w:hint="eastAsia" w:ascii="仿宋_GB2312" w:hAnsi="仿宋_GB2312" w:eastAsia="仿宋_GB2312" w:cs="仿宋_GB2312"/>
          <w:color w:val="000000" w:themeColor="text1"/>
          <w:sz w:val="32"/>
          <w:szCs w:val="32"/>
          <w:lang w:eastAsia="zh-CN"/>
          <w14:textFill>
            <w14:solidFill>
              <w14:schemeClr w14:val="tx1"/>
            </w14:solidFill>
          </w14:textFill>
        </w:rPr>
        <w:t>方</w:t>
      </w:r>
      <w:r>
        <w:rPr>
          <w:rFonts w:hint="eastAsia" w:ascii="仿宋_GB2312" w:hAnsi="仿宋_GB2312" w:eastAsia="仿宋_GB2312" w:cs="仿宋_GB2312"/>
          <w:color w:val="000000" w:themeColor="text1"/>
          <w:sz w:val="32"/>
          <w:szCs w:val="32"/>
          <w14:textFill>
            <w14:solidFill>
              <w14:schemeClr w14:val="tx1"/>
            </w14:solidFill>
          </w14:textFill>
        </w:rPr>
        <w:t>与被授权</w:t>
      </w:r>
      <w:r>
        <w:rPr>
          <w:rFonts w:hint="eastAsia" w:ascii="仿宋_GB2312" w:hAnsi="仿宋_GB2312" w:eastAsia="仿宋_GB2312" w:cs="仿宋_GB2312"/>
          <w:color w:val="000000" w:themeColor="text1"/>
          <w:sz w:val="32"/>
          <w:szCs w:val="32"/>
          <w:lang w:eastAsia="zh-CN"/>
          <w14:textFill>
            <w14:solidFill>
              <w14:schemeClr w14:val="tx1"/>
            </w14:solidFill>
          </w14:textFill>
        </w:rPr>
        <w:t>方</w:t>
      </w:r>
      <w:r>
        <w:rPr>
          <w:rFonts w:hint="eastAsia" w:ascii="仿宋_GB2312" w:hAnsi="仿宋_GB2312" w:eastAsia="仿宋_GB2312" w:cs="仿宋_GB2312"/>
          <w:color w:val="000000" w:themeColor="text1"/>
          <w:sz w:val="32"/>
          <w:szCs w:val="32"/>
          <w14:textFill>
            <w14:solidFill>
              <w14:schemeClr w14:val="tx1"/>
            </w14:solidFill>
          </w14:textFill>
        </w:rPr>
        <w:t>应当签订书面</w:t>
      </w:r>
      <w:r>
        <w:rPr>
          <w:rFonts w:hint="eastAsia" w:ascii="仿宋_GB2312" w:hAnsi="仿宋_GB2312" w:eastAsia="仿宋_GB2312" w:cs="仿宋_GB2312"/>
          <w:color w:val="000000" w:themeColor="text1"/>
          <w:sz w:val="32"/>
          <w:szCs w:val="32"/>
          <w:lang w:eastAsia="zh-CN"/>
          <w14:textFill>
            <w14:solidFill>
              <w14:schemeClr w14:val="tx1"/>
            </w14:solidFill>
          </w14:textFill>
        </w:rPr>
        <w:t>合同</w:t>
      </w:r>
      <w:r>
        <w:rPr>
          <w:rFonts w:hint="eastAsia" w:ascii="仿宋_GB2312" w:hAnsi="仿宋_GB2312" w:eastAsia="仿宋_GB2312" w:cs="仿宋_GB2312"/>
          <w:color w:val="000000" w:themeColor="text1"/>
          <w:sz w:val="32"/>
          <w:szCs w:val="32"/>
          <w14:textFill>
            <w14:solidFill>
              <w14:schemeClr w14:val="tx1"/>
            </w14:solidFill>
          </w14:textFill>
        </w:rPr>
        <w:t>，并将企业名称授权使用</w:t>
      </w:r>
      <w:r>
        <w:rPr>
          <w:rFonts w:hint="eastAsia" w:ascii="仿宋_GB2312" w:hAnsi="仿宋_GB2312" w:eastAsia="仿宋_GB2312" w:cs="仿宋_GB2312"/>
          <w:color w:val="auto"/>
          <w:sz w:val="32"/>
          <w:szCs w:val="32"/>
          <w:u w:val="none"/>
        </w:rPr>
        <w:t>信息通过国家企业信用信息公示系统向社会公</w:t>
      </w:r>
      <w:r>
        <w:rPr>
          <w:rFonts w:hint="eastAsia" w:ascii="仿宋_GB2312" w:hAnsi="仿宋_GB2312" w:eastAsia="仿宋_GB2312" w:cs="仿宋_GB2312"/>
          <w:b w:val="0"/>
          <w:bCs w:val="0"/>
          <w:color w:val="auto"/>
          <w:sz w:val="32"/>
          <w:szCs w:val="32"/>
          <w:u w:val="none"/>
        </w:rPr>
        <w:t>示。</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二十五</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rPr>
        <w:t>使用企业名称应当遵守法律法规，诚实守信，不得损害他人合法权益。</w:t>
      </w:r>
      <w:r>
        <w:rPr>
          <w:rFonts w:hint="eastAsia" w:ascii="仿宋_GB2312" w:hAnsi="仿宋_GB2312" w:eastAsia="仿宋_GB2312" w:cs="仿宋_GB2312"/>
          <w:b w:val="0"/>
          <w:bCs w:val="0"/>
          <w:color w:val="auto"/>
          <w:sz w:val="32"/>
          <w:szCs w:val="32"/>
          <w:u w:val="none"/>
        </w:rPr>
        <w:t>企业应当在住所</w:t>
      </w:r>
      <w:r>
        <w:rPr>
          <w:rFonts w:hint="eastAsia" w:ascii="仿宋_GB2312" w:hAnsi="仿宋_GB2312" w:eastAsia="仿宋_GB2312" w:cs="仿宋_GB2312"/>
          <w:b w:val="0"/>
          <w:bCs w:val="0"/>
          <w:color w:val="auto"/>
          <w:sz w:val="32"/>
          <w:szCs w:val="32"/>
          <w:u w:val="none"/>
          <w:lang w:eastAsia="zh-CN"/>
        </w:rPr>
        <w:t>或者经营场所</w:t>
      </w:r>
      <w:r>
        <w:rPr>
          <w:rFonts w:hint="eastAsia" w:ascii="仿宋_GB2312" w:hAnsi="仿宋_GB2312" w:eastAsia="仿宋_GB2312" w:cs="仿宋_GB2312"/>
          <w:b w:val="0"/>
          <w:bCs w:val="0"/>
          <w:color w:val="auto"/>
          <w:sz w:val="32"/>
          <w:szCs w:val="32"/>
          <w:u w:val="none"/>
        </w:rPr>
        <w:t>标明企业名称。企业</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印章、银行帐户、</w:t>
      </w:r>
      <w:r>
        <w:rPr>
          <w:rFonts w:hint="eastAsia" w:ascii="仿宋_GB2312" w:hAnsi="仿宋_GB2312" w:eastAsia="仿宋_GB2312" w:cs="仿宋_GB2312"/>
          <w:b w:val="0"/>
          <w:bCs w:val="0"/>
          <w:color w:val="auto"/>
          <w:sz w:val="32"/>
          <w:szCs w:val="32"/>
          <w:u w:val="none"/>
          <w:lang w:eastAsia="zh-CN"/>
        </w:rPr>
        <w:t>法律文书等</w:t>
      </w:r>
      <w:r>
        <w:rPr>
          <w:rFonts w:hint="eastAsia" w:ascii="仿宋_GB2312" w:hAnsi="仿宋_GB2312" w:eastAsia="仿宋_GB2312" w:cs="仿宋_GB2312"/>
          <w:b w:val="0"/>
          <w:bCs w:val="0"/>
          <w:color w:val="auto"/>
          <w:sz w:val="32"/>
          <w:szCs w:val="32"/>
          <w:u w:val="none"/>
        </w:rPr>
        <w:t>使用的企业名称，应</w:t>
      </w:r>
      <w:r>
        <w:rPr>
          <w:rFonts w:hint="eastAsia" w:ascii="仿宋_GB2312" w:hAnsi="仿宋_GB2312" w:eastAsia="仿宋_GB2312" w:cs="仿宋_GB2312"/>
          <w:b w:val="0"/>
          <w:bCs w:val="0"/>
          <w:sz w:val="32"/>
          <w:szCs w:val="32"/>
        </w:rPr>
        <w:t>当与其营业执照上的企业名称</w:t>
      </w:r>
      <w:r>
        <w:rPr>
          <w:rFonts w:hint="eastAsia" w:ascii="仿宋_GB2312" w:hAnsi="仿宋_GB2312" w:eastAsia="仿宋_GB2312" w:cs="仿宋_GB2312"/>
          <w:b w:val="0"/>
          <w:bCs w:val="0"/>
          <w:sz w:val="32"/>
          <w:szCs w:val="32"/>
          <w:lang w:eastAsia="zh-CN"/>
        </w:rPr>
        <w:t>一致。</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二十六</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企业</w:t>
      </w:r>
      <w:r>
        <w:rPr>
          <w:rFonts w:hint="eastAsia" w:ascii="仿宋_GB2312" w:hAnsi="仿宋_GB2312" w:eastAsia="仿宋_GB2312" w:cs="仿宋_GB2312"/>
          <w:color w:val="000000" w:themeColor="text1"/>
          <w:sz w:val="32"/>
          <w:szCs w:val="32"/>
          <w:lang w:eastAsia="zh-CN"/>
          <w14:textFill>
            <w14:solidFill>
              <w14:schemeClr w14:val="tx1"/>
            </w14:solidFill>
          </w14:textFill>
        </w:rPr>
        <w:t>认为其他企业名称侵犯本企业名称合法权益的</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可以向人民法院起诉或者请求涉嫌侵权企业的企业登记机关处理。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自涉嫌侵权企业成立一年之内，</w:t>
      </w:r>
      <w:r>
        <w:rPr>
          <w:rFonts w:hint="eastAsia" w:ascii="仿宋_GB2312" w:hAnsi="仿宋_GB2312" w:eastAsia="仿宋_GB2312" w:cs="仿宋_GB2312"/>
          <w:color w:val="000000" w:themeColor="text1"/>
          <w:sz w:val="32"/>
          <w:szCs w:val="32"/>
          <w14:textFill>
            <w14:solidFill>
              <w14:schemeClr w14:val="tx1"/>
            </w14:solidFill>
          </w14:textFill>
        </w:rPr>
        <w:t>可以请求</w:t>
      </w:r>
      <w:r>
        <w:rPr>
          <w:rFonts w:hint="eastAsia" w:ascii="仿宋_GB2312" w:hAnsi="仿宋_GB2312" w:eastAsia="仿宋_GB2312" w:cs="仿宋_GB2312"/>
          <w:color w:val="000000" w:themeColor="text1"/>
          <w:sz w:val="32"/>
          <w:szCs w:val="32"/>
          <w:lang w:eastAsia="zh-CN"/>
          <w14:textFill>
            <w14:solidFill>
              <w14:schemeClr w14:val="tx1"/>
            </w14:solidFill>
          </w14:textFill>
        </w:rPr>
        <w:t>涉嫌侵权企业的</w:t>
      </w:r>
      <w:r>
        <w:rPr>
          <w:rFonts w:hint="eastAsia" w:ascii="仿宋_GB2312" w:hAnsi="仿宋_GB2312" w:eastAsia="仿宋_GB2312" w:cs="仿宋_GB2312"/>
          <w:b w:val="0"/>
          <w:bCs w:val="0"/>
          <w:color w:val="auto"/>
          <w:sz w:val="32"/>
          <w:szCs w:val="32"/>
        </w:rPr>
        <w:t>企业登记机关</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按照企业名称争议处理作出行政裁决；涉嫌不正当竞争等违法行为的，</w:t>
      </w:r>
      <w:r>
        <w:rPr>
          <w:rFonts w:hint="eastAsia" w:ascii="仿宋_GB2312" w:hAnsi="仿宋_GB2312" w:eastAsia="仿宋_GB2312" w:cs="仿宋_GB2312"/>
          <w:color w:val="000000" w:themeColor="text1"/>
          <w:sz w:val="32"/>
          <w:szCs w:val="32"/>
          <w14:textFill>
            <w14:solidFill>
              <w14:schemeClr w14:val="tx1"/>
            </w14:solidFill>
          </w14:textFill>
        </w:rPr>
        <w:t>市场监督管理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部门依法予以处理。</w:t>
      </w:r>
    </w:p>
    <w:p>
      <w:pPr>
        <w:keepNext w:val="0"/>
        <w:keepLines w:val="0"/>
        <w:pageBreakBefore w:val="0"/>
        <w:widowControl w:val="0"/>
        <w:kinsoku/>
        <w:wordWrap/>
        <w:overflowPunct/>
        <w:topLinePunct w:val="0"/>
        <w:autoSpaceDE/>
        <w:autoSpaceDN/>
        <w:bidi w:val="0"/>
        <w:adjustRightInd/>
        <w:snapToGrid/>
        <w:spacing w:line="400" w:lineRule="atLeas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b w:val="0"/>
          <w:bCs w:val="0"/>
          <w:color w:val="auto"/>
          <w:sz w:val="32"/>
          <w:szCs w:val="32"/>
          <w:u w:val="none"/>
          <w:lang w:eastAsia="zh-CN"/>
        </w:rPr>
        <w:t>第二十七</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kern w:val="0"/>
          <w:sz w:val="32"/>
          <w:szCs w:val="32"/>
        </w:rPr>
        <w:t>提出</w:t>
      </w:r>
      <w:r>
        <w:rPr>
          <w:rFonts w:hint="eastAsia" w:ascii="仿宋_GB2312" w:hAnsi="仿宋_GB2312" w:eastAsia="仿宋_GB2312" w:cs="仿宋_GB2312"/>
          <w:kern w:val="0"/>
          <w:sz w:val="32"/>
          <w:szCs w:val="32"/>
          <w:lang w:eastAsia="zh-CN"/>
        </w:rPr>
        <w:t>名称争议处理</w:t>
      </w:r>
      <w:r>
        <w:rPr>
          <w:rFonts w:hint="eastAsia" w:ascii="仿宋_GB2312" w:hAnsi="仿宋_GB2312" w:eastAsia="仿宋_GB2312" w:cs="仿宋_GB2312"/>
          <w:kern w:val="0"/>
          <w:sz w:val="32"/>
          <w:szCs w:val="32"/>
        </w:rPr>
        <w:t>申请，</w:t>
      </w:r>
      <w:r>
        <w:rPr>
          <w:rFonts w:hint="eastAsia" w:ascii="仿宋_GB2312" w:hAnsi="仿宋_GB2312" w:eastAsia="仿宋_GB2312" w:cs="仿宋_GB2312"/>
          <w:kern w:val="0"/>
          <w:sz w:val="32"/>
          <w:szCs w:val="32"/>
          <w:lang w:eastAsia="zh-CN"/>
        </w:rPr>
        <w:t>应当有具体的</w:t>
      </w:r>
      <w:r>
        <w:rPr>
          <w:rFonts w:hint="eastAsia" w:ascii="仿宋_GB2312" w:hAnsi="仿宋_GB2312" w:eastAsia="仿宋_GB2312" w:cs="仿宋_GB2312"/>
          <w:kern w:val="0"/>
          <w:sz w:val="32"/>
          <w:szCs w:val="32"/>
        </w:rPr>
        <w:t>请求、事实</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理由和法律依据</w:t>
      </w:r>
      <w:r>
        <w:rPr>
          <w:rFonts w:hint="eastAsia" w:ascii="仿宋_GB2312" w:hAnsi="仿宋_GB2312" w:eastAsia="仿宋_GB2312" w:cs="仿宋_GB2312"/>
          <w:kern w:val="0"/>
          <w:sz w:val="32"/>
          <w:szCs w:val="32"/>
          <w:lang w:eastAsia="zh-CN"/>
        </w:rPr>
        <w:t>，属于</w:t>
      </w:r>
      <w:r>
        <w:rPr>
          <w:rFonts w:hint="eastAsia" w:ascii="仿宋_GB2312" w:hAnsi="仿宋_GB2312" w:eastAsia="仿宋_GB2312" w:cs="仿宋_GB2312"/>
          <w:b w:val="0"/>
          <w:bCs w:val="0"/>
          <w:color w:val="auto"/>
          <w:sz w:val="32"/>
          <w:szCs w:val="32"/>
        </w:rPr>
        <w:t>企业登记机关</w:t>
      </w:r>
      <w:r>
        <w:rPr>
          <w:rFonts w:hint="eastAsia" w:ascii="仿宋_GB2312" w:hAnsi="仿宋_GB2312" w:eastAsia="仿宋_GB2312" w:cs="仿宋_GB2312"/>
          <w:b w:val="0"/>
          <w:bCs w:val="0"/>
          <w:color w:val="auto"/>
          <w:sz w:val="32"/>
          <w:szCs w:val="32"/>
          <w:lang w:eastAsia="zh-CN"/>
        </w:rPr>
        <w:t>受理</w:t>
      </w:r>
      <w:r>
        <w:rPr>
          <w:rFonts w:hint="eastAsia" w:ascii="仿宋_GB2312" w:hAnsi="仿宋_GB2312" w:eastAsia="仿宋_GB2312" w:cs="仿宋_GB2312"/>
          <w:kern w:val="0"/>
          <w:sz w:val="32"/>
          <w:szCs w:val="32"/>
          <w:lang w:eastAsia="zh-CN"/>
        </w:rPr>
        <w:t>企业名称争议处理行政裁决的范围和</w:t>
      </w:r>
      <w:r>
        <w:rPr>
          <w:rFonts w:hint="eastAsia" w:ascii="仿宋_GB2312" w:hAnsi="仿宋_GB2312" w:eastAsia="仿宋_GB2312" w:cs="仿宋_GB2312"/>
          <w:b w:val="0"/>
          <w:bCs w:val="0"/>
          <w:color w:val="auto"/>
          <w:sz w:val="32"/>
          <w:szCs w:val="32"/>
        </w:rPr>
        <w:t>企业登记机关</w:t>
      </w:r>
      <w:r>
        <w:rPr>
          <w:rFonts w:hint="eastAsia" w:ascii="仿宋_GB2312" w:hAnsi="仿宋_GB2312" w:eastAsia="仿宋_GB2312" w:cs="仿宋_GB2312"/>
          <w:b w:val="0"/>
          <w:bCs w:val="0"/>
          <w:color w:val="auto"/>
          <w:sz w:val="32"/>
          <w:szCs w:val="32"/>
          <w:lang w:eastAsia="zh-CN"/>
        </w:rPr>
        <w:t>管辖范围的，</w:t>
      </w:r>
      <w:r>
        <w:rPr>
          <w:rFonts w:hint="eastAsia" w:ascii="仿宋_GB2312" w:hAnsi="仿宋_GB2312" w:eastAsia="仿宋_GB2312" w:cs="仿宋_GB2312"/>
          <w:b w:val="0"/>
          <w:bCs w:val="0"/>
          <w:color w:val="auto"/>
          <w:sz w:val="32"/>
          <w:szCs w:val="32"/>
        </w:rPr>
        <w:t>企业登记机关</w:t>
      </w:r>
      <w:r>
        <w:rPr>
          <w:rFonts w:hint="eastAsia" w:ascii="仿宋_GB2312" w:hAnsi="仿宋_GB2312" w:eastAsia="仿宋_GB2312" w:cs="仿宋_GB2312"/>
          <w:b w:val="0"/>
          <w:bCs w:val="0"/>
          <w:color w:val="auto"/>
          <w:sz w:val="32"/>
          <w:szCs w:val="32"/>
          <w:lang w:eastAsia="zh-CN"/>
        </w:rPr>
        <w:t>应当作出受理决定。申请人应当</w:t>
      </w:r>
      <w:r>
        <w:rPr>
          <w:rFonts w:hint="eastAsia" w:ascii="仿宋_GB2312" w:hAnsi="仿宋_GB2312" w:eastAsia="仿宋_GB2312" w:cs="仿宋_GB2312"/>
          <w:sz w:val="32"/>
          <w:szCs w:val="32"/>
          <w:lang w:eastAsia="zh-CN"/>
        </w:rPr>
        <w:t>提交申请书和有关证据材料，</w:t>
      </w:r>
      <w:r>
        <w:rPr>
          <w:rFonts w:hint="eastAsia" w:ascii="仿宋_GB2312" w:hAnsi="仿宋_GB2312" w:eastAsia="仿宋_GB2312" w:cs="仿宋_GB2312"/>
          <w:kern w:val="0"/>
          <w:sz w:val="32"/>
          <w:szCs w:val="32"/>
          <w:lang w:eastAsia="zh-CN"/>
        </w:rPr>
        <w:t>名称争议双方当</w:t>
      </w:r>
      <w:r>
        <w:rPr>
          <w:rFonts w:hint="eastAsia" w:ascii="仿宋_GB2312" w:hAnsi="仿宋_GB2312" w:eastAsia="仿宋_GB2312" w:cs="仿宋_GB2312"/>
          <w:kern w:val="0"/>
          <w:sz w:val="32"/>
          <w:szCs w:val="32"/>
          <w:lang w:val="en-US" w:eastAsia="zh-CN" w:bidi="ar-SA"/>
        </w:rPr>
        <w:t>事人负有举证责任，对提交材料的真实性负责。</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bidi="ar-SA"/>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二十八</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auto"/>
          <w:sz w:val="32"/>
          <w:szCs w:val="32"/>
        </w:rPr>
        <w:t>企业登记机关</w:t>
      </w:r>
      <w:r>
        <w:rPr>
          <w:rFonts w:hint="eastAsia" w:ascii="仿宋_GB2312" w:hAnsi="仿宋_GB2312" w:eastAsia="仿宋_GB2312" w:cs="仿宋_GB2312"/>
          <w:kern w:val="2"/>
          <w:sz w:val="32"/>
          <w:szCs w:val="32"/>
          <w:lang w:bidi="ar-SA"/>
        </w:rPr>
        <w:t>可以对名称争议进行调解。调解达成协议</w:t>
      </w:r>
      <w:r>
        <w:rPr>
          <w:rFonts w:hint="eastAsia" w:ascii="仿宋_GB2312" w:hAnsi="仿宋_GB2312" w:eastAsia="仿宋_GB2312" w:cs="仿宋_GB2312"/>
          <w:sz w:val="32"/>
          <w:szCs w:val="32"/>
          <w:lang w:bidi="ar-SA"/>
        </w:rPr>
        <w:t>的，</w:t>
      </w:r>
      <w:r>
        <w:rPr>
          <w:rFonts w:hint="eastAsia" w:ascii="仿宋_GB2312" w:hAnsi="仿宋_GB2312" w:eastAsia="仿宋_GB2312" w:cs="仿宋_GB2312"/>
          <w:sz w:val="32"/>
          <w:szCs w:val="32"/>
          <w:lang w:eastAsia="zh-CN" w:bidi="ar-SA"/>
        </w:rPr>
        <w:t>应当制作调解书，</w:t>
      </w:r>
      <w:r>
        <w:rPr>
          <w:rFonts w:hint="eastAsia" w:ascii="仿宋_GB2312" w:hAnsi="仿宋_GB2312" w:eastAsia="仿宋_GB2312" w:cs="仿宋_GB2312"/>
          <w:sz w:val="32"/>
          <w:szCs w:val="32"/>
          <w:lang w:bidi="ar-SA"/>
        </w:rPr>
        <w:t>当事人应当履行。</w:t>
      </w:r>
      <w:r>
        <w:rPr>
          <w:rFonts w:hint="eastAsia" w:ascii="仿宋_GB2312" w:hAnsi="仿宋_GB2312" w:eastAsia="仿宋_GB2312" w:cs="仿宋_GB2312"/>
          <w:sz w:val="32"/>
          <w:szCs w:val="32"/>
          <w:lang w:val="en-US" w:eastAsia="zh-CN" w:bidi="ar-SA"/>
        </w:rPr>
        <w:t>调解未达成协议的，企业登记机关应当及时作出</w:t>
      </w:r>
      <w:r>
        <w:rPr>
          <w:rFonts w:hint="eastAsia" w:ascii="仿宋_GB2312" w:hAnsi="仿宋_GB2312" w:eastAsia="仿宋_GB2312" w:cs="仿宋_GB2312"/>
          <w:color w:val="auto"/>
          <w:sz w:val="32"/>
          <w:szCs w:val="32"/>
          <w:lang w:eastAsia="zh-CN"/>
        </w:rPr>
        <w:t>行政裁决</w:t>
      </w:r>
      <w:r>
        <w:rPr>
          <w:rFonts w:hint="eastAsia" w:ascii="仿宋_GB2312" w:hAnsi="仿宋_GB2312" w:eastAsia="仿宋_GB2312" w:cs="仿宋_GB2312"/>
          <w:sz w:val="32"/>
          <w:szCs w:val="32"/>
          <w:lang w:val="en-US" w:eastAsia="zh-CN" w:bidi="ar-SA"/>
        </w:rPr>
        <w:t>。</w:t>
      </w:r>
    </w:p>
    <w:p>
      <w:pPr>
        <w:ind w:firstLine="600"/>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二十九</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color w:val="auto"/>
          <w:sz w:val="32"/>
          <w:szCs w:val="32"/>
        </w:rPr>
        <w:t>企业登记机关应当</w:t>
      </w:r>
      <w:r>
        <w:rPr>
          <w:rFonts w:hint="eastAsia" w:ascii="仿宋_GB2312" w:hAnsi="仿宋_GB2312" w:eastAsia="仿宋_GB2312" w:cs="仿宋_GB2312"/>
          <w:b w:val="0"/>
          <w:bCs w:val="0"/>
          <w:color w:val="auto"/>
          <w:sz w:val="32"/>
          <w:szCs w:val="32"/>
          <w:lang w:eastAsia="zh-CN"/>
        </w:rPr>
        <w:t>自受理之日起</w:t>
      </w:r>
      <w:r>
        <w:rPr>
          <w:rFonts w:hint="eastAsia" w:ascii="仿宋_GB2312" w:hAnsi="仿宋_GB2312" w:eastAsia="仿宋_GB2312" w:cs="仿宋_GB2312"/>
          <w:b w:val="0"/>
          <w:bCs w:val="0"/>
          <w:color w:val="auto"/>
          <w:sz w:val="32"/>
          <w:szCs w:val="32"/>
          <w:lang w:val="en-US" w:eastAsia="zh-CN"/>
        </w:rPr>
        <w:t>3个月内</w:t>
      </w:r>
      <w:r>
        <w:rPr>
          <w:rFonts w:hint="eastAsia" w:ascii="仿宋_GB2312" w:hAnsi="仿宋_GB2312" w:eastAsia="仿宋_GB2312" w:cs="仿宋_GB2312"/>
          <w:b w:val="0"/>
          <w:bCs w:val="0"/>
          <w:color w:val="auto"/>
          <w:sz w:val="32"/>
          <w:szCs w:val="32"/>
          <w:lang w:eastAsia="zh-CN"/>
        </w:rPr>
        <w:t>作出</w:t>
      </w:r>
      <w:r>
        <w:rPr>
          <w:rFonts w:hint="eastAsia" w:ascii="仿宋_GB2312" w:hAnsi="仿宋_GB2312" w:eastAsia="仿宋_GB2312" w:cs="仿宋_GB2312"/>
          <w:color w:val="auto"/>
          <w:sz w:val="32"/>
          <w:szCs w:val="32"/>
          <w:lang w:eastAsia="zh-CN"/>
        </w:rPr>
        <w:t>行政裁决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企业登记机关</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进行书面</w:t>
      </w:r>
      <w:r>
        <w:rPr>
          <w:rFonts w:hint="eastAsia" w:ascii="仿宋_GB2312" w:hAnsi="仿宋_GB2312" w:eastAsia="仿宋_GB2312" w:cs="仿宋_GB2312"/>
          <w:sz w:val="32"/>
          <w:szCs w:val="32"/>
          <w:lang w:eastAsia="zh-CN"/>
        </w:rPr>
        <w:t>审理，</w:t>
      </w:r>
      <w:r>
        <w:rPr>
          <w:rFonts w:hint="eastAsia" w:ascii="仿宋_GB2312" w:hAnsi="仿宋_GB2312" w:eastAsia="仿宋_GB2312" w:cs="仿宋_GB2312"/>
          <w:kern w:val="0"/>
          <w:sz w:val="32"/>
          <w:szCs w:val="32"/>
          <w:lang w:val="en-US" w:eastAsia="zh-CN" w:bidi="ar-SA"/>
        </w:rPr>
        <w:t>可以询问当事人并要求补充相关材料。</w:t>
      </w:r>
      <w:r>
        <w:rPr>
          <w:rFonts w:hint="eastAsia" w:ascii="仿宋_GB2312" w:hAnsi="仿宋_GB2312" w:eastAsia="仿宋_GB2312" w:cs="仿宋_GB2312"/>
          <w:sz w:val="32"/>
          <w:szCs w:val="32"/>
        </w:rPr>
        <w:t>需要</w:t>
      </w:r>
      <w:r>
        <w:rPr>
          <w:rFonts w:hint="eastAsia" w:ascii="仿宋_GB2312" w:hAnsi="仿宋_GB2312" w:eastAsia="仿宋_GB2312" w:cs="仿宋_GB2312"/>
          <w:sz w:val="32"/>
          <w:szCs w:val="32"/>
          <w:lang w:eastAsia="zh-CN"/>
        </w:rPr>
        <w:t>调查核实</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可以向有关单位或个人调查取证，有关单位或者个人应当如实提供有关证据材料。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bidi="ar-SA"/>
        </w:rPr>
        <w:t>经审查</w:t>
      </w:r>
      <w:r>
        <w:rPr>
          <w:rFonts w:hint="eastAsia" w:ascii="仿宋_GB2312" w:hAnsi="仿宋_GB2312" w:eastAsia="仿宋_GB2312" w:cs="仿宋_GB2312"/>
          <w:sz w:val="32"/>
          <w:szCs w:val="32"/>
          <w:lang w:eastAsia="zh-CN" w:bidi="ar-SA"/>
        </w:rPr>
        <w:t>认为企业</w:t>
      </w:r>
      <w:r>
        <w:rPr>
          <w:rFonts w:hint="eastAsia" w:ascii="仿宋_GB2312" w:hAnsi="仿宋_GB2312" w:eastAsia="仿宋_GB2312" w:cs="仿宋_GB2312"/>
          <w:sz w:val="32"/>
          <w:szCs w:val="32"/>
          <w:lang w:bidi="ar-SA"/>
        </w:rPr>
        <w:t>名称在使用中</w:t>
      </w:r>
      <w:r>
        <w:rPr>
          <w:rFonts w:hint="eastAsia" w:ascii="仿宋_GB2312" w:hAnsi="仿宋_GB2312" w:eastAsia="仿宋_GB2312" w:cs="仿宋_GB2312"/>
          <w:sz w:val="32"/>
          <w:szCs w:val="32"/>
          <w:lang w:eastAsia="zh-CN" w:bidi="ar-SA"/>
        </w:rPr>
        <w:t>侵害企业名称权利的，</w:t>
      </w:r>
      <w:r>
        <w:rPr>
          <w:rFonts w:hint="eastAsia" w:ascii="仿宋_GB2312" w:hAnsi="仿宋_GB2312" w:eastAsia="仿宋_GB2312" w:cs="仿宋_GB2312"/>
          <w:b w:val="0"/>
          <w:bCs w:val="0"/>
          <w:color w:val="auto"/>
          <w:sz w:val="32"/>
          <w:szCs w:val="32"/>
          <w:lang w:eastAsia="zh-CN"/>
        </w:rPr>
        <w:t>应当裁决企业</w:t>
      </w:r>
      <w:r>
        <w:rPr>
          <w:rFonts w:hint="eastAsia" w:ascii="仿宋_GB2312" w:hAnsi="仿宋_GB2312" w:eastAsia="仿宋_GB2312" w:cs="仿宋_GB2312"/>
          <w:b w:val="0"/>
          <w:bCs w:val="0"/>
          <w:color w:val="auto"/>
          <w:sz w:val="32"/>
          <w:szCs w:val="32"/>
        </w:rPr>
        <w:t>停止使用</w:t>
      </w:r>
      <w:r>
        <w:rPr>
          <w:rFonts w:hint="eastAsia" w:ascii="仿宋_GB2312" w:hAnsi="仿宋_GB2312" w:eastAsia="仿宋_GB2312" w:cs="仿宋_GB2312"/>
          <w:b w:val="0"/>
          <w:bCs w:val="0"/>
          <w:color w:val="auto"/>
          <w:sz w:val="32"/>
          <w:szCs w:val="32"/>
          <w:lang w:eastAsia="zh-CN"/>
        </w:rPr>
        <w:t>争议</w:t>
      </w:r>
      <w:r>
        <w:rPr>
          <w:rFonts w:hint="eastAsia" w:ascii="仿宋_GB2312" w:hAnsi="仿宋_GB2312" w:eastAsia="仿宋_GB2312" w:cs="仿宋_GB2312"/>
          <w:b w:val="0"/>
          <w:bCs w:val="0"/>
          <w:color w:val="auto"/>
          <w:sz w:val="32"/>
          <w:szCs w:val="32"/>
        </w:rPr>
        <w:t>名称</w:t>
      </w:r>
      <w:r>
        <w:rPr>
          <w:rFonts w:hint="eastAsia" w:ascii="仿宋_GB2312" w:hAnsi="仿宋_GB2312" w:eastAsia="仿宋_GB2312" w:cs="仿宋_GB2312"/>
          <w:b w:val="0"/>
          <w:bCs w:val="0"/>
          <w:color w:val="auto"/>
          <w:sz w:val="32"/>
          <w:szCs w:val="32"/>
          <w:lang w:eastAsia="zh-CN"/>
        </w:rPr>
        <w:t>，企业应当自收到行政裁决书</w:t>
      </w:r>
      <w:r>
        <w:rPr>
          <w:rFonts w:hint="eastAsia" w:ascii="仿宋_GB2312" w:hAnsi="仿宋_GB2312" w:eastAsia="仿宋_GB2312" w:cs="仿宋_GB2312"/>
          <w:b w:val="0"/>
          <w:bCs w:val="0"/>
          <w:color w:val="auto"/>
          <w:sz w:val="32"/>
          <w:szCs w:val="32"/>
        </w:rPr>
        <w:t>之日起</w:t>
      </w:r>
      <w:r>
        <w:rPr>
          <w:rFonts w:hint="eastAsia" w:ascii="仿宋_GB2312" w:hAnsi="仿宋_GB2312" w:eastAsia="仿宋_GB2312" w:cs="仿宋_GB2312"/>
          <w:b w:val="0"/>
          <w:bCs w:val="0"/>
          <w:color w:val="auto"/>
          <w:sz w:val="32"/>
          <w:szCs w:val="32"/>
          <w:lang w:val="en-US" w:eastAsia="zh-CN"/>
        </w:rPr>
        <w:t>30</w:t>
      </w:r>
      <w:r>
        <w:rPr>
          <w:rFonts w:hint="eastAsia" w:ascii="仿宋_GB2312" w:hAnsi="仿宋_GB2312" w:eastAsia="仿宋_GB2312" w:cs="仿宋_GB2312"/>
          <w:b w:val="0"/>
          <w:bCs w:val="0"/>
          <w:color w:val="auto"/>
          <w:sz w:val="32"/>
          <w:szCs w:val="32"/>
        </w:rPr>
        <w:t>日内办理</w:t>
      </w:r>
      <w:r>
        <w:rPr>
          <w:rFonts w:hint="eastAsia" w:ascii="仿宋_GB2312" w:hAnsi="仿宋_GB2312" w:eastAsia="仿宋_GB2312" w:cs="仿宋_GB2312"/>
          <w:b w:val="0"/>
          <w:bCs w:val="0"/>
          <w:color w:val="auto"/>
          <w:sz w:val="32"/>
          <w:szCs w:val="32"/>
          <w:lang w:eastAsia="zh-CN"/>
        </w:rPr>
        <w:t>企业</w:t>
      </w:r>
      <w:r>
        <w:rPr>
          <w:rFonts w:hint="eastAsia" w:ascii="仿宋_GB2312" w:hAnsi="仿宋_GB2312" w:eastAsia="仿宋_GB2312" w:cs="仿宋_GB2312"/>
          <w:b w:val="0"/>
          <w:bCs w:val="0"/>
          <w:color w:val="auto"/>
          <w:sz w:val="32"/>
          <w:szCs w:val="32"/>
        </w:rPr>
        <w:t>名称变更登记</w:t>
      </w:r>
      <w:r>
        <w:rPr>
          <w:rFonts w:hint="eastAsia" w:ascii="仿宋_GB2312" w:hAnsi="仿宋_GB2312" w:eastAsia="仿宋_GB2312" w:cs="仿宋_GB2312"/>
          <w:b w:val="0"/>
          <w:bCs w:val="0"/>
          <w:color w:val="auto"/>
          <w:sz w:val="32"/>
          <w:szCs w:val="32"/>
          <w:lang w:eastAsia="zh-CN"/>
        </w:rPr>
        <w:t>；名称变更前，由企业登记机关以统一社会信用代码代替其名称</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三十</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bidi="ar-SA"/>
        </w:rPr>
        <w:t>当事人对企业名称争议</w:t>
      </w:r>
      <w:r>
        <w:rPr>
          <w:rFonts w:hint="eastAsia" w:ascii="仿宋_GB2312" w:hAnsi="仿宋_GB2312" w:eastAsia="仿宋_GB2312" w:cs="仿宋_GB2312"/>
          <w:sz w:val="32"/>
          <w:szCs w:val="32"/>
          <w:lang w:eastAsia="zh-CN" w:bidi="ar-SA"/>
        </w:rPr>
        <w:t>处理行政裁决</w:t>
      </w:r>
      <w:r>
        <w:rPr>
          <w:rFonts w:hint="eastAsia" w:ascii="仿宋_GB2312" w:hAnsi="仿宋_GB2312" w:eastAsia="仿宋_GB2312" w:cs="仿宋_GB2312"/>
          <w:sz w:val="32"/>
          <w:szCs w:val="32"/>
          <w:lang w:bidi="ar-SA"/>
        </w:rPr>
        <w:t>不服的，可以依法申请行政复议或者提起行政诉讼。申请行政复议或者提</w:t>
      </w:r>
      <w:r>
        <w:rPr>
          <w:rFonts w:hint="eastAsia" w:ascii="仿宋_GB2312" w:hAnsi="仿宋_GB2312" w:eastAsia="仿宋_GB2312" w:cs="仿宋_GB2312"/>
          <w:sz w:val="32"/>
          <w:szCs w:val="32"/>
          <w:lang w:eastAsia="zh-CN" w:bidi="ar-SA"/>
        </w:rPr>
        <w:t>起</w:t>
      </w:r>
      <w:r>
        <w:rPr>
          <w:rFonts w:hint="eastAsia" w:ascii="仿宋_GB2312" w:hAnsi="仿宋_GB2312" w:eastAsia="仿宋_GB2312" w:cs="仿宋_GB2312"/>
          <w:sz w:val="32"/>
          <w:szCs w:val="32"/>
          <w:lang w:bidi="ar-SA"/>
        </w:rPr>
        <w:t>行政诉讼的，企业名称争议</w:t>
      </w:r>
      <w:r>
        <w:rPr>
          <w:rFonts w:hint="eastAsia" w:ascii="仿宋_GB2312" w:hAnsi="仿宋_GB2312" w:eastAsia="仿宋_GB2312" w:cs="仿宋_GB2312"/>
          <w:sz w:val="32"/>
          <w:szCs w:val="32"/>
          <w:lang w:eastAsia="zh-CN" w:bidi="ar-SA"/>
        </w:rPr>
        <w:t>处理行政裁决中止</w:t>
      </w:r>
      <w:r>
        <w:rPr>
          <w:rFonts w:hint="eastAsia" w:ascii="仿宋_GB2312" w:hAnsi="仿宋_GB2312" w:eastAsia="仿宋_GB2312" w:cs="仿宋_GB2312"/>
          <w:sz w:val="32"/>
          <w:szCs w:val="32"/>
          <w:lang w:bidi="ar-SA"/>
        </w:rPr>
        <w:t>执行。</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65"/>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u w:val="none"/>
        </w:rPr>
        <w:t>第</w:t>
      </w:r>
      <w:r>
        <w:rPr>
          <w:rFonts w:hint="eastAsia" w:ascii="仿宋_GB2312" w:hAnsi="仿宋_GB2312" w:eastAsia="仿宋_GB2312" w:cs="仿宋_GB2312"/>
          <w:b w:val="0"/>
          <w:bCs w:val="0"/>
          <w:color w:val="auto"/>
          <w:sz w:val="32"/>
          <w:szCs w:val="32"/>
          <w:u w:val="none"/>
          <w:lang w:eastAsia="zh-CN"/>
        </w:rPr>
        <w:t>三十一</w:t>
      </w:r>
      <w:r>
        <w:rPr>
          <w:rFonts w:hint="eastAsia" w:ascii="仿宋_GB2312" w:hAnsi="仿宋_GB2312" w:eastAsia="仿宋_GB2312" w:cs="仿宋_GB2312"/>
          <w:b w:val="0"/>
          <w:bCs w:val="0"/>
          <w:color w:val="auto"/>
          <w:sz w:val="32"/>
          <w:szCs w:val="32"/>
          <w:u w:val="none"/>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lang w:eastAsia="zh-CN"/>
        </w:rPr>
        <w:t>申请人登记或者使用企业名称违反本办法的，依照企业登记相关法律、行政法规的规定予以处罚。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65"/>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企业登记人员利用职务之便</w:t>
      </w:r>
      <w:r>
        <w:rPr>
          <w:rFonts w:hint="eastAsia" w:ascii="仿宋_GB2312" w:hAnsi="仿宋_GB2312" w:eastAsia="仿宋_GB2312" w:cs="仿宋_GB2312"/>
          <w:color w:val="000000" w:themeColor="text1"/>
          <w:sz w:val="32"/>
          <w:szCs w:val="32"/>
          <w:lang w:eastAsia="zh-CN"/>
          <w14:textFill>
            <w14:solidFill>
              <w14:schemeClr w14:val="tx1"/>
            </w14:solidFill>
          </w14:textFill>
        </w:rPr>
        <w:t>故意</w:t>
      </w:r>
      <w:r>
        <w:rPr>
          <w:rFonts w:hint="eastAsia" w:ascii="仿宋_GB2312" w:hAnsi="仿宋_GB2312" w:eastAsia="仿宋_GB2312" w:cs="仿宋_GB2312"/>
          <w:color w:val="000000" w:themeColor="text1"/>
          <w:sz w:val="32"/>
          <w:szCs w:val="32"/>
          <w14:textFill>
            <w14:solidFill>
              <w14:schemeClr w14:val="tx1"/>
            </w14:solidFill>
          </w14:textFill>
        </w:rPr>
        <w:t>对不符合登记条件的企业名称予以登记，或者对于符合登记条件的企</w:t>
      </w:r>
      <w:r>
        <w:rPr>
          <w:rFonts w:hint="eastAsia" w:ascii="仿宋_GB2312" w:hAnsi="仿宋_GB2312" w:eastAsia="仿宋_GB2312" w:cs="仿宋_GB2312"/>
          <w:color w:val="auto"/>
          <w:sz w:val="32"/>
          <w:szCs w:val="32"/>
        </w:rPr>
        <w:t>业名称不予登记，造成严重影响或者严重社会危害后果的，依法追究责任。</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三十二</w:t>
      </w:r>
      <w:r>
        <w:rPr>
          <w:rFonts w:hint="eastAsia" w:ascii="仿宋_GB2312" w:hAnsi="仿宋_GB2312" w:eastAsia="仿宋_GB2312" w:cs="仿宋_GB2312"/>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外国（地区）企业常驻代表机构名称应当由外国企业国籍、外国企业中文名称、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所在地行政区划</w:t>
      </w:r>
      <w:r>
        <w:rPr>
          <w:rFonts w:hint="eastAsia" w:ascii="仿宋_GB2312" w:hAnsi="仿宋_GB2312" w:eastAsia="仿宋_GB2312" w:cs="仿宋_GB2312"/>
          <w:color w:val="000000" w:themeColor="text1"/>
          <w:sz w:val="32"/>
          <w:szCs w:val="32"/>
          <w14:textFill>
            <w14:solidFill>
              <w14:schemeClr w14:val="tx1"/>
            </w14:solidFill>
          </w14:textFill>
        </w:rPr>
        <w:t>以及“代表处”字样</w:t>
      </w:r>
      <w:r>
        <w:rPr>
          <w:rFonts w:hint="eastAsia" w:ascii="仿宋_GB2312" w:hAnsi="仿宋_GB2312" w:eastAsia="仿宋_GB2312" w:cs="仿宋_GB2312"/>
          <w:color w:val="000000" w:themeColor="text1"/>
          <w:sz w:val="32"/>
          <w:szCs w:val="32"/>
          <w:lang w:eastAsia="zh-CN"/>
          <w14:textFill>
            <w14:solidFill>
              <w14:schemeClr w14:val="tx1"/>
            </w14:solidFill>
          </w14:textFill>
        </w:rPr>
        <w:t>依次组成</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第三十三条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农民专业合作社应当在名称中标明“专业合作社”或者“专业合作联合社”字样。</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个体工商户可以使用名称</w:t>
      </w:r>
      <w:r>
        <w:rPr>
          <w:rFonts w:hint="eastAsia" w:ascii="仿宋_GB2312" w:hAnsi="仿宋_GB2312" w:eastAsia="仿宋_GB2312" w:cs="仿宋_GB2312"/>
          <w:color w:val="auto"/>
          <w:sz w:val="32"/>
          <w:szCs w:val="32"/>
          <w:lang w:eastAsia="zh-CN"/>
        </w:rPr>
        <w:t>。个体工商户</w:t>
      </w:r>
      <w:r>
        <w:rPr>
          <w:rFonts w:hint="eastAsia" w:ascii="仿宋_GB2312" w:hAnsi="仿宋_GB2312" w:eastAsia="仿宋_GB2312" w:cs="仿宋_GB2312"/>
          <w:color w:val="auto"/>
          <w:sz w:val="32"/>
          <w:szCs w:val="32"/>
        </w:rPr>
        <w:t>名称</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由行政区划、字号、行业或经营特点依次组成，个体工商户名称中的行政区划是指个体工商户所在地县级行政区划名称，行政区划之后可以缀以个体工商户所在地的乡镇、街道或者行政村、社区、市场</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名称。</w:t>
      </w:r>
      <w:r>
        <w:rPr>
          <w:rFonts w:hint="eastAsia" w:ascii="仿宋_GB2312" w:hAnsi="仿宋_GB2312" w:eastAsia="仿宋_GB2312" w:cs="仿宋_GB2312"/>
          <w:color w:val="auto"/>
          <w:sz w:val="32"/>
          <w:szCs w:val="32"/>
          <w:lang w:eastAsia="zh-CN"/>
        </w:rPr>
        <w:t>个体工商户</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应当在名称中</w:t>
      </w:r>
      <w:r>
        <w:rPr>
          <w:rFonts w:hint="eastAsia" w:ascii="仿宋_GB2312" w:hAnsi="仿宋_GB2312" w:eastAsia="仿宋_GB2312" w:cs="仿宋_GB2312"/>
          <w:color w:val="auto"/>
          <w:sz w:val="32"/>
          <w:szCs w:val="32"/>
          <w:lang w:eastAsia="zh-CN"/>
        </w:rPr>
        <w:t>标明“（个体）”。</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auto"/>
          <w:sz w:val="32"/>
          <w:szCs w:val="32"/>
        </w:rPr>
        <w:t>农民专业合作社和</w:t>
      </w:r>
      <w:r>
        <w:rPr>
          <w:rFonts w:hint="eastAsia" w:ascii="仿宋_GB2312" w:hAnsi="仿宋_GB2312" w:eastAsia="仿宋_GB2312" w:cs="仿宋_GB2312"/>
          <w:b w:val="0"/>
          <w:bCs w:val="0"/>
          <w:color w:val="auto"/>
          <w:sz w:val="32"/>
          <w:szCs w:val="32"/>
          <w:lang w:eastAsia="zh-CN"/>
        </w:rPr>
        <w:t>个体工商户</w:t>
      </w:r>
      <w:r>
        <w:rPr>
          <w:rFonts w:hint="eastAsia" w:ascii="仿宋_GB2312" w:hAnsi="仿宋_GB2312" w:eastAsia="仿宋_GB2312" w:cs="仿宋_GB2312"/>
          <w:b w:val="0"/>
          <w:bCs w:val="0"/>
          <w:color w:val="auto"/>
          <w:sz w:val="32"/>
          <w:szCs w:val="32"/>
        </w:rPr>
        <w:t>的名称登记管理</w:t>
      </w:r>
      <w:r>
        <w:rPr>
          <w:rFonts w:hint="eastAsia" w:ascii="仿宋_GB2312" w:hAnsi="仿宋_GB2312" w:eastAsia="仿宋_GB2312" w:cs="仿宋_GB2312"/>
          <w:b w:val="0"/>
          <w:bCs w:val="0"/>
          <w:color w:val="auto"/>
          <w:sz w:val="32"/>
          <w:szCs w:val="32"/>
          <w:lang w:eastAsia="zh-CN"/>
        </w:rPr>
        <w:t>适用</w:t>
      </w:r>
      <w:r>
        <w:rPr>
          <w:rFonts w:hint="eastAsia" w:ascii="仿宋_GB2312" w:hAnsi="仿宋_GB2312" w:eastAsia="仿宋_GB2312" w:cs="仿宋_GB2312"/>
          <w:b w:val="0"/>
          <w:bCs w:val="0"/>
          <w:color w:val="auto"/>
          <w:sz w:val="32"/>
          <w:szCs w:val="32"/>
        </w:rPr>
        <w:t>本</w:t>
      </w:r>
      <w:r>
        <w:rPr>
          <w:rFonts w:hint="eastAsia" w:ascii="仿宋_GB2312" w:hAnsi="仿宋_GB2312" w:eastAsia="仿宋_GB2312" w:cs="仿宋_GB2312"/>
          <w:b w:val="0"/>
          <w:bCs w:val="0"/>
          <w:color w:val="auto"/>
          <w:sz w:val="32"/>
          <w:szCs w:val="32"/>
          <w:lang w:eastAsia="zh-CN"/>
        </w:rPr>
        <w:t>办法</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三十四</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本办法由国家市场监督管理总局负责解释。</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本办法自  年 月 日起施行。</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1999年12月8日原国家工商行政管理局令第93号，2004年6月14日原国家工商行政管理总局令第10号同时废止。</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原国家工商行政管理总局其他文件中有关企业名称的规定，与《企业名称登记管理规定》和本办法抵触的，同时失效。</w:t>
      </w:r>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9792E"/>
    <w:rsid w:val="0D11129B"/>
    <w:rsid w:val="166153D3"/>
    <w:rsid w:val="1C4B771C"/>
    <w:rsid w:val="2F4B008C"/>
    <w:rsid w:val="3A703BEE"/>
    <w:rsid w:val="3B5261FE"/>
    <w:rsid w:val="3D782BB8"/>
    <w:rsid w:val="409E6EB0"/>
    <w:rsid w:val="43820D8C"/>
    <w:rsid w:val="4A4E3ED0"/>
    <w:rsid w:val="53942192"/>
    <w:rsid w:val="63CD17AB"/>
    <w:rsid w:val="67FD3C15"/>
    <w:rsid w:val="6E234C82"/>
    <w:rsid w:val="7301612E"/>
    <w:rsid w:val="7320130B"/>
    <w:rsid w:val="73D80CF4"/>
    <w:rsid w:val="74F91907"/>
    <w:rsid w:val="7537629B"/>
    <w:rsid w:val="75BB596F"/>
    <w:rsid w:val="75F03D91"/>
    <w:rsid w:val="76E653EE"/>
    <w:rsid w:val="791C0E78"/>
    <w:rsid w:val="7AE455FE"/>
    <w:rsid w:val="7FAF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2020-04-29T07:58:33Z</dcterms:modified>
  <dc:title>企业名称登记管理实施办法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